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7567" w:val="left" w:leader="none"/>
                <w:tab w:pos="973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萨昙分陀利经一卷</w:t>
              <w:tab/>
            </w:r>
            <w:r>
              <w:rPr>
                <w:color w:val="DDDDDD"/>
                <w:sz w:val="24"/>
              </w:rPr>
              <w:t>僧佑录云安公失译人名今</w:t>
            </w:r>
            <w:r>
              <w:rPr>
                <w:color w:val="DDDDDD"/>
                <w:spacing w:val="-14"/>
                <w:sz w:val="24"/>
              </w:rPr>
              <w:t>附</w:t>
            </w:r>
            <w:r>
              <w:rPr>
                <w:color w:val="DDDDDD"/>
                <w:spacing w:val="8"/>
                <w:sz w:val="24"/>
              </w:rPr>
              <w:t>0132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西晋</w:t>
            </w:r>
            <w:r>
              <w:rPr>
                <w:color w:val="DDDDDD"/>
                <w:spacing w:val="-17"/>
                <w:sz w:val="24"/>
              </w:rPr>
              <w:t>录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萨昙分陀利经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萨昙分陀利经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23" w:firstLine="480"/>
              <w:rPr>
                <w:sz w:val="24"/>
              </w:rPr>
            </w:pPr>
            <w:r>
              <w:rPr>
                <w:sz w:val="24"/>
              </w:rPr>
              <w:t>闻如是。佛在罗阅只耆阇崛山中。与大比丘众四万二千人俱。三慢陀颰陀文殊师利菩萨等。八万四千人。弥勒菩萨等。拔陀劫中千人。释王等。与忉利诸天不可复计。梵王。与诸梵不可复计。阿阇世王。与阎浮提人王众多不可复计。佛在四辈弟子比丘比丘尼优婆塞优婆夷中。说萨昙分陀利(汉言法华)佛说无央数偈。是时七宝浮图。涌从地出上至梵天。浮图中央。有七宝大讲 堂。悬幢幡华盖。名香清洁。姝好讲堂中有金床。床上有坐佛。字抱休罗兰。(汉言大宝)叹释迦文佛言。善哉善哉。我般泥洹已来过恒边沙劫。恒边沙佛刹。止于空中。恒边沙佛以过去。我历尔所劫。初不还彼刹。我见释迦文佛。精进求佛道。用人民故。布施无厌足。不惜手不惜眼不惜头。不惜妻子象马车乘。不惜珍宝。无有贪爱心。我故来出。欲供养释迦文佛并度诸下劣。愿释迦文佛坐我金床。更说萨昙分陀利经。于是释迦文佛。上讲堂就于金床而坐便说萨昙分陀利经。复说无央数偈言。</w:t>
            </w:r>
          </w:p>
          <w:p>
            <w:pPr>
              <w:pStyle w:val="TableParagraph"/>
              <w:spacing w:line="362" w:lineRule="auto" w:before="162"/>
              <w:ind w:left="808" w:right="6105"/>
              <w:jc w:val="both"/>
              <w:rPr>
                <w:sz w:val="24"/>
              </w:rPr>
            </w:pPr>
            <w:r>
              <w:rPr>
                <w:sz w:val="24"/>
              </w:rPr>
              <w:t>闻乐宝佛   知名字者    不畏生死不复勤苦   闻药王佛    知字名者不得愈病 自识宿命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于是释迦文佛。说无央数阿僧祇劫。复说无央数阿僧祇劫。我行菩萨道时。求索萨昙分陀利经。布施与人。在所求索。饭食衣被七宝妻子。初无爱恋心。我为有国王时。是世极长寿。我便立太子。为王弃国事。挝鼓摇铃自炫身言。谁欲持我作奴者。我求索萨昙分陀利经。我欲行供 养。时有一婆罗门语我言。与我作奴来。我有萨昙分陀利经。我便随婆罗门去一心作奴。汲水扫地采花果。饮食婆罗门。千岁不懈息。佛于是说偈言。</w:t>
            </w:r>
          </w:p>
          <w:p>
            <w:pPr>
              <w:pStyle w:val="TableParagraph"/>
              <w:spacing w:line="362" w:lineRule="auto" w:before="161"/>
              <w:ind w:left="808" w:right="7066"/>
              <w:jc w:val="both"/>
              <w:rPr>
                <w:sz w:val="24"/>
              </w:rPr>
            </w:pPr>
            <w:r>
              <w:rPr>
                <w:sz w:val="24"/>
              </w:rPr>
              <w:t>挝鼓摇铃愿   自炫言谁欲持我作奴者   我欲行供养奴心善意行</w:t>
            </w:r>
          </w:p>
          <w:p>
            <w:pPr>
              <w:pStyle w:val="TableParagraph"/>
              <w:spacing w:line="460" w:lineRule="atLeast" w:before="8"/>
              <w:ind w:right="323" w:firstLine="480"/>
              <w:jc w:val="both"/>
              <w:rPr>
                <w:sz w:val="24"/>
              </w:rPr>
            </w:pPr>
            <w:r>
              <w:rPr>
                <w:sz w:val="24"/>
              </w:rPr>
              <w:t>佛言。是时王者。我身是也。时婆罗门者。调达是。谁恩令我得满六波罗蜜者。三十二相八十种好。皆是调达福恩。调达是我善师。善师恩令我得满六波罗蜜。三十二相八十种好。威神尊贵度脱十方。一切皆是调达恩。调达却后阿僧祇劫。当得作佛。号名提和罗耶(汉言天王佛)当得</w:t>
            </w:r>
          </w:p>
        </w:tc>
      </w:tr>
    </w:tbl>
    <w:p>
      <w:pPr>
        <w:spacing w:after="0" w:line="460" w:lineRule="atLeast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5"/>
        <w:ind w:left="449" w:right="461"/>
      </w:pPr>
      <w:r>
        <w:rPr/>
        <w:pict>
          <v:group style="position:absolute;margin-left:34.6063pt;margin-top:28.999924pt;width:539.85pt;height:656pt;mso-position-horizontal-relative:page;mso-position-vertical-relative:page;z-index:-251723776" coordorigin="692,580" coordsize="10797,13120">
            <v:line style="position:absolute" from="11480,580" to="11480,13235" stroked="true" strokeweight=".80090pt" strokecolor="#000000">
              <v:stroke dashstyle="solid"/>
            </v:line>
            <v:line style="position:absolute" from="700,580" to="700,13235" stroked="true" strokeweight=".80090pt" strokecolor="#000000">
              <v:stroke dashstyle="solid"/>
            </v:line>
            <v:rect style="position:absolute;left:692;top:13234;width:10797;height:465" filled="true" fillcolor="#ff9933" stroked="false">
              <v:fill type="solid"/>
            </v:rect>
            <v:rect style="position:absolute;left:700;top:13242;width:10781;height:449" filled="false" stroked="true" strokeweight=".80090pt" strokecolor="#000000">
              <v:stroke dashstyle="solid"/>
            </v:rect>
            <v:shape style="position:absolute;left:1252;top:12049;width:65;height:481" coordorigin="1253,12050" coordsize="65,481" path="m1317,12498l1315,12484,1309,12474,1299,12468,1285,12466,1271,12468,1261,12474,1255,12484,1253,12498,1255,12512,1261,12522,1271,12528,1285,12530,1299,12528,1309,12522,1315,12512,1317,12498m1317,12082l1315,12068,1309,12058,1299,12052,1285,12050,1271,12052,1261,12058,1255,12068,1253,12082,1255,12096,1261,12106,1271,12112,1285,12114,1299,12112,1309,12106,1315,12096,1317,12082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十种力三十二相八十种好。天王佛国。名提和越(汉言天地国)天王佛。当为人民说法。尽劫不懈止。第一说法。当度恒边沙人得罗汉道。恒边沙人辟支佛道。恒边沙人发阿耨多罗三藐三菩提 心。尔时天王佛寿二十劫。乃般泥洹后。法住二十劫。天王佛般泥洹后。不散舍利。起作一七宝塔。广六十里。长八十里。一切阎浮人。悉往供养佛舍利。是时无央数人得罗汉道。无央数人发辟支佛心。无央数人发阿耨多罗三藐三菩提心。善男子善女人。闻是法华之经。信不诽谤。除灭过去当来罪。闭三恶道门。开三善道门。生天上常第一。生人中常第一。生十方佛前。自然七宝莲华中化生。</w:t>
      </w:r>
    </w:p>
    <w:p>
      <w:pPr>
        <w:pStyle w:val="BodyText"/>
        <w:spacing w:line="362" w:lineRule="auto" w:before="167"/>
        <w:ind w:left="449" w:right="477" w:firstLine="480"/>
      </w:pPr>
      <w:r>
        <w:rPr/>
        <w:t>于是下方佛所从菩萨。名般若拘。自白其佛。早还本土。释迦文佛谓般若拘。我有菩萨。字文殊师利。可与相见乃还本土。即时文殊师利。从沙曷龙王池中涌出。坐大莲华。华如车轮。其华千叶。从诸菩萨其数甚多。文殊师利下大莲华。为二佛作礼。还与般若拘菩萨相问讯。般若拘问文殊。所入池中度云何数多少。文殊答曰。其数甚多无能计者。若当口说非心所信。自当有 证。其池即时涌华从下而出。尽是池中一切所散。本发菩萨心者。其华在空中。但说摩诃衍事。本发声闻者。其华在空中。但说断生死事。文殊师利见华如是。以偈答般若拘菩萨言。以仁者之意。自分别其数。般若拘菩萨复问文殊师利。说何等法所度乃尔。文殊答曰。于是池中。但说萨昙分陀利。般若拘复问。其法甚尊无能及者。为有便可得佛者不。文殊答曰。沙曷龙王有女年八岁。智慧甚大意愿不轻。便可得佛。般若拘菩萨谓文殊师利言。我见仁者之师。求佛勤苦积累功德。劫数甚多。不信此女便可得佛。池中有女即时涌出绕佛三匝叉手而白佛言。佛相好端正功德巍巍。为诸天所奉。为一切龙鬼神人民萨和萨所敬。所说法甚尊。今我立愿。便欲得佛。舍利弗即谓女。虽发是愿佛不可得。又汝女。行积功累。行未应菩萨。女自持一摩尼珠。其价当一大 国。女疾过与佛。佛亦疾受。女谓舍利弗及般若拘菩萨。我与佛珠为迟疾。答曰。甚疾。女复 言。佛受我珠为迟疾。答曰。甚疾。女言。我与佛珠为迟。佛受我珠复迟。我今取佛疾。于是即时女身变为菩萨众会皆惊。即变为佛身。相种好皆具足。国土弟子如佛所为。一切众会天龙鬼神无央数人。皆发无上正真道意。三千大千国土六反震动。三万须陀洹。得阿惟越致。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67"/>
        <w:ind w:left="873"/>
      </w:pPr>
      <w:hyperlink r:id="rId5">
        <w:r>
          <w:rPr>
            <w:color w:val="878787"/>
          </w:rPr>
          <w:t>上一部：乾隆大藏经·大乘五大部外重译经·法华三昧经一卷</w:t>
        </w:r>
      </w:hyperlink>
    </w:p>
    <w:p>
      <w:pPr>
        <w:pStyle w:val="BodyText"/>
        <w:spacing w:before="109"/>
        <w:ind w:left="873"/>
      </w:pPr>
      <w:hyperlink r:id="rId6">
        <w:r>
          <w:rPr>
            <w:color w:val="878787"/>
          </w:rPr>
          <w:t>下一部：乾隆大藏经·大乘五大部外重译经·妙法莲华经观世音菩萨普门品一卷</w:t>
        </w:r>
      </w:hyperlink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2851" w:right="2848"/>
        <w:jc w:val="center"/>
      </w:pPr>
      <w:r>
        <w:rPr>
          <w:color w:val="DDDDDD"/>
        </w:rPr>
        <w:t>乾隆大藏经·大乘五大部外重译经·萨昙分陀利经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31.htm" TargetMode="External"/><Relationship Id="rId6" Type="http://schemas.openxmlformats.org/officeDocument/2006/relationships/hyperlink" Target="http://qldzj.com/htmljw/0133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2019-12-06T07:32:11Z</dcterms:created>
  <dcterms:modified xsi:type="dcterms:W3CDTF">2019-12-06T07:32:11Z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