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7567" w:val="left" w:leader="none"/>
              </w:tabs>
              <w:spacing w:line="213" w:lineRule="auto" w:before="113"/>
              <w:ind w:left="327" w:right="307"/>
              <w:rPr>
                <w:sz w:val="24"/>
              </w:rPr>
            </w:pPr>
            <w:r>
              <w:rPr>
                <w:color w:val="DDDDDD"/>
                <w:sz w:val="24"/>
              </w:rPr>
              <w:t>大乘五大部外重译经·第</w:t>
              <w:tab/>
            </w:r>
            <w:r>
              <w:rPr>
                <w:color w:val="EDFFFF"/>
                <w:sz w:val="24"/>
              </w:rPr>
              <w:t>大乘顶王经一卷</w:t>
              <w:tab/>
            </w:r>
            <w:r>
              <w:rPr>
                <w:color w:val="DDDDDD"/>
                <w:sz w:val="24"/>
              </w:rPr>
              <w:t>梁优禅尼国王子月婆首那</w:t>
            </w:r>
            <w:r>
              <w:rPr>
                <w:color w:val="DDDDDD"/>
                <w:spacing w:val="-14"/>
                <w:sz w:val="24"/>
              </w:rPr>
              <w:t>译</w:t>
            </w:r>
            <w:r>
              <w:rPr>
                <w:color w:val="DDDDDD"/>
                <w:spacing w:val="8"/>
                <w:sz w:val="24"/>
              </w:rPr>
              <w:t>0140</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大乘顶王经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769" w:right="4751"/>
              <w:jc w:val="center"/>
              <w:rPr>
                <w:sz w:val="24"/>
              </w:rPr>
            </w:pPr>
            <w:r>
              <w:rPr>
                <w:color w:val="FF3300"/>
                <w:sz w:val="24"/>
              </w:rPr>
              <w:t>大乘顶王经</w:t>
            </w:r>
          </w:p>
          <w:p>
            <w:pPr>
              <w:pStyle w:val="TableParagraph"/>
              <w:spacing w:before="2"/>
              <w:rPr>
                <w:rFonts w:ascii="Times New Roman"/>
                <w:sz w:val="26"/>
              </w:rPr>
            </w:pPr>
          </w:p>
          <w:p>
            <w:pPr>
              <w:pStyle w:val="TableParagraph"/>
              <w:ind w:left="808"/>
              <w:rPr>
                <w:sz w:val="24"/>
              </w:rPr>
            </w:pPr>
            <w:r>
              <w:rPr>
                <w:sz w:val="24"/>
              </w:rPr>
              <w:t>归命大智海圆满净觉尊</w:t>
            </w:r>
          </w:p>
          <w:p>
            <w:pPr>
              <w:pStyle w:val="TableParagraph"/>
              <w:spacing w:before="7"/>
              <w:rPr>
                <w:rFonts w:ascii="Times New Roman"/>
                <w:sz w:val="27"/>
              </w:rPr>
            </w:pPr>
          </w:p>
          <w:p>
            <w:pPr>
              <w:pStyle w:val="TableParagraph"/>
              <w:spacing w:line="362" w:lineRule="auto"/>
              <w:ind w:left="327" w:right="339" w:firstLine="480"/>
              <w:rPr>
                <w:sz w:val="24"/>
              </w:rPr>
            </w:pPr>
            <w:r>
              <w:rPr>
                <w:sz w:val="24"/>
              </w:rPr>
              <w:t>如是我闻。一时佛在毗舍离庵罗树园。与大比丘僧八百人俱。菩萨摩诃萨十千人俱。及诸天龙八部鬼神。尔时世尊食时着衣持钵。入毗舍离大城。乞食于其城中。次第游于净称里巷。尔时净称里巷有一童子名善思惟。乳母抱持在于高楼重阁之上手执莲华娱乐受乐。以宿善根即向乳 母。而说偈言。</w:t>
            </w:r>
          </w:p>
          <w:p>
            <w:pPr>
              <w:pStyle w:val="TableParagraph"/>
              <w:spacing w:line="362" w:lineRule="auto" w:before="161"/>
              <w:ind w:left="808" w:right="7066"/>
              <w:jc w:val="both"/>
              <w:rPr>
                <w:sz w:val="24"/>
              </w:rPr>
            </w:pPr>
            <w:r>
              <w:rPr>
                <w:sz w:val="24"/>
              </w:rPr>
              <w:t>如是音乐声   世所未曾有母今速放我   我欲至阁下必是大精进   世尊大光明我欲投右足   因陀枳罗边微妙甚可乐   众鸟悉围绕此声昔未闻   亦生未曾睹必是大精进   怜愍众生故以右足而蹈   因陀枳罗边如母着璎珞   贯之严其身未触出妙声   令人意所乐必是天中尊   功德光庄严放右足而下   因陀枳罗边如人击铜鼓   出于大音声于其一切处   皆得闻此音必是人中日   大牟尼光明入此大城中   利益诸众生如树生花时   种种花庄严随意出妙音   令众生贪着必是大龙王 善住天中尊</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78"/>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我欲右足蹈   因陀枳罗边如空净无垢   周遍无尘翳光焰如金色   令日光不现必是乐见者   具足光明尊放右足而下   因陀枳罗边如此诸天众   住在于空中欢喜而赞叹   旋转在空中必是利世者   最胜天中尊放右足而下   因陀枳罗边如此城众生   悉生于慈心各各意相谓   如母子相亲必是功德聚   功德花庄严放右足而下   因陀枳罗边如男子女人   持种种妙花满掬而侍立   欢喜相瞻视必是人中龙   功德花庄严右足下而蹈   因陀枳罗边天花及人花   满于虚空中散以缤纷香   令人心爱乐必是大精进   欲请毗舍离无上尊入城 利益诸众生</w:t>
      </w:r>
    </w:p>
    <w:p>
      <w:pPr>
        <w:pStyle w:val="BodyText"/>
        <w:spacing w:line="362" w:lineRule="auto" w:before="167"/>
        <w:ind w:left="449" w:right="477" w:firstLine="480"/>
      </w:pPr>
      <w:r>
        <w:rPr/>
        <w:t>尔时乳母闻子语已惊怖毛竖。即将童子至于楼下。而作是念。向所言者为是谁作。为是天也若龙夜叉罗刹鬼神紧那罗摩睺罗伽为是人也。还住本处而不移动。</w:t>
      </w:r>
    </w:p>
    <w:p>
      <w:pPr>
        <w:pStyle w:val="BodyText"/>
        <w:spacing w:line="362" w:lineRule="auto"/>
        <w:ind w:left="449" w:right="717" w:firstLine="480"/>
      </w:pPr>
      <w:r>
        <w:rPr/>
        <w:t>尔时世尊至其门已。时彼童子见佛世尊。在其阁下瞻仰如来。以佛神力在虚空中。即向世尊。而说偈言。</w:t>
      </w:r>
    </w:p>
    <w:p>
      <w:pPr>
        <w:pStyle w:val="BodyText"/>
        <w:tabs>
          <w:tab w:pos="2612" w:val="left" w:leader="none"/>
        </w:tabs>
        <w:spacing w:line="362" w:lineRule="auto" w:before="160"/>
      </w:pPr>
      <w:r>
        <w:rPr/>
        <w:t>世尊住大智</w:t>
        <w:tab/>
        <w:t>安住无上</w:t>
      </w:r>
      <w:r>
        <w:rPr>
          <w:spacing w:val="-16"/>
        </w:rPr>
        <w:t>人</w:t>
      </w:r>
      <w:r>
        <w:rPr/>
        <w:t>怜愍诸众生</w:t>
        <w:tab/>
        <w:t>愿受此莲</w:t>
      </w:r>
      <w:r>
        <w:rPr>
          <w:spacing w:val="-16"/>
        </w:rPr>
        <w:t>花</w:t>
      </w:r>
    </w:p>
    <w:p>
      <w:pPr>
        <w:pStyle w:val="BodyText"/>
        <w:tabs>
          <w:tab w:pos="2612" w:val="left" w:leader="none"/>
        </w:tabs>
        <w:spacing w:line="487" w:lineRule="auto"/>
      </w:pPr>
      <w:r>
        <w:rPr/>
        <w:t>尔时世尊。以偈答童子言</w:t>
      </w:r>
      <w:r>
        <w:rPr>
          <w:spacing w:val="-14"/>
        </w:rPr>
        <w:t>。</w:t>
      </w:r>
      <w:r>
        <w:rPr/>
        <w:t>我住于实际</w:t>
        <w:tab/>
        <w:t>非世间境</w:t>
      </w:r>
      <w:r>
        <w:rPr>
          <w:spacing w:val="-16"/>
        </w:rPr>
        <w:t>界</w:t>
      </w:r>
    </w:p>
    <w:p>
      <w:pPr>
        <w:spacing w:after="0" w:line="487" w:lineRule="auto"/>
        <w:sectPr>
          <w:pgSz w:w="12240" w:h="15840"/>
          <w:pgMar w:top="580" w:bottom="280" w:left="580" w:right="640"/>
        </w:sectPr>
      </w:pPr>
    </w:p>
    <w:p>
      <w:pPr>
        <w:pStyle w:val="BodyText"/>
        <w:tabs>
          <w:tab w:pos="2612" w:val="left" w:leader="none"/>
        </w:tabs>
        <w:spacing w:before="75"/>
        <w:ind w:right="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其际无有际</w:t>
        <w:tab/>
        <w:t>此是实际相</w:t>
      </w:r>
    </w:p>
    <w:p>
      <w:pPr>
        <w:pStyle w:val="BodyText"/>
        <w:spacing w:before="3"/>
        <w:ind w:left="0" w:right="0"/>
        <w:rPr>
          <w:sz w:val="25"/>
        </w:rPr>
      </w:pPr>
    </w:p>
    <w:p>
      <w:pPr>
        <w:pStyle w:val="BodyText"/>
        <w:spacing w:before="0"/>
        <w:ind w:right="0"/>
      </w:pPr>
      <w:r>
        <w:rPr/>
        <w:t>尔时善思惟童子。以偈问曰。</w:t>
      </w:r>
    </w:p>
    <w:p>
      <w:pPr>
        <w:pStyle w:val="BodyText"/>
        <w:spacing w:before="10"/>
        <w:ind w:left="0" w:right="0"/>
      </w:pPr>
    </w:p>
    <w:p>
      <w:pPr>
        <w:pStyle w:val="BodyText"/>
        <w:tabs>
          <w:tab w:pos="2612" w:val="left" w:leader="none"/>
        </w:tabs>
        <w:spacing w:line="362" w:lineRule="auto" w:before="0"/>
      </w:pPr>
      <w:r>
        <w:rPr/>
        <w:t>云何住于际</w:t>
        <w:tab/>
        <w:t>实际中导</w:t>
      </w:r>
      <w:r>
        <w:rPr>
          <w:spacing w:val="-16"/>
        </w:rPr>
        <w:t>师</w:t>
      </w:r>
      <w:r>
        <w:rPr/>
        <w:t>其际无有际</w:t>
        <w:tab/>
        <w:t>若无云何</w:t>
      </w:r>
      <w:r>
        <w:rPr>
          <w:spacing w:val="-16"/>
        </w:rPr>
        <w:t>住</w:t>
      </w:r>
    </w:p>
    <w:p>
      <w:pPr>
        <w:pStyle w:val="BodyText"/>
        <w:spacing w:before="160"/>
        <w:ind w:right="0"/>
      </w:pPr>
      <w:r>
        <w:rPr/>
        <w:t>尔时世尊。以偈答言。</w:t>
      </w:r>
    </w:p>
    <w:p>
      <w:pPr>
        <w:pStyle w:val="BodyText"/>
        <w:spacing w:before="10"/>
        <w:ind w:left="0" w:right="0"/>
      </w:pPr>
    </w:p>
    <w:p>
      <w:pPr>
        <w:pStyle w:val="BodyText"/>
        <w:spacing w:line="362" w:lineRule="auto" w:before="0"/>
        <w:jc w:val="both"/>
      </w:pPr>
      <w:r>
        <w:rPr/>
        <w:t>若际是实际   即际是如来如住于实际   导师如是住若际是实际   即际是如来如住于实际 童子我住然</w:t>
      </w:r>
    </w:p>
    <w:p>
      <w:pPr>
        <w:pStyle w:val="BodyText"/>
        <w:ind w:right="0"/>
      </w:pPr>
      <w:r>
        <w:rPr/>
        <w:t>尔时善思惟童子。以偈问言。</w:t>
      </w:r>
    </w:p>
    <w:p>
      <w:pPr>
        <w:pStyle w:val="BodyText"/>
        <w:spacing w:before="10"/>
        <w:ind w:left="0" w:right="0"/>
      </w:pPr>
    </w:p>
    <w:p>
      <w:pPr>
        <w:pStyle w:val="BodyText"/>
        <w:tabs>
          <w:tab w:pos="2612" w:val="left" w:leader="none"/>
        </w:tabs>
        <w:spacing w:line="362" w:lineRule="auto" w:before="0"/>
      </w:pPr>
      <w:r>
        <w:rPr/>
        <w:t>非际际为际</w:t>
        <w:tab/>
        <w:t>其际有何</w:t>
      </w:r>
      <w:r>
        <w:rPr>
          <w:spacing w:val="-16"/>
        </w:rPr>
        <w:t>相</w:t>
      </w:r>
      <w:r>
        <w:rPr/>
        <w:t>以何方便故</w:t>
        <w:tab/>
        <w:t>名之为实</w:t>
      </w:r>
      <w:r>
        <w:rPr>
          <w:spacing w:val="-16"/>
        </w:rPr>
        <w:t>际</w:t>
      </w:r>
    </w:p>
    <w:p>
      <w:pPr>
        <w:pStyle w:val="BodyText"/>
        <w:spacing w:before="176"/>
        <w:ind w:right="0"/>
      </w:pPr>
      <w:r>
        <w:rPr/>
        <w:t>尔时世尊。以偈答言。</w:t>
      </w:r>
    </w:p>
    <w:p>
      <w:pPr>
        <w:pStyle w:val="BodyText"/>
        <w:spacing w:before="10"/>
        <w:ind w:left="0" w:right="0"/>
      </w:pPr>
    </w:p>
    <w:p>
      <w:pPr>
        <w:pStyle w:val="BodyText"/>
        <w:tabs>
          <w:tab w:pos="2612" w:val="left" w:leader="none"/>
        </w:tabs>
        <w:spacing w:line="362" w:lineRule="auto" w:before="0"/>
      </w:pPr>
      <w:r>
        <w:rPr/>
        <w:t>无取际非际</w:t>
        <w:tab/>
        <w:t>故名为实</w:t>
      </w:r>
      <w:r>
        <w:rPr>
          <w:spacing w:val="-16"/>
        </w:rPr>
        <w:t>际</w:t>
      </w:r>
      <w:r>
        <w:rPr/>
        <w:t>虚空是际相</w:t>
        <w:tab/>
        <w:t>其空无空</w:t>
      </w:r>
      <w:r>
        <w:rPr>
          <w:spacing w:val="-16"/>
        </w:rPr>
        <w:t>相</w:t>
      </w:r>
    </w:p>
    <w:p>
      <w:pPr>
        <w:pStyle w:val="BodyText"/>
        <w:ind w:right="0"/>
      </w:pPr>
      <w:r>
        <w:rPr/>
        <w:t>尔时善思惟童子。而说偈言。</w:t>
      </w:r>
    </w:p>
    <w:p>
      <w:pPr>
        <w:pStyle w:val="BodyText"/>
        <w:spacing w:before="9"/>
        <w:ind w:left="0" w:right="0"/>
      </w:pPr>
    </w:p>
    <w:p>
      <w:pPr>
        <w:pStyle w:val="BodyText"/>
        <w:tabs>
          <w:tab w:pos="2612" w:val="left" w:leader="none"/>
        </w:tabs>
        <w:spacing w:line="362" w:lineRule="auto" w:before="0"/>
      </w:pPr>
      <w:r>
        <w:rPr/>
        <w:t>妙处是实处</w:t>
        <w:tab/>
        <w:t>处处无有</w:t>
      </w:r>
      <w:r>
        <w:rPr>
          <w:spacing w:val="-16"/>
        </w:rPr>
        <w:t>上</w:t>
      </w:r>
      <w:r>
        <w:rPr/>
        <w:t>愿一切众生</w:t>
        <w:tab/>
        <w:t>住此如导</w:t>
      </w:r>
      <w:r>
        <w:rPr>
          <w:spacing w:val="-16"/>
        </w:rPr>
        <w:t>师</w:t>
      </w:r>
    </w:p>
    <w:p>
      <w:pPr>
        <w:pStyle w:val="BodyText"/>
        <w:spacing w:line="362" w:lineRule="auto"/>
        <w:ind w:left="449" w:right="477" w:firstLine="480"/>
      </w:pPr>
      <w:r>
        <w:rPr/>
        <w:t>尔时善思惟童子白佛言。世尊。唯愿世尊。怜愍我故受此莲花。尔时世尊即便受彼所施莲 华。如来受已。时彼童子而作是言。世尊。以此善根愿我得成阿耨多罗三藐三菩提。为诸众生分别解说无凡夫法无声闻法。尔时慧命舍利弗在大众中。语善思惟童子言。汝学何法为众生说。尔时善思惟童子。以偈答言。</w:t>
      </w:r>
    </w:p>
    <w:p>
      <w:pPr>
        <w:pStyle w:val="BodyText"/>
        <w:spacing w:line="362" w:lineRule="auto"/>
        <w:jc w:val="both"/>
      </w:pPr>
      <w:r>
        <w:rPr/>
        <w:t>诸佛及声闻   一切无得者我觉如是法   为诸众生说其法世界无   亦无有言说智者应当知   其法性如是过去正遍知 天人无上尊</w:t>
      </w:r>
    </w:p>
    <w:p>
      <w:pPr>
        <w:spacing w:after="0" w:line="362" w:lineRule="auto"/>
        <w:jc w:val="both"/>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无得此法者   导师入涅槃彼处无法界   亦无众生界此是无上际   非世间境界法界但是名   名字而分别无分别分别 分别毕竟无</w:t>
      </w:r>
    </w:p>
    <w:p>
      <w:pPr>
        <w:pStyle w:val="BodyText"/>
        <w:spacing w:before="160"/>
        <w:ind w:right="0"/>
      </w:pPr>
      <w:r>
        <w:rPr/>
        <w:t>尔时富楼那弥多罗尼子。以偈问善思惟童子言。</w:t>
      </w:r>
    </w:p>
    <w:p>
      <w:pPr>
        <w:pStyle w:val="BodyText"/>
        <w:spacing w:before="10"/>
        <w:ind w:left="0" w:right="0"/>
      </w:pPr>
    </w:p>
    <w:p>
      <w:pPr>
        <w:pStyle w:val="BodyText"/>
        <w:spacing w:line="362" w:lineRule="auto" w:before="0"/>
        <w:jc w:val="both"/>
      </w:pPr>
      <w:r>
        <w:rPr/>
        <w:t>云何于此法   童子而修学甚深难知处   智者于此惑汝生来未久   智慧甚通达与声闻谈论   智慧无障碍处处巧明净   如成炼真金如王在大众 如月在于空</w:t>
      </w:r>
    </w:p>
    <w:p>
      <w:pPr>
        <w:pStyle w:val="BodyText"/>
        <w:ind w:right="0"/>
      </w:pPr>
      <w:r>
        <w:rPr/>
        <w:t>尔时善思惟童子。以偈答慧命富楼那曰。</w:t>
      </w:r>
    </w:p>
    <w:p>
      <w:pPr>
        <w:pStyle w:val="BodyText"/>
        <w:spacing w:before="10"/>
        <w:ind w:left="0" w:right="0"/>
      </w:pPr>
    </w:p>
    <w:p>
      <w:pPr>
        <w:pStyle w:val="BodyText"/>
        <w:spacing w:line="362" w:lineRule="auto" w:before="0"/>
        <w:jc w:val="both"/>
      </w:pPr>
      <w:r>
        <w:rPr/>
        <w:t>汝今知己问   彼处无有生诸法未曾生   谁受于生者无一法生者   自性不可得此是诸法性   求法不可得法及于法性   二俱不可得二俱未曾有   而佛说妙法此是第一轮   鹿苑中所说如卷把于空   以觉诸声闻法音遍一切   救度诸众生以得方便智   如实而演说生者及与死   是凡夫境界富楼那汝有   颠倒未除尽生者及死者   此世间言说无言说法中 言说是密语</w:t>
      </w:r>
    </w:p>
    <w:p>
      <w:pPr>
        <w:pStyle w:val="BodyText"/>
        <w:spacing w:line="362" w:lineRule="auto" w:before="163"/>
        <w:ind w:left="449" w:right="477" w:firstLine="480"/>
      </w:pPr>
      <w:r>
        <w:rPr/>
        <w:t>尔时富楼那弥多罗尼子白佛言。希有世尊。善思惟童子。于此甚深法中智慧通达。佛告富楼那。如是如是如汝所说。佛问善思惟童子。汝以何义求阿耨多罗三藐三菩提。尔时善思惟童子。</w:t>
      </w:r>
    </w:p>
    <w:p>
      <w:pPr>
        <w:spacing w:after="0" w:line="362" w:lineRule="auto"/>
        <w:sectPr>
          <w:pgSz w:w="12240" w:h="15840"/>
          <w:pgMar w:top="580" w:bottom="280" w:left="580" w:right="640"/>
        </w:sectPr>
      </w:pPr>
    </w:p>
    <w:p>
      <w:pPr>
        <w:pStyle w:val="BodyText"/>
        <w:spacing w:before="76"/>
        <w:ind w:left="449" w:right="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而说偈言。</w:t>
      </w:r>
    </w:p>
    <w:p>
      <w:pPr>
        <w:pStyle w:val="BodyText"/>
        <w:spacing w:before="3"/>
        <w:ind w:left="0" w:right="0"/>
        <w:rPr>
          <w:sz w:val="25"/>
        </w:rPr>
      </w:pPr>
    </w:p>
    <w:p>
      <w:pPr>
        <w:pStyle w:val="BodyText"/>
        <w:spacing w:line="362" w:lineRule="auto" w:before="0"/>
        <w:jc w:val="both"/>
      </w:pPr>
      <w:r>
        <w:rPr/>
        <w:t>天人无上尊   知已而故问如牟尼所说   谁当有所求我今无所求   而求无滞法甚深无上句   清净离诸漏众生不可得   非众生亦然于此不迷没   能住于世间若能如是知   甚深无上句一者及异者   如上实际说觉悟诸众生   众生不可得以无众生故   亦无觉知者智慧及众生   自性不可得若能如是知   是名为智者世尊我如是   自然能觉知为一切众生 而说无上法</w:t>
      </w:r>
    </w:p>
    <w:p>
      <w:pPr>
        <w:pStyle w:val="BodyText"/>
        <w:spacing w:line="362" w:lineRule="auto" w:before="163"/>
        <w:ind w:left="449" w:right="477" w:firstLine="480"/>
        <w:jc w:val="both"/>
      </w:pPr>
      <w:r>
        <w:rPr/>
        <w:t>尔时阿难白佛言。希有世尊。善思惟童子。以此甚深辩才。于无证无得法中而能解说。一切世间天人阿修罗。于此法中皆生惊怖。世尊。谁于此法而不修学。于此深法应先修学。尔时慧命阿难而说偈言。</w:t>
      </w:r>
    </w:p>
    <w:p>
      <w:pPr>
        <w:pStyle w:val="BodyText"/>
        <w:spacing w:line="362" w:lineRule="auto"/>
        <w:jc w:val="both"/>
      </w:pPr>
      <w:r>
        <w:rPr/>
        <w:t>善思惟童子   在于大众中如须弥宝山   观者皆爱乐譬如须弥山   安处于大海如是善说法   世间所爱乐非有名无名   童子之所说所说实际法   非世间境界如是言说时   不生惊怖心汝今为我说 云何如是知</w:t>
      </w:r>
    </w:p>
    <w:p>
      <w:pPr>
        <w:pStyle w:val="BodyText"/>
        <w:spacing w:before="162"/>
        <w:ind w:right="0"/>
      </w:pPr>
      <w:r>
        <w:rPr/>
        <w:t>尔时童子。而说偈言。</w:t>
      </w:r>
    </w:p>
    <w:p>
      <w:pPr>
        <w:pStyle w:val="BodyText"/>
        <w:spacing w:before="9"/>
        <w:ind w:left="0" w:right="0"/>
      </w:pPr>
    </w:p>
    <w:p>
      <w:pPr>
        <w:pStyle w:val="BodyText"/>
        <w:spacing w:line="362" w:lineRule="auto" w:before="1"/>
        <w:jc w:val="both"/>
      </w:pPr>
      <w:r>
        <w:rPr/>
        <w:t>我不顾身命   求法无所著如是求菩提 多闻应当知</w:t>
      </w:r>
    </w:p>
    <w:p>
      <w:pPr>
        <w:spacing w:after="0" w:line="362" w:lineRule="auto"/>
        <w:jc w:val="both"/>
        <w:sectPr>
          <w:pgSz w:w="12240" w:h="15840"/>
          <w:pgMar w:top="580" w:bottom="280" w:left="580" w:right="640"/>
        </w:sectPr>
      </w:pPr>
    </w:p>
    <w:p>
      <w:pPr>
        <w:pStyle w:val="BodyText"/>
        <w:spacing w:line="362" w:lineRule="auto" w:before="77"/>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因欲堕愦闹   世间受诸苦我已不贪着   见世导师故此诸佛境界   救护世间者今在于佛前   身无有诸过虚空及我身   二俱不可得若无法可得   于法有何怖虚空及与佛   二俱不可得若能如是忍   于法无所畏虚空及与地   自性不可得善思此自性   于法无所畏善思虚空地   本无当亦无无自性无生   畏者无自性虚空无高下   毕竟不可得如是知法者 于法无所畏</w:t>
      </w:r>
    </w:p>
    <w:p>
      <w:pPr>
        <w:pStyle w:val="BodyText"/>
        <w:spacing w:line="362" w:lineRule="auto" w:before="169"/>
        <w:ind w:left="449" w:right="477" w:firstLine="480"/>
      </w:pPr>
      <w:r>
        <w:rPr/>
        <w:t>尔时世尊问善思惟童子言。汝不畏也。不也世尊。汝不惊也。不也世尊。佛告童子。善哉善哉。汝能于此甚深法中不惊不怖。尔时世尊。而说偈言。</w:t>
      </w:r>
    </w:p>
    <w:p>
      <w:pPr>
        <w:pStyle w:val="BodyText"/>
        <w:spacing w:line="362" w:lineRule="auto"/>
        <w:jc w:val="both"/>
      </w:pPr>
      <w:r>
        <w:rPr/>
        <w:t>若于体生畏   其体不可得若如是常忍   其人求菩提说于众生想   众生不可得若能如是知   安住于此乘若不得菩提   不得非菩提更无有所得   彼则无所畏若能如是知   不住有无中如是汝应知 此道是菩提</w:t>
      </w:r>
    </w:p>
    <w:p>
      <w:pPr>
        <w:pStyle w:val="BodyText"/>
        <w:spacing w:line="362" w:lineRule="auto"/>
        <w:ind w:left="449" w:right="477" w:firstLine="480"/>
      </w:pPr>
      <w:r>
        <w:rPr/>
        <w:t>是故善思惟。菩萨欲速得阿耨多罗三藐三菩提。欲觉知者。常想乐想净想众生想人想。应当修学此道。能向阿耨多罗三藐三菩提。我本行菩萨道时。亦常修学如是之行。我得如此无上道 已。不得一法名得菩提。尔时世尊。而说偈言。</w:t>
      </w:r>
    </w:p>
    <w:p>
      <w:pPr>
        <w:pStyle w:val="BodyText"/>
        <w:spacing w:line="362" w:lineRule="auto"/>
        <w:jc w:val="both"/>
      </w:pPr>
      <w:r>
        <w:rPr/>
        <w:t>我说于常想   常体不可得常无常无故   求之不可得乐想众生者 不知于乐想</w:t>
      </w:r>
    </w:p>
    <w:p>
      <w:pPr>
        <w:spacing w:after="0" w:line="362" w:lineRule="auto"/>
        <w:jc w:val="both"/>
        <w:sectPr>
          <w:pgSz w:w="12240" w:h="15840"/>
          <w:pgMar w:top="580" w:bottom="280" w:left="580" w:right="640"/>
        </w:sectPr>
      </w:pPr>
    </w:p>
    <w:p>
      <w:pPr>
        <w:pStyle w:val="BodyText"/>
        <w:spacing w:line="362" w:lineRule="auto" w:before="79"/>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此是颠倒想   分别生于人是故彼有想   命者及以人若有知法者   彼此不可得非道得菩提   非道亦不得此是诸法性   求法不可得性及于实事   智者不分别汝应如是知   此道是菩提不行此妙乘   佛乘无上乘于此生分别   是人不知法不行此妙乘   佛乘无上乘若不修此行   甚深定难证诸法无实事   实事不可得若无实事者   云何得有乐若乐若苦等   犹如空中迹智者如说知   其心得解脱我说有我者   其法无实事以无有我故   无有能知者无有知者故   是智慧境界是以说命想   毕竟不可得若我若命等   自性无实事大智能解知   少智则迷惑性及于实事   此凡夫境界不知此乘中   佛乘不思议甚深修多罗   不闻不受持于此法门中   无法可演说我不得一法   亦无法可说我坐道场时   不证一智慧无智亦如是   菩提无得故菩提及道场   说时不可得凡夫起分别   称言佛说法此是微密言 甚深佛所说</w:t>
      </w:r>
    </w:p>
    <w:p>
      <w:pPr>
        <w:spacing w:after="0" w:line="362" w:lineRule="auto"/>
        <w:jc w:val="both"/>
        <w:sectPr>
          <w:pgSz w:w="12240" w:h="15840"/>
          <w:pgMar w:top="580" w:bottom="280" w:left="580" w:right="640"/>
        </w:sectPr>
      </w:pPr>
    </w:p>
    <w:p>
      <w:pPr>
        <w:pStyle w:val="BodyText"/>
        <w:spacing w:line="362" w:lineRule="auto" w:before="79"/>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若不闻此法   最胜之所说甚深及与佛   此是魔境界其人不知味   守护一切法诸菩萨众等   无不了此法诸佛及菩提   二俱不可得如是妄言说   称云佛说法如此云何有   依止于可求若有智慧者   分别甚深法如是信赞叹   诸佛不思议是故善思惟   当修学深法其法义甚深   甚深智能觉如是言说此   言说亦无得众生见颠倒   此非其境界非唯三昧故   能知于此义三昧非三昧   于空中亦无此非智境界   亦非非智境应觉知此际   非是智慧境我昔闻此法   行于甚深处众生所乐异   信受者希有若不信此经   最胜之所说多佛种善根 是人乃能信</w:t>
      </w:r>
    </w:p>
    <w:p>
      <w:pPr>
        <w:pStyle w:val="BodyText"/>
        <w:spacing w:line="362" w:lineRule="auto" w:before="170"/>
        <w:ind w:left="449" w:right="477" w:firstLine="480"/>
        <w:jc w:val="both"/>
      </w:pPr>
      <w:r>
        <w:rPr/>
        <w:t>尔时世尊。复告善思惟言。童子。是故菩萨应如是自庄严。于世间惊怖处不生惊怖。应如是庄严。童子言。世尊。我于今者信乐受行。愚痴之人所不能信。佛告童子。菩萨摩诃萨甚深之行当为汝说。诸法无诤闻已不惊。一切法断闻已不惊。诸法不断闻已不惊。一切法有一切法无闻已不惊。一切法分别一切法无分别闻已不惊。诸法有为诸法无为闻已不惊。一切法有境界一切法无境界闻已不惊。一切法欢喜一切法无欢喜闻已不惊。一切法差别一切法无差别闻已不惊。一切法有求一切法无求闻已不惊。一切法清凉一切法无清凉闻已不惊。一切法明一切法无明闻已不惊。一切法有名一切法无名闻已不惊。一切法生一切法无生闻已不惊。一切法有畏一切法无畏闻已不惊。一切法生一切法灭一切法无灭闻已不惊。一切法是道一切法非道闻已不惊。一切法般涅槃一切法不般涅槃闻已不惊。说此法时。不生惊怖。尔时世尊。而说偈言。</w:t>
      </w:r>
    </w:p>
    <w:p>
      <w:pPr>
        <w:spacing w:after="0" w:line="362" w:lineRule="auto"/>
        <w:jc w:val="both"/>
        <w:sectPr>
          <w:pgSz w:w="12240" w:h="15840"/>
          <w:pgMar w:top="580" w:bottom="280" w:left="580" w:right="640"/>
        </w:sectPr>
      </w:pPr>
    </w:p>
    <w:p>
      <w:pPr>
        <w:pStyle w:val="BodyText"/>
        <w:spacing w:line="362" w:lineRule="auto" w:before="85"/>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于一切法中   自性不可得以无自性故   应观其相灭一切法无灭   其中亦无心一切法无故   自性不可得一切法中诤   其心不可得若法不可得   亦无有诤者一切法无故   其性无有实若性无实者   其法亦无灭一切诸法断   智者解不二此称为断者   非显示于断一切法不断   微尘不可得微尘及多尘   法中不可得一切法无故   言说中而现如彼不可得   实有而不现一切法无故   方便而有见若言无实者   此则皆戏论一切法和合   无诤故宣说求诤之自性   毕竟无有实一切法无合   无作亦无灭如是不可得   远离于诸法一切法无得   求始不可得以其无始故   名之为实际一切法欢喜   喜悦不可得若法不可得   亦无有言说一切法无喜   以法无二故自性中无实   此是甚深相一性法不动   自性中无我以自性无故   求动不可得无动是涅槃   求法不可得以无有法故   故名为涅槃一切法无常 而说第一义</w:t>
      </w:r>
    </w:p>
    <w:p>
      <w:pPr>
        <w:spacing w:after="0" w:line="362" w:lineRule="auto"/>
        <w:jc w:val="both"/>
        <w:sectPr>
          <w:pgSz w:w="12240" w:h="15840"/>
          <w:pgMar w:top="580" w:bottom="280" w:left="580" w:right="640"/>
        </w:sectPr>
      </w:pPr>
    </w:p>
    <w:p>
      <w:pPr>
        <w:pStyle w:val="BodyText"/>
        <w:spacing w:line="362" w:lineRule="auto" w:before="86"/>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此众生言说   名之为分别诸法无分别   无常无住故众生不可得   此是法中法一切法如幻   其幻不可得以法不可得   依行故言说一切法无为   此是其自体以法不可得   是故名无边所说之境界   自体无境界凡夫虚妄取   称言有境界自在说境界   亦说无境界以其说境界   应知无境界一切法是实   其数不可得若身不可得   是故无有异以其无得故   则知有所得以有所得故   则知无所得其中无清凉   亦无不清凉无法无清凉   此是诸法实诸法不可得   不可得说此以诸法无故   则知诸法有一切法唯名   名亦不可得若法不可得   则知有涅槃受及与非受   于受中而说此中无有说   名之以为说非有名为有   于有中而说以起分别故   恒堕有无中凡夫见幻人   取之谓为实有无法平等   智者闻不惑法生及无生   二俱不可得以下劣凡夫   故说有生法法若有生者   是则应有灭生法及灭法 此二不可得</w:t>
      </w:r>
    </w:p>
    <w:p>
      <w:pPr>
        <w:spacing w:after="0" w:line="362" w:lineRule="auto"/>
        <w:jc w:val="both"/>
        <w:sectPr>
          <w:pgSz w:w="12240" w:h="15840"/>
          <w:pgMar w:top="580" w:bottom="280" w:left="580" w:right="640"/>
        </w:sectPr>
      </w:pPr>
    </w:p>
    <w:p>
      <w:pPr>
        <w:pStyle w:val="BodyText"/>
        <w:spacing w:line="362" w:lineRule="auto" w:before="86"/>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一切法悉空   无法而可得汝应如是知   我所说深法菩提无言说   亦无有作者若得菩提时   于三有明了若分别菩提   不名求菩提行及于菩提   无有分别相一切物无生   求自性亦无以自性无故   此是涅槃相毕竟无有生   求之不可得以自性无故   非灭非非灭若知此义者   一切法自性彼无有生故   则无有违诤闻说甚深法   不生惊怖者应知彼众生 佛说为菩萨</w:t>
      </w:r>
    </w:p>
    <w:p>
      <w:pPr>
        <w:pStyle w:val="BodyText"/>
        <w:spacing w:before="163"/>
        <w:ind w:right="0"/>
      </w:pPr>
      <w:r>
        <w:rPr/>
        <w:t>尔时善思惟童子。以偈白佛。</w:t>
      </w:r>
    </w:p>
    <w:p>
      <w:pPr>
        <w:pStyle w:val="BodyText"/>
        <w:spacing w:before="10"/>
        <w:ind w:left="0" w:right="0"/>
      </w:pPr>
    </w:p>
    <w:p>
      <w:pPr>
        <w:pStyle w:val="BodyText"/>
        <w:spacing w:line="362" w:lineRule="auto" w:before="0"/>
        <w:jc w:val="both"/>
      </w:pPr>
      <w:r>
        <w:rPr/>
        <w:t>世尊无上师   为我故出世于此法中说   异相求唯名牟尼出于世   佛生不思议永断诸魔网   而现正法网我断生死尽   不久至道场若无异想者   以相故演说世尊说可求   见已入涅槃度脱诸世间 断绝诸疑惑</w:t>
      </w:r>
    </w:p>
    <w:p>
      <w:pPr>
        <w:pStyle w:val="BodyText"/>
        <w:spacing w:line="362" w:lineRule="auto" w:before="162"/>
        <w:ind w:left="449" w:right="477" w:firstLine="480"/>
        <w:jc w:val="both"/>
      </w:pPr>
      <w:r>
        <w:rPr/>
        <w:t>尔时世尊。告善思惟童子言。无疑惑行是菩萨行。护念之行是菩萨行。无分别行离一切过。以甚深行怜愍一切诸众生等是菩萨行。善思惟。相行虚妄行是欲相。舍于欲行离诸嗔恨。于一切众生其心平等。以心不可得故。行大慈行以求法故。行大施行以不舍故。行无疑行以不见他故。行无恼热行以清凉故。行精进行无疲倦故。行三昧行心无边故。行于智行知一切法相故。行无畏行无怯弱故。行无障行成就如来影像胜行故。观察十方一切世界以无滞行故。尔时世尊。而说偈言。</w:t>
      </w:r>
    </w:p>
    <w:p>
      <w:pPr>
        <w:pStyle w:val="BodyText"/>
        <w:ind w:right="0"/>
        <w:jc w:val="both"/>
      </w:pPr>
      <w:r>
        <w:rPr/>
        <w:t>说诸菩萨行 远离诸疑惑</w:t>
      </w:r>
    </w:p>
    <w:p>
      <w:pPr>
        <w:spacing w:after="0"/>
        <w:jc w:val="both"/>
        <w:sectPr>
          <w:pgSz w:w="12240" w:h="15840"/>
          <w:pgMar w:top="580" w:bottom="280" w:left="580" w:right="640"/>
        </w:sectPr>
      </w:pPr>
    </w:p>
    <w:p>
      <w:pPr>
        <w:pStyle w:val="BodyText"/>
        <w:spacing w:line="362" w:lineRule="auto" w:before="82"/>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行及于愚痴   二俱不可得非行以为行   是诸菩萨行若知此行者   斯人行无碍说诸菩萨等   护念于诸法以求无所得   此是无上行若说我修行   则住于颠倒以住颠倒故   不能得无畏此是言说行   言说不可得若能如是知   行于无上乘大乘无上乘   此乘无惊怖惊怖及不惊   一切皆戏论我说一切行   一切行皆无若一切行无   是为无上行此行是甚深   护念一切法护念及甚深   此一切分别甚深及以行   此中二俱无若知于此际   不分别诸法无法可取着   无法不可着此是诸法性   无性而演说无坚无欲等   以求故显说文字不可得   此是无上句我以方便说   闻者勿生怖以求不可得   亦无破坏相此诸众生行   理实不可得若能如是知   是名善修学一切众生无   故我说众生而众生法尔   此道是无上若心若众生   毕竟不可得此是第一义   而大慈故说菩萨摩诃萨   世间大施主以修常施故 故名为施主</w:t>
      </w:r>
    </w:p>
    <w:p>
      <w:pPr>
        <w:spacing w:after="0" w:line="362" w:lineRule="auto"/>
        <w:jc w:val="both"/>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若法不可得   一切法皆无是时修施者   菩萨无智故若法不可得   于高下法中以不惊怖故   名为真施主若佛不可得   法则不思议此名真持戒   诸法无所依佛境不思议   为诸菩萨说愚者不觉知   禁戒不清净于众生起忍   众生不可得此是无上忍   于此法中说若心不可得   亦无有分别此是无上忍   以法不可得若起疲倦时   菩萨应远离如是上精进   以名字故说身心直精进   不倚于诸法此是上精进   为诸菩萨说菩萨于法中   若不起疲倦无功而精进   勤精进无上于内外法中   心性不可得其心善调柔   以心无得故攀缘及以心   自性无所有无心三摩提   是故名三昧善逝为我说   此三摩跋提若不离此法   我说善调伏不以智慧知   法有少自性自性及以法   此二毕竟无不得一切法   心识之境界不以智知法   自性毕竟无若能如是知   是菩萨念力行于第一义   非世间境界一切众无实 而为说正说</w:t>
      </w:r>
    </w:p>
    <w:p>
      <w:pPr>
        <w:spacing w:after="0" w:line="362" w:lineRule="auto"/>
        <w:jc w:val="both"/>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于彼大众中   不起众生想彼众生如幻   其幻毕竟无闻如是说时   不生于碍想若自他等法   此二毕竟无闻说如是法   不生于碍想内外等二法   智者之所行心无高下故   一切世间等一切法无碍   犹如空中迹法自性亦尔   如彼空中迹菩萨如是知   名为善通达明了一切法   知众生所行众生不可得   求法亦复然智明了诸界   其界毕竟无我说入此门   行于无上道得如是道已   知诸众生行界及于众生   此二俱无实如是第一智   知于一切法于内外法中   智慧无所著远离无著法   是名为实际此法不思议   名为诸佛法彼法无所有   无亦毕竟无如是修行时   不着于此世此智名无滞   名为诸佛智诸法不思议   于法理无实以其法无故   佛法名觉者诸佛及佛法   一切皆不着不着于菩提   是名诸佛智此乘是大乘   摄一切法门度脱诸世间   世间不可得一切诸世界   所有诸众生菩萨为求法 皆亲近恭敬</w:t>
      </w:r>
    </w:p>
    <w:p>
      <w:pPr>
        <w:spacing w:after="0" w:line="362" w:lineRule="auto"/>
        <w:jc w:val="both"/>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深观此诸法   佛法不思议以不得诸法   是人得菩提菩提及以法   一切皆无相如是观察者   能尽于佛法如是观察时   于世间不着以心不着故 能尽于菩提</w:t>
      </w:r>
    </w:p>
    <w:p>
      <w:pPr>
        <w:pStyle w:val="BodyText"/>
        <w:spacing w:line="362" w:lineRule="auto" w:before="166"/>
        <w:ind w:left="449" w:right="477" w:firstLine="480"/>
      </w:pPr>
      <w:r>
        <w:rPr/>
        <w:t>复次善思惟。诸菩萨摩诃萨。未具庄严者我今当说。若有得闻如是法门不生惊怖。当知是人已近道场。近佛境界住无障碍解脱之道。观察十方心无所著则为诸佛。以大慈大悲不共佛法。不观顶相之所覆护。闻说如是甚深法门生信乐者。则为如来悉见悉知。于此经中不信乐者如来悉 知。若于此经生信乐者。是佛弟子我是其师。尔时世尊。而说偈言。</w:t>
      </w:r>
    </w:p>
    <w:p>
      <w:pPr>
        <w:pStyle w:val="BodyText"/>
        <w:spacing w:line="362" w:lineRule="auto"/>
        <w:jc w:val="both"/>
      </w:pPr>
      <w:r>
        <w:rPr/>
        <w:t>我已坐道场   道场毕竟空以不得菩提   安住于智中其法无障碍   法体毕竟无若法毕竟无   解脱时乃知于一切法中   智慧能到佛一切法及智   此是佛所说凡夫妄分别   说言有无著诸佛不分别   菩萨及智者观察诸世间   世间毕竟无世间空寂故   观智亦如是众生及以佛   无有分别相以无分别故   名为无上慈尽诸众生界   虽为悲所触其悲无实事   悲及于实事此凡夫境界   如虚空尺寸本无当亦无   世间亦如是是名无上悲   此是无上法名为诸佛法   求之不可得善逝之所说   导师无上尊求色不可得 如是法无色</w:t>
      </w:r>
    </w:p>
    <w:p>
      <w:pPr>
        <w:spacing w:after="0" w:line="362" w:lineRule="auto"/>
        <w:jc w:val="both"/>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随世间故说   虚空无有边处处不可取   诸佛法如是随世间故说   此无上智慧智慧不可得   以智不可得彼智亦无实   此岸若彼岸以相形故说   以彼取相故不行甚深法   当知此法中一切皆平等   若以相说者则非善知识   自众若他众若说有求者   以取相说故彼非善知识   若谓法为有除遣得无法   童子我此法不作如是说   我以知苦故性中无苦恼   若如是说者不入于此法   诸法本无集名之以为集   若说断于集则远离此法   若于此定法本无而分别   于本无法中本来无有灭   若以分别说本无今何灭   童子汝当知此见非正见   修习于道者以求故演说   付嘱于求者于道中修学   我说诸菩萨大智大名称   于当来世中能解此深义   若有持此经最胜之所说   多种诸善根为诸众生故   善说修多罗智者能受持   是人当来世能护我正法   说于此法者住如无分别   如此是菩提菩提不可得</w:t>
      </w:r>
    </w:p>
    <w:p>
      <w:pPr>
        <w:spacing w:after="0" w:line="362" w:lineRule="auto"/>
        <w:jc w:val="both"/>
        <w:sectPr>
          <w:pgSz w:w="12240" w:h="15840"/>
          <w:pgMar w:top="580" w:bottom="280" w:left="580" w:right="640"/>
        </w:sectPr>
      </w:pPr>
    </w:p>
    <w:p>
      <w:pPr>
        <w:pStyle w:val="BodyText"/>
        <w:spacing w:line="362" w:lineRule="auto" w:before="90"/>
        <w:ind w:left="449" w:right="477" w:firstLine="48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说此法时。善思惟童子。得无生法忍。踊跃欢喜得未曾有。诸佛法常为诸菩萨授记莂时现希有事。尔时世尊。从其面门放诸光明。青黄赤白紫颇梨色。此光出已遍照无量一切世界上至梵 世。照世界已还至佛所。绕佛三匝从佛顶入。是时大地六种震动。尔时空中有诸天众。雨众天华沉水末香。于虚空中作天伎乐出妙音声。尔时三千大千世界清净庄严如郁单越。尔时阿难。从坐而起整理衣服。恭敬合掌白佛言。世尊。何因缘故如来现此希有之事。若无因缘如来则不现此瑞相。尔时阿难。而说偈言。</w:t>
      </w:r>
    </w:p>
    <w:p>
      <w:pPr>
        <w:pStyle w:val="BodyText"/>
        <w:spacing w:line="362" w:lineRule="auto"/>
        <w:ind w:right="6243"/>
        <w:jc w:val="both"/>
      </w:pPr>
      <w:r>
        <w:rPr/>
        <w:t>无上导师人中尊   无缘则不现奇变唯愿世尊为众说   今此瑞相何因缘诸天在于虚空中   供养最胜无上尊欢喜踊跃而赞叹   善说微妙胜法门譬如北方郁单越   种种妙华而庄严此诸光明亦如是   照此世界皆严净一切诸佛法如是   为诸菩萨授记莂放此妙色大光明   遍照十方从顶入无上精进牟尼尊   现此光明希有事如来何缘放斯光 唯愿大悲为我说</w:t>
      </w:r>
    </w:p>
    <w:p>
      <w:pPr>
        <w:pStyle w:val="BodyText"/>
        <w:spacing w:before="163"/>
        <w:ind w:right="0"/>
      </w:pPr>
      <w:r>
        <w:rPr/>
        <w:t>尔时世尊即为阿难。而说偈言。</w:t>
      </w:r>
    </w:p>
    <w:p>
      <w:pPr>
        <w:pStyle w:val="BodyText"/>
        <w:spacing w:before="9"/>
        <w:ind w:left="0" w:right="0"/>
      </w:pPr>
    </w:p>
    <w:p>
      <w:pPr>
        <w:pStyle w:val="BodyText"/>
        <w:spacing w:line="362" w:lineRule="auto" w:before="0"/>
        <w:jc w:val="both"/>
      </w:pPr>
      <w:r>
        <w:rPr/>
        <w:t>善思惟童子   于诸如来所广种诸善根 当作人中尊</w:t>
      </w:r>
    </w:p>
    <w:p>
      <w:pPr>
        <w:pStyle w:val="BodyText"/>
        <w:spacing w:line="362" w:lineRule="auto"/>
        <w:ind w:left="449" w:right="477" w:firstLine="480"/>
        <w:jc w:val="both"/>
      </w:pPr>
      <w:r>
        <w:rPr/>
        <w:t>佛告阿难。此善思惟童子。于当来世当得供养无数亿佛。于诸佛所信乐恭敬。以诸供具饮食衣服卧具汤药。供养彼佛。彼诸如来般涅槃已。取佛舍利起大宝塔高百千由旬。一切众宝以为严饰。以一切华香宝幢幡盖。栴檀沉水种种末香伎乐歌颂。供养赞叹彼诸如来。当得作佛号净月如来应正遍知明行足善逝世间解无上士调御丈夫天人师佛世尊。尔时世尊。而说偈言。</w:t>
      </w:r>
    </w:p>
    <w:p>
      <w:pPr>
        <w:pStyle w:val="BodyText"/>
        <w:spacing w:line="362" w:lineRule="auto"/>
        <w:jc w:val="both"/>
      </w:pPr>
      <w:r>
        <w:rPr>
          <w:spacing w:val="-2"/>
        </w:rPr>
        <w:t>十方诸世界   珍宝满其中以此珍宝聚   奉施诸如来世间无上师   世尊之所说</w:t>
      </w:r>
      <w:r>
        <w:rPr>
          <w:spacing w:val="-1"/>
        </w:rPr>
        <w:t>若闻能受持    功德多于彼</w:t>
      </w:r>
    </w:p>
    <w:p>
      <w:pPr>
        <w:pStyle w:val="BodyText"/>
        <w:spacing w:line="499" w:lineRule="auto"/>
        <w:ind w:right="6964"/>
        <w:jc w:val="both"/>
      </w:pPr>
      <w:r>
        <w:rPr>
          <w:spacing w:val="-2"/>
        </w:rPr>
        <w:t>尔时慧命舍利弗。以偈白佛。</w:t>
      </w:r>
      <w:r>
        <w:rPr/>
        <w:t>甚深胜法门 最胜之所说</w:t>
      </w:r>
    </w:p>
    <w:p>
      <w:pPr>
        <w:spacing w:after="0" w:line="499" w:lineRule="auto"/>
        <w:jc w:val="both"/>
        <w:sectPr>
          <w:pgSz w:w="12240" w:h="15840"/>
          <w:pgMar w:top="580" w:bottom="280" w:left="580" w:right="640"/>
        </w:sectPr>
      </w:pPr>
    </w:p>
    <w:p>
      <w:pPr>
        <w:pStyle w:val="BodyText"/>
        <w:spacing w:line="362" w:lineRule="auto" w:before="98"/>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云何名此经   我等顶受持于此法门中   不说一法无有亦不可得   胜法门所说一切有漏法   及以无漏法于此不可得   微妙经所说一切有为法   及以无为界二俱不可得   于此经中说世尊无上师   说于一切行一切不可得   于此经中说佛之所说法   于此亦不说所说甚微妙   求我不可得十方诸世界   世尊之所说世界无自体   于此经中说导师无上尊   唯愿为我说云何名此经   我等当受持闻如是语已   佛告舍利弗此经名顶王   其顶毕竟无大智汝当知   应如是受持若能受持此   最胜之所说彼人能觉知   诸天及世人佛说此法时   众中百万人诸善根增长   悉发菩提心以得闻此经   甚深无上法此众必当得   世间无上尊于甚深法中   皆悉明了知此众毕当作   受持此章句若能受持此   所说顶王经于一切法中   不生悕望心此中无一忍   亦无第二忍若法不可得   亦无法可说若有能受持 顶王修多罗</w:t>
      </w:r>
    </w:p>
    <w:p>
      <w:pPr>
        <w:spacing w:after="0" w:line="362" w:lineRule="auto"/>
        <w:jc w:val="both"/>
        <w:sectPr>
          <w:pgSz w:w="12240" w:h="15840"/>
          <w:pgMar w:top="580" w:bottom="280" w:left="580" w:right="640"/>
        </w:sectPr>
      </w:pPr>
    </w:p>
    <w:p>
      <w:pPr>
        <w:pStyle w:val="BodyText"/>
        <w:spacing w:line="362" w:lineRule="auto" w:before="99"/>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以观此法故   能生于辩才若有智女人   能受持此经能速转女身   成就丈夫法以一知一切   以此一切知诸法陀罗尼   于此经中说言说一切法   容受于一切如是说此分   法光靡不遍彼彼诸世间   种种名应知于处处说者   其法不可得法不可攀缘   求之不可得一切法如是   总持者安乐若法不可得   法中无有无此是诸法性   名之为总持若有能持此   所说顶王经持法之光明   遍照一切处一切法甚深   其法不可得若法不可得   亦无所有无若人具智慧   辩才无所碍乃能知此义   毕竟无有实如阿耨达龙   处空注大雨水非从外来   不思议力尔若欲知诸法   分别无所碍学此修多罗   不依一切法于此法门中   法无所从来一切法无生   于此经中说譬如日光明   光无所不至此经亦如是   遍照一切法若辩才比丘   应受持此经学此修多罗   微妙顶王经速疾能得成   不思议辩才修学此经已 能利益世间</w:t>
      </w:r>
    </w:p>
    <w:p>
      <w:pPr>
        <w:spacing w:after="0" w:line="362" w:lineRule="auto"/>
        <w:jc w:val="both"/>
        <w:sectPr>
          <w:pgSz w:w="12240" w:h="15840"/>
          <w:pgMar w:top="580" w:bottom="280" w:left="580" w:right="640"/>
        </w:sectPr>
      </w:pPr>
    </w:p>
    <w:p>
      <w:pPr>
        <w:pStyle w:val="BodyText"/>
        <w:spacing w:line="362" w:lineRule="auto" w:before="99"/>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若有于此经   能信生随喜总持者难得   以不知味故比丘比丘尼   若不修行此行余虚妄行   去我法甚远于我弟子中   若能修行此能为世间眼   一切无与等如忉利天王   能覆护世间此经亦如是   能为世间舍如住须弥顶   见一切世间如是住此经   观察一切法如夜火星流   一切皆悉见持经者光明   一切法中胜譬如日光明   遍照一切处此经亦如是   能灭一切闇如月在空中   照已而不住此经亦如是   能照十方界此印是法印   一切印所印此印住世间   为诸菩萨故如虚空中印   本无当亦无虚空及与印   二俱是分别如是诸佛法   于此经中说诸佛不可说   法亦复如是如王命将终   国嗣付长子敕告群臣众   悉以付我子如是圣法财   贤圣所守护付阿难比丘   为诸菩萨说守护持此经   为诸菩萨故成就善根者   此经入其手若有能受持   演说此经者是人必得佛   决定无有疑若人求辩才 于法无依止</w:t>
      </w:r>
    </w:p>
    <w:p>
      <w:pPr>
        <w:spacing w:after="0" w:line="362" w:lineRule="auto"/>
        <w:jc w:val="both"/>
        <w:sectPr>
          <w:pgSz w:w="12240" w:h="15840"/>
          <w:pgMar w:top="580" w:bottom="280" w:left="580" w:right="640"/>
        </w:sectPr>
      </w:pPr>
    </w:p>
    <w:p>
      <w:pPr>
        <w:pStyle w:val="BodyText"/>
        <w:spacing w:line="362" w:lineRule="auto" w:before="100"/>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应受持演说   顶王胜法门说于世间法   即名为菩提如是无差别   通达于此经于一切世间   此人无疑惑能受持此经   亦为他人说闻如是经已   觉知诸佛法以此甚深法   利益诸众生佛说此经时   诸佛皆称赞善哉无上尊   所说甚微妙建此大法幢   法幢不思议能以四句偈   为众生解说此不思议经   若为他解说能观无量法   法观不思议诸佛无上尊   永断一切法皆同说此经 不思议法门</w:t>
      </w:r>
    </w:p>
    <w:p>
      <w:pPr>
        <w:pStyle w:val="BodyText"/>
        <w:spacing w:line="362" w:lineRule="auto" w:before="156"/>
        <w:ind w:left="449" w:right="477" w:firstLine="480"/>
        <w:jc w:val="both"/>
      </w:pPr>
      <w:r>
        <w:rPr/>
        <w:t>尔时世尊说此偈已。告阿难言。若有比丘比丘尼优婆塞优婆夷。闻是法已。受持读诵为他解说。所得功德甚多无量不可穷尽。譬如虚空不可穷尽。如是阿难。若人于此甚深法门。受持读诵一四句偈为他解说其人功德亦复如是说不可尽。尔时世尊。而说偈言。</w:t>
      </w:r>
    </w:p>
    <w:p>
      <w:pPr>
        <w:pStyle w:val="BodyText"/>
        <w:spacing w:line="362" w:lineRule="auto"/>
        <w:jc w:val="both"/>
      </w:pPr>
      <w:r>
        <w:rPr/>
        <w:t>无边甚深法   此经说大义受持解说者   应善护此经若以分别说   虚空尚可穷于此经功德   说之不可尽若受持此经   则为已供养十方世界中   一切诸世尊十方世界中   所在大牟尼受持此经者   则礼拜供养十方世界中   十号具足尊若有闻此经   则为已供养过去诸世尊   及以当来佛十方世界中 现在人中尊</w:t>
      </w:r>
    </w:p>
    <w:p>
      <w:pPr>
        <w:spacing w:after="0" w:line="362" w:lineRule="auto"/>
        <w:jc w:val="both"/>
        <w:sectPr>
          <w:pgSz w:w="12240" w:h="15840"/>
          <w:pgMar w:top="580" w:bottom="280" w:left="580" w:right="640"/>
        </w:sectPr>
      </w:pPr>
    </w:p>
    <w:p>
      <w:pPr>
        <w:pStyle w:val="BodyText"/>
        <w:spacing w:line="362" w:lineRule="auto" w:before="91"/>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若有受持此   如来所说经皆悉已供养   师子牟尼尊以资生供养   此是世间智受持此经者   无上智慧供若人以珍宝   充满十方界持以施诸佛   其福德甚多若复于此经   善学为人说此人所供养   佛说为第一我所说法中   求佛不可得于此不惊怖   即是供养佛此第一供养   世间所不及若不毁呰者   亦名为供养诸佛及以法   求之不可得此第一供养   最胜之所说然灯正遍知   以此法供养此第一供养   为诸菩萨说我于彼世尊   以此供养已然后得授记   当来世作佛若欲求佛道   为众生上首净修行此道   而供养导师如是供养已   得菩提不久应修此供养   通达一切法此第一供养   一切诸佛法诸导师世尊   一切悉皆得得入佛境界   佛智不思议能作师子吼   我应受世供作师子吼已   一切法无畏度无量众生 入无漏涅槃</w:t>
      </w:r>
    </w:p>
    <w:p>
      <w:pPr>
        <w:pStyle w:val="BodyText"/>
        <w:spacing w:line="362" w:lineRule="auto" w:before="168"/>
        <w:ind w:left="449" w:right="477" w:firstLine="480"/>
      </w:pPr>
      <w:r>
        <w:rPr/>
        <w:t>佛说此经已。善思惟童子及诸比丘僧。一切世间天人阿修罗乾闼婆等闻佛所说。皆大欢喜信受奉行。</w:t>
      </w:r>
    </w:p>
    <w:p>
      <w:pPr>
        <w:spacing w:after="0" w:line="362" w:lineRule="auto"/>
        <w:sectPr>
          <w:pgSz w:w="12240" w:h="15840"/>
          <w:pgMar w:top="580" w:bottom="280" w:left="580" w:right="640"/>
        </w:sectPr>
      </w:pPr>
    </w:p>
    <w:p>
      <w:pPr>
        <w:pStyle w:val="BodyText"/>
        <w:spacing w:before="0"/>
        <w:ind w:left="0" w:right="0"/>
        <w:rPr>
          <w:sz w:val="20"/>
        </w:rPr>
      </w:pPr>
    </w:p>
    <w:p>
      <w:pPr>
        <w:pStyle w:val="BodyText"/>
        <w:spacing w:before="7"/>
        <w:ind w:left="0" w:right="0"/>
        <w:rPr>
          <w:sz w:val="18"/>
        </w:rPr>
      </w:pPr>
    </w:p>
    <w:p>
      <w:pPr>
        <w:pStyle w:val="BodyText"/>
        <w:spacing w:before="0"/>
        <w:ind w:left="873" w:right="0"/>
      </w:pPr>
      <w:r>
        <w:rPr/>
        <w:pict>
          <v:line style="position:absolute;mso-position-horizontal-relative:page;mso-position-vertical-relative:paragraph;z-index:251702272" from="574.012451pt,-24.729683pt" to="574.012451pt,66.460833pt" stroked="true" strokeweight=".80090pt" strokecolor="#000000">
            <v:stroke dashstyle="solid"/>
            <w10:wrap type="none"/>
          </v:line>
        </w:pict>
      </w:r>
      <w:r>
        <w:rPr/>
        <w:pict>
          <v:line style="position:absolute;mso-position-horizontal-relative:page;mso-position-vertical-relative:paragraph;z-index:251703296" from="35.006748pt,-24.729683pt" to="35.006748pt,66.460833pt" stroked="true" strokeweight=".80090pt" strokecolor="#000000">
            <v:stroke dashstyle="solid"/>
            <w10:wrap type="none"/>
          </v:line>
        </w:pict>
      </w:r>
      <w:r>
        <w:rPr/>
        <w:pict>
          <v:shape style="position:absolute;margin-left:62.637798pt;margin-top:7.194234pt;width:3.25pt;height:3.25pt;mso-position-horizontal-relative:page;mso-position-vertical-relative:paragraph;z-index:251704320" coordorigin="1253,144" coordsize="65,65" path="m1285,208l1271,206,1261,200,1255,190,1253,176,1255,162,1261,152,1271,146,1285,144,1299,146,1309,152,1315,162,1317,176,1315,190,1309,200,1299,206,1285,208xm1271,146l1271,146,1271,146,1271,146xe" filled="true" fillcolor="#000000" stroked="false">
            <v:path arrowok="t"/>
            <v:fill type="solid"/>
            <w10:wrap type="none"/>
          </v:shape>
        </w:pict>
      </w:r>
      <w:hyperlink r:id="rId5">
        <w:r>
          <w:rPr>
            <w:color w:val="878787"/>
          </w:rPr>
          <w:t>上一部：乾隆大藏经·大乘五大部外重译经·六度集经八卷</w:t>
        </w:r>
      </w:hyperlink>
    </w:p>
    <w:p>
      <w:pPr>
        <w:pStyle w:val="BodyText"/>
        <w:spacing w:before="109"/>
        <w:ind w:left="873" w:right="0"/>
      </w:pPr>
      <w:r>
        <w:rPr/>
        <w:pict>
          <v:shape style="position:absolute;margin-left:62.637798pt;margin-top:12.644208pt;width:3.25pt;height:3.25pt;mso-position-horizontal-relative:page;mso-position-vertical-relative:paragraph;z-index:251705344" coordorigin="1253,253" coordsize="65,65" path="m1285,317l1271,315,1261,309,1255,299,1253,285,1255,271,1261,261,1271,255,1285,253,1299,255,1309,261,1315,271,1317,285,1315,299,1309,309,1299,315,1285,317xm1271,255l1271,255,1271,255,1271,255xe" filled="true" fillcolor="#000000" stroked="false">
            <v:path arrowok="t"/>
            <v:fill type="solid"/>
            <w10:wrap type="none"/>
          </v:shape>
        </w:pict>
      </w:r>
      <w:hyperlink r:id="rId6">
        <w:r>
          <w:rPr>
            <w:color w:val="878787"/>
          </w:rPr>
          <w:t>下一部：乾隆大藏经·大乘五大部外重译经·佛说大方等顶王经一卷</w:t>
        </w:r>
      </w:hyperlink>
    </w:p>
    <w:p>
      <w:pPr>
        <w:pStyle w:val="BodyText"/>
        <w:spacing w:before="0"/>
        <w:ind w:left="0" w:right="0"/>
        <w:rPr>
          <w:sz w:val="20"/>
        </w:rPr>
      </w:pPr>
    </w:p>
    <w:p>
      <w:pPr>
        <w:pStyle w:val="BodyText"/>
        <w:spacing w:before="3"/>
        <w:ind w:left="0" w:right="0"/>
      </w:pPr>
      <w:r>
        <w:rPr/>
        <w:pict>
          <v:shapetype id="_x0000_t202" o:spt="202" coordsize="21600,21600" path="m,l,21600r21600,l21600,xe">
            <v:stroke joinstyle="miter"/>
            <v:path gradientshapeok="t" o:connecttype="rect"/>
          </v:shapetype>
          <v:shape style="position:absolute;margin-left:35.006748pt;margin-top:17.885143pt;width:539.050pt;height:22.45pt;mso-position-horizontal-relative:page;mso-position-vertical-relative:paragraph;z-index:-251615232;mso-wrap-distance-left:0;mso-wrap-distance-right:0" type="#_x0000_t202" filled="true" fillcolor="#ff9933" stroked="true" strokeweight=".80090pt" strokecolor="#000000">
            <v:textbox inset="0,0,0,0">
              <w:txbxContent>
                <w:p>
                  <w:pPr>
                    <w:pStyle w:val="BodyText"/>
                    <w:spacing w:before="64"/>
                    <w:ind w:left="2843" w:right="2841"/>
                    <w:jc w:val="center"/>
                  </w:pPr>
                  <w:r>
                    <w:rPr>
                      <w:color w:val="DDDDDD"/>
                    </w:rPr>
                    <w:t>乾隆大藏经·大乘五大部外重译经·大乘顶王经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right="7204"/>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39.htm" TargetMode="External"/><Relationship Id="rId6" Type="http://schemas.openxmlformats.org/officeDocument/2006/relationships/hyperlink" Target="http://qldzj.com/htmljw/014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2019-12-06T07:37:11Z</dcterms:created>
  <dcterms:modified xsi:type="dcterms:W3CDTF">2019-12-06T07:37:11Z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