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tbl>
      <w:tblPr>
        <w:tblW w:w="0" w:type="auto"/>
        <w:jc w:val="left"/>
        <w:tblInd w:w="1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617"/>
        <w:gridCol w:w="2354"/>
        <w:gridCol w:w="2127"/>
        <w:gridCol w:w="2681"/>
      </w:tblGrid>
      <w:tr>
        <w:trPr>
          <w:trHeight w:val="748" w:hRule="atLeast"/>
        </w:trPr>
        <w:tc>
          <w:tcPr>
            <w:tcW w:w="10779" w:type="dxa"/>
            <w:gridSpan w:val="4"/>
            <w:tcBorders>
              <w:top w:val="single" w:sz="8" w:space="0" w:color="000000"/>
              <w:left w:val="single" w:sz="8" w:space="0" w:color="000000"/>
              <w:bottom w:val="single" w:sz="8" w:space="0" w:color="000000"/>
              <w:right w:val="single" w:sz="8" w:space="0" w:color="000000"/>
            </w:tcBorders>
            <w:shd w:val="clear" w:color="auto" w:fill="FF9933"/>
          </w:tcPr>
          <w:p>
            <w:pPr>
              <w:pStyle w:val="TableParagraph"/>
              <w:tabs>
                <w:tab w:pos="4428" w:val="left" w:leader="none"/>
                <w:tab w:pos="7567" w:val="left" w:leader="none"/>
                <w:tab w:pos="9970" w:val="left" w:leader="none"/>
              </w:tabs>
              <w:spacing w:line="213" w:lineRule="auto" w:before="113"/>
              <w:ind w:left="327" w:right="306"/>
              <w:jc w:val="left"/>
              <w:rPr>
                <w:sz w:val="24"/>
              </w:rPr>
            </w:pPr>
            <w:r>
              <w:rPr>
                <w:color w:val="DDDDDD"/>
                <w:sz w:val="24"/>
              </w:rPr>
              <w:t>大乘五大部外重译经·第</w:t>
              <w:tab/>
            </w:r>
            <w:r>
              <w:rPr>
                <w:color w:val="EDFFFF"/>
                <w:sz w:val="24"/>
              </w:rPr>
              <w:t>不退转法轮经四卷</w:t>
              <w:tab/>
            </w:r>
            <w:r>
              <w:rPr>
                <w:color w:val="DDDDDD"/>
                <w:sz w:val="24"/>
              </w:rPr>
              <w:t>僧祐录云安公凉土异经在</w:t>
            </w:r>
            <w:r>
              <w:rPr>
                <w:color w:val="DDDDDD"/>
                <w:spacing w:val="-14"/>
                <w:sz w:val="24"/>
              </w:rPr>
              <w:t>北</w:t>
            </w:r>
            <w:r>
              <w:rPr>
                <w:color w:val="DDDDDD"/>
                <w:spacing w:val="8"/>
                <w:sz w:val="24"/>
              </w:rPr>
              <w:t>0153</w:t>
            </w:r>
            <w:r>
              <w:rPr>
                <w:color w:val="DDDDDD"/>
                <w:sz w:val="24"/>
              </w:rPr>
              <w:t>部</w:t>
              <w:tab/>
              <w:tab/>
              <w:tab/>
              <w:t>凉</w:t>
            </w:r>
            <w:r>
              <w:rPr>
                <w:color w:val="DDDDDD"/>
                <w:spacing w:val="-17"/>
                <w:sz w:val="24"/>
              </w:rPr>
              <w:t>录</w:t>
            </w:r>
          </w:p>
        </w:tc>
      </w:tr>
      <w:tr>
        <w:trPr>
          <w:trHeight w:val="384" w:hRule="atLeast"/>
        </w:trPr>
        <w:tc>
          <w:tcPr>
            <w:tcW w:w="3617" w:type="dxa"/>
            <w:tcBorders>
              <w:top w:val="single" w:sz="8" w:space="0" w:color="000000"/>
              <w:left w:val="single" w:sz="8" w:space="0" w:color="000000"/>
            </w:tcBorders>
          </w:tcPr>
          <w:p>
            <w:pPr>
              <w:pStyle w:val="TableParagraph"/>
              <w:numPr>
                <w:ilvl w:val="0"/>
                <w:numId w:val="1"/>
              </w:numPr>
              <w:tabs>
                <w:tab w:pos="912" w:val="left" w:leader="none"/>
              </w:tabs>
              <w:spacing w:line="278" w:lineRule="exact" w:before="86" w:after="0"/>
              <w:ind w:left="911" w:right="0" w:hanging="369"/>
              <w:jc w:val="left"/>
              <w:rPr>
                <w:sz w:val="24"/>
              </w:rPr>
            </w:pPr>
            <w:r>
              <w:rPr>
                <w:color w:val="FF3300"/>
                <w:spacing w:val="2"/>
                <w:sz w:val="24"/>
              </w:rPr>
              <w:t>经名 </w:t>
            </w:r>
            <w:r>
              <w:rPr>
                <w:color w:val="FF3300"/>
                <w:sz w:val="24"/>
              </w:rPr>
              <w:t>·</w:t>
            </w:r>
            <w:r>
              <w:rPr>
                <w:color w:val="FF3300"/>
                <w:spacing w:val="3"/>
                <w:sz w:val="24"/>
              </w:rPr>
              <w:t> 卷数 </w:t>
            </w:r>
            <w:r>
              <w:rPr>
                <w:color w:val="FF3300"/>
                <w:sz w:val="24"/>
              </w:rPr>
              <w:t>·</w:t>
            </w:r>
            <w:r>
              <w:rPr>
                <w:color w:val="FF3300"/>
                <w:spacing w:val="2"/>
                <w:sz w:val="24"/>
              </w:rPr>
              <w:t> 跋序</w:t>
            </w:r>
          </w:p>
        </w:tc>
        <w:tc>
          <w:tcPr>
            <w:tcW w:w="2354" w:type="dxa"/>
            <w:tcBorders>
              <w:top w:val="single" w:sz="8" w:space="0" w:color="000000"/>
            </w:tcBorders>
          </w:tcPr>
          <w:p>
            <w:pPr>
              <w:pStyle w:val="TableParagraph"/>
              <w:numPr>
                <w:ilvl w:val="0"/>
                <w:numId w:val="2"/>
              </w:numPr>
              <w:tabs>
                <w:tab w:pos="646" w:val="left" w:leader="none"/>
              </w:tabs>
              <w:spacing w:line="278" w:lineRule="exact" w:before="86" w:after="0"/>
              <w:ind w:left="645" w:right="0" w:hanging="369"/>
              <w:jc w:val="left"/>
              <w:rPr>
                <w:sz w:val="24"/>
              </w:rPr>
            </w:pPr>
            <w:r>
              <w:rPr>
                <w:color w:val="993300"/>
                <w:spacing w:val="2"/>
                <w:sz w:val="24"/>
              </w:rPr>
              <w:t>品名 </w:t>
            </w:r>
            <w:r>
              <w:rPr>
                <w:color w:val="993300"/>
                <w:sz w:val="24"/>
              </w:rPr>
              <w:t>·</w:t>
            </w:r>
            <w:r>
              <w:rPr>
                <w:color w:val="993300"/>
                <w:spacing w:val="2"/>
                <w:sz w:val="24"/>
              </w:rPr>
              <w:t> 品数</w:t>
            </w:r>
          </w:p>
        </w:tc>
        <w:tc>
          <w:tcPr>
            <w:tcW w:w="2127" w:type="dxa"/>
            <w:tcBorders>
              <w:top w:val="single" w:sz="8" w:space="0" w:color="000000"/>
            </w:tcBorders>
          </w:tcPr>
          <w:p>
            <w:pPr>
              <w:pStyle w:val="TableParagraph"/>
              <w:spacing w:before="0"/>
              <w:jc w:val="left"/>
              <w:rPr>
                <w:rFonts w:ascii="Times New Roman"/>
                <w:sz w:val="24"/>
              </w:rPr>
            </w:pPr>
          </w:p>
        </w:tc>
        <w:tc>
          <w:tcPr>
            <w:tcW w:w="2681" w:type="dxa"/>
            <w:tcBorders>
              <w:top w:val="single" w:sz="8" w:space="0" w:color="000000"/>
              <w:right w:val="single" w:sz="8" w:space="0" w:color="000000"/>
            </w:tcBorders>
          </w:tcPr>
          <w:p>
            <w:pPr>
              <w:pStyle w:val="TableParagraph"/>
              <w:spacing w:line="278" w:lineRule="exact" w:before="86"/>
              <w:ind w:left="1109"/>
              <w:jc w:val="left"/>
              <w:rPr>
                <w:sz w:val="24"/>
              </w:rPr>
            </w:pPr>
            <w:r>
              <w:rPr>
                <w:sz w:val="24"/>
              </w:rPr>
              <w:t>字体：</w:t>
            </w:r>
            <w:r>
              <w:rPr>
                <w:color w:val="FF3300"/>
                <w:sz w:val="24"/>
              </w:rPr>
              <w:t>大号</w:t>
            </w:r>
          </w:p>
        </w:tc>
      </w:tr>
      <w:tr>
        <w:trPr>
          <w:trHeight w:val="328" w:hRule="atLeast"/>
        </w:trPr>
        <w:tc>
          <w:tcPr>
            <w:tcW w:w="3617" w:type="dxa"/>
            <w:tcBorders>
              <w:left w:val="single" w:sz="8" w:space="0" w:color="000000"/>
            </w:tcBorders>
          </w:tcPr>
          <w:p>
            <w:pPr>
              <w:pStyle w:val="TableParagraph"/>
              <w:spacing w:before="0"/>
              <w:jc w:val="left"/>
              <w:rPr>
                <w:rFonts w:ascii="Times New Roman"/>
                <w:sz w:val="24"/>
              </w:rPr>
            </w:pPr>
          </w:p>
        </w:tc>
        <w:tc>
          <w:tcPr>
            <w:tcW w:w="2354" w:type="dxa"/>
          </w:tcPr>
          <w:p>
            <w:pPr>
              <w:pStyle w:val="TableParagraph"/>
              <w:numPr>
                <w:ilvl w:val="0"/>
                <w:numId w:val="3"/>
              </w:numPr>
              <w:tabs>
                <w:tab w:pos="646" w:val="left" w:leader="none"/>
              </w:tabs>
              <w:spacing w:line="282" w:lineRule="exact" w:before="0" w:after="0"/>
              <w:ind w:left="645" w:right="0" w:hanging="369"/>
              <w:jc w:val="left"/>
              <w:rPr>
                <w:sz w:val="24"/>
              </w:rPr>
            </w:pPr>
            <w:r>
              <w:rPr>
                <w:color w:val="993300"/>
                <w:sz w:val="24"/>
              </w:rPr>
              <w:t>译作者</w:t>
            </w:r>
          </w:p>
        </w:tc>
        <w:tc>
          <w:tcPr>
            <w:tcW w:w="2127" w:type="dxa"/>
          </w:tcPr>
          <w:p>
            <w:pPr>
              <w:pStyle w:val="TableParagraph"/>
              <w:spacing w:before="0"/>
              <w:jc w:val="left"/>
              <w:rPr>
                <w:rFonts w:ascii="Times New Roman"/>
                <w:sz w:val="24"/>
              </w:rPr>
            </w:pPr>
          </w:p>
        </w:tc>
        <w:tc>
          <w:tcPr>
            <w:tcW w:w="2681" w:type="dxa"/>
            <w:tcBorders>
              <w:right w:val="single" w:sz="8" w:space="0" w:color="000000"/>
            </w:tcBorders>
          </w:tcPr>
          <w:p>
            <w:pPr>
              <w:pStyle w:val="TableParagraph"/>
              <w:spacing w:line="282" w:lineRule="exact" w:before="0"/>
              <w:ind w:left="1109"/>
              <w:jc w:val="left"/>
              <w:rPr>
                <w:sz w:val="24"/>
              </w:rPr>
            </w:pPr>
            <w:r>
              <w:rPr>
                <w:color w:val="FF3300"/>
                <w:sz w:val="24"/>
              </w:rPr>
              <w:t>中号 小号</w:t>
            </w:r>
          </w:p>
        </w:tc>
      </w:tr>
      <w:tr>
        <w:trPr>
          <w:trHeight w:val="384" w:hRule="atLeast"/>
        </w:trPr>
        <w:tc>
          <w:tcPr>
            <w:tcW w:w="3617" w:type="dxa"/>
            <w:tcBorders>
              <w:left w:val="single" w:sz="8" w:space="0" w:color="000000"/>
            </w:tcBorders>
          </w:tcPr>
          <w:p>
            <w:pPr>
              <w:pStyle w:val="TableParagraph"/>
              <w:spacing w:before="30"/>
              <w:ind w:left="543"/>
              <w:jc w:val="left"/>
              <w:rPr>
                <w:sz w:val="24"/>
              </w:rPr>
            </w:pPr>
            <w:r>
              <w:rPr>
                <w:color w:val="FF3300"/>
                <w:sz w:val="24"/>
              </w:rPr>
              <w:t>不退转法轮经卷第一</w:t>
            </w:r>
          </w:p>
        </w:tc>
        <w:tc>
          <w:tcPr>
            <w:tcW w:w="2354" w:type="dxa"/>
          </w:tcPr>
          <w:p>
            <w:pPr>
              <w:pStyle w:val="TableParagraph"/>
              <w:spacing w:before="30"/>
              <w:ind w:left="277"/>
              <w:jc w:val="left"/>
              <w:rPr>
                <w:sz w:val="24"/>
              </w:rPr>
            </w:pPr>
            <w:r>
              <w:rPr>
                <w:color w:val="993300"/>
                <w:sz w:val="24"/>
              </w:rPr>
              <w:t>序品第一</w:t>
            </w:r>
          </w:p>
        </w:tc>
        <w:tc>
          <w:tcPr>
            <w:tcW w:w="2127" w:type="dxa"/>
          </w:tcPr>
          <w:p>
            <w:pPr>
              <w:pStyle w:val="TableParagraph"/>
              <w:spacing w:before="30"/>
              <w:ind w:left="170"/>
              <w:jc w:val="left"/>
              <w:rPr>
                <w:sz w:val="24"/>
              </w:rPr>
            </w:pPr>
            <w:r>
              <w:rPr>
                <w:color w:val="993300"/>
                <w:sz w:val="24"/>
              </w:rPr>
              <w:t>信行品第二</w:t>
            </w:r>
          </w:p>
        </w:tc>
        <w:tc>
          <w:tcPr>
            <w:tcW w:w="2681" w:type="dxa"/>
            <w:tcBorders>
              <w:right w:val="single" w:sz="8" w:space="0" w:color="000000"/>
            </w:tcBorders>
          </w:tcPr>
          <w:p>
            <w:pPr>
              <w:pStyle w:val="TableParagraph"/>
              <w:spacing w:before="0"/>
              <w:jc w:val="left"/>
              <w:rPr>
                <w:rFonts w:ascii="Times New Roman"/>
                <w:sz w:val="24"/>
              </w:rPr>
            </w:pPr>
          </w:p>
        </w:tc>
      </w:tr>
      <w:tr>
        <w:trPr>
          <w:trHeight w:val="376" w:hRule="atLeast"/>
        </w:trPr>
        <w:tc>
          <w:tcPr>
            <w:tcW w:w="3617" w:type="dxa"/>
            <w:tcBorders>
              <w:left w:val="single" w:sz="8" w:space="0" w:color="000000"/>
            </w:tcBorders>
          </w:tcPr>
          <w:p>
            <w:pPr>
              <w:pStyle w:val="TableParagraph"/>
              <w:spacing w:before="30"/>
              <w:ind w:left="543"/>
              <w:jc w:val="left"/>
              <w:rPr>
                <w:sz w:val="24"/>
              </w:rPr>
            </w:pPr>
            <w:r>
              <w:rPr>
                <w:color w:val="FF3300"/>
                <w:sz w:val="24"/>
              </w:rPr>
              <w:t>不退转法轮经卷第二</w:t>
            </w:r>
          </w:p>
        </w:tc>
        <w:tc>
          <w:tcPr>
            <w:tcW w:w="2354" w:type="dxa"/>
          </w:tcPr>
          <w:p>
            <w:pPr>
              <w:pStyle w:val="TableParagraph"/>
              <w:spacing w:before="30"/>
              <w:ind w:left="277"/>
              <w:jc w:val="left"/>
              <w:rPr>
                <w:sz w:val="24"/>
              </w:rPr>
            </w:pPr>
            <w:r>
              <w:rPr>
                <w:color w:val="993300"/>
                <w:sz w:val="24"/>
              </w:rPr>
              <w:t>声闻辟支佛品第三</w:t>
            </w:r>
          </w:p>
        </w:tc>
        <w:tc>
          <w:tcPr>
            <w:tcW w:w="2127" w:type="dxa"/>
          </w:tcPr>
          <w:p>
            <w:pPr>
              <w:pStyle w:val="TableParagraph"/>
              <w:spacing w:before="30"/>
              <w:ind w:left="170"/>
              <w:jc w:val="left"/>
              <w:rPr>
                <w:sz w:val="24"/>
              </w:rPr>
            </w:pPr>
            <w:r>
              <w:rPr>
                <w:color w:val="993300"/>
                <w:sz w:val="24"/>
              </w:rPr>
              <w:t>释二乘相品第四</w:t>
            </w:r>
          </w:p>
        </w:tc>
        <w:tc>
          <w:tcPr>
            <w:tcW w:w="2681" w:type="dxa"/>
            <w:tcBorders>
              <w:right w:val="single" w:sz="8" w:space="0" w:color="000000"/>
            </w:tcBorders>
          </w:tcPr>
          <w:p>
            <w:pPr>
              <w:pStyle w:val="TableParagraph"/>
              <w:spacing w:before="0"/>
              <w:jc w:val="left"/>
              <w:rPr>
                <w:rFonts w:ascii="Times New Roman"/>
                <w:sz w:val="24"/>
              </w:rPr>
            </w:pPr>
          </w:p>
        </w:tc>
      </w:tr>
      <w:tr>
        <w:trPr>
          <w:trHeight w:val="376" w:hRule="atLeast"/>
        </w:trPr>
        <w:tc>
          <w:tcPr>
            <w:tcW w:w="3617" w:type="dxa"/>
            <w:tcBorders>
              <w:left w:val="single" w:sz="8" w:space="0" w:color="000000"/>
            </w:tcBorders>
          </w:tcPr>
          <w:p>
            <w:pPr>
              <w:pStyle w:val="TableParagraph"/>
              <w:spacing w:before="22"/>
              <w:ind w:left="543"/>
              <w:jc w:val="left"/>
              <w:rPr>
                <w:sz w:val="24"/>
              </w:rPr>
            </w:pPr>
            <w:r>
              <w:rPr>
                <w:color w:val="FF3300"/>
                <w:sz w:val="24"/>
              </w:rPr>
              <w:t>不退转法轮经卷第三</w:t>
            </w:r>
          </w:p>
        </w:tc>
        <w:tc>
          <w:tcPr>
            <w:tcW w:w="2354" w:type="dxa"/>
          </w:tcPr>
          <w:p>
            <w:pPr>
              <w:pStyle w:val="TableParagraph"/>
              <w:spacing w:before="22"/>
              <w:ind w:left="277"/>
              <w:jc w:val="left"/>
              <w:rPr>
                <w:sz w:val="24"/>
              </w:rPr>
            </w:pPr>
            <w:r>
              <w:rPr>
                <w:color w:val="993300"/>
                <w:sz w:val="24"/>
              </w:rPr>
              <w:t>除想品第五</w:t>
            </w:r>
          </w:p>
        </w:tc>
        <w:tc>
          <w:tcPr>
            <w:tcW w:w="2127" w:type="dxa"/>
          </w:tcPr>
          <w:p>
            <w:pPr>
              <w:pStyle w:val="TableParagraph"/>
              <w:spacing w:before="22"/>
              <w:ind w:left="170"/>
              <w:jc w:val="left"/>
              <w:rPr>
                <w:sz w:val="24"/>
              </w:rPr>
            </w:pPr>
            <w:r>
              <w:rPr>
                <w:color w:val="993300"/>
                <w:sz w:val="24"/>
              </w:rPr>
              <w:t>降魔品第六</w:t>
            </w:r>
          </w:p>
        </w:tc>
        <w:tc>
          <w:tcPr>
            <w:tcW w:w="2681" w:type="dxa"/>
            <w:tcBorders>
              <w:right w:val="single" w:sz="8" w:space="0" w:color="000000"/>
            </w:tcBorders>
          </w:tcPr>
          <w:p>
            <w:pPr>
              <w:pStyle w:val="TableParagraph"/>
              <w:spacing w:before="22"/>
              <w:ind w:left="291"/>
              <w:jc w:val="left"/>
              <w:rPr>
                <w:sz w:val="24"/>
              </w:rPr>
            </w:pPr>
            <w:r>
              <w:rPr>
                <w:color w:val="993300"/>
                <w:sz w:val="24"/>
              </w:rPr>
              <w:t>除魔品第七</w:t>
            </w:r>
          </w:p>
        </w:tc>
      </w:tr>
      <w:tr>
        <w:trPr>
          <w:trHeight w:val="436" w:hRule="atLeast"/>
        </w:trPr>
        <w:tc>
          <w:tcPr>
            <w:tcW w:w="3617" w:type="dxa"/>
            <w:tcBorders>
              <w:left w:val="single" w:sz="8" w:space="0" w:color="000000"/>
              <w:bottom w:val="single" w:sz="8" w:space="0" w:color="000000"/>
            </w:tcBorders>
          </w:tcPr>
          <w:p>
            <w:pPr>
              <w:pStyle w:val="TableParagraph"/>
              <w:spacing w:before="30"/>
              <w:ind w:left="543"/>
              <w:jc w:val="left"/>
              <w:rPr>
                <w:sz w:val="24"/>
              </w:rPr>
            </w:pPr>
            <w:r>
              <w:rPr>
                <w:color w:val="FF3300"/>
                <w:sz w:val="24"/>
              </w:rPr>
              <w:t>不退转法轮经卷第四</w:t>
            </w:r>
          </w:p>
        </w:tc>
        <w:tc>
          <w:tcPr>
            <w:tcW w:w="2354" w:type="dxa"/>
            <w:tcBorders>
              <w:bottom w:val="single" w:sz="8" w:space="0" w:color="000000"/>
            </w:tcBorders>
          </w:tcPr>
          <w:p>
            <w:pPr>
              <w:pStyle w:val="TableParagraph"/>
              <w:spacing w:before="30"/>
              <w:ind w:left="277"/>
              <w:jc w:val="left"/>
              <w:rPr>
                <w:sz w:val="24"/>
              </w:rPr>
            </w:pPr>
            <w:r>
              <w:rPr>
                <w:color w:val="993300"/>
                <w:sz w:val="24"/>
              </w:rPr>
              <w:t>现见品第八</w:t>
            </w:r>
          </w:p>
        </w:tc>
        <w:tc>
          <w:tcPr>
            <w:tcW w:w="2127" w:type="dxa"/>
            <w:tcBorders>
              <w:bottom w:val="single" w:sz="8" w:space="0" w:color="000000"/>
            </w:tcBorders>
          </w:tcPr>
          <w:p>
            <w:pPr>
              <w:pStyle w:val="TableParagraph"/>
              <w:spacing w:before="30"/>
              <w:ind w:left="170"/>
              <w:jc w:val="left"/>
              <w:rPr>
                <w:sz w:val="24"/>
              </w:rPr>
            </w:pPr>
            <w:r>
              <w:rPr>
                <w:color w:val="993300"/>
                <w:sz w:val="24"/>
              </w:rPr>
              <w:t>安养国品第九</w:t>
            </w:r>
          </w:p>
        </w:tc>
        <w:tc>
          <w:tcPr>
            <w:tcW w:w="2681" w:type="dxa"/>
            <w:tcBorders>
              <w:bottom w:val="single" w:sz="8" w:space="0" w:color="000000"/>
              <w:right w:val="single" w:sz="8" w:space="0" w:color="000000"/>
            </w:tcBorders>
          </w:tcPr>
          <w:p>
            <w:pPr>
              <w:pStyle w:val="TableParagraph"/>
              <w:spacing w:before="0"/>
              <w:jc w:val="left"/>
              <w:rPr>
                <w:rFonts w:ascii="Times New Roman"/>
                <w:sz w:val="24"/>
              </w:rPr>
            </w:pPr>
          </w:p>
        </w:tc>
      </w:tr>
      <w:tr>
        <w:trPr>
          <w:trHeight w:val="11482" w:hRule="atLeast"/>
        </w:trPr>
        <w:tc>
          <w:tcPr>
            <w:tcW w:w="10779" w:type="dxa"/>
            <w:gridSpan w:val="4"/>
            <w:tcBorders>
              <w:top w:val="single" w:sz="8" w:space="0" w:color="000000"/>
              <w:left w:val="single" w:sz="8" w:space="0" w:color="000000"/>
              <w:right w:val="single" w:sz="8" w:space="0" w:color="000000"/>
            </w:tcBorders>
          </w:tcPr>
          <w:p>
            <w:pPr>
              <w:pStyle w:val="TableParagraph"/>
              <w:spacing w:before="5"/>
              <w:jc w:val="left"/>
              <w:rPr>
                <w:rFonts w:ascii="Times New Roman"/>
                <w:sz w:val="21"/>
              </w:rPr>
            </w:pPr>
          </w:p>
          <w:p>
            <w:pPr>
              <w:pStyle w:val="TableParagraph"/>
              <w:spacing w:line="324" w:lineRule="auto" w:before="0"/>
              <w:ind w:left="4909" w:right="4286" w:hanging="601"/>
              <w:jc w:val="left"/>
              <w:rPr>
                <w:sz w:val="24"/>
              </w:rPr>
            </w:pPr>
            <w:r>
              <w:rPr>
                <w:color w:val="FF3300"/>
                <w:sz w:val="24"/>
              </w:rPr>
              <w:t>不退转法轮经卷第一</w:t>
            </w:r>
            <w:r>
              <w:rPr>
                <w:color w:val="993300"/>
                <w:sz w:val="24"/>
              </w:rPr>
              <w:t>序品第一</w:t>
            </w:r>
          </w:p>
          <w:p>
            <w:pPr>
              <w:pStyle w:val="TableParagraph"/>
              <w:spacing w:line="460" w:lineRule="atLeast" w:before="42"/>
              <w:ind w:left="327" w:right="338" w:firstLine="480"/>
              <w:jc w:val="left"/>
              <w:rPr>
                <w:sz w:val="24"/>
              </w:rPr>
            </w:pPr>
            <w:r>
              <w:rPr>
                <w:sz w:val="24"/>
              </w:rPr>
              <w:t>如是我闻。一时佛在舍卫国祇树给孤独园。与大比丘僧千二百五十人俱。及诸菩萨摩诃萨众无量无边阿僧祇数。尔时世尊于中夜后入广大光明照三昧。是时文殊师利法王子。于中夜后入大光明照三昧。弥勒菩萨。于中夜后亦入遍炬三昧。是时世尊从三昧起。与舍利弗于中夜后共出其房。到文殊师利法王子所住之处。时尊者舍利弗。见文殊师利法王子房及世尊房左右。皆悉满中池水。其池水中亦有无量种种莲华遍布水上。而诸莲华各放光明。普照祇洹及舍卫国。乃至三千大千世界皆悉照明。大闻法音遍于十方一切世界。其中菩萨互共咨请发问论议。时尊者舍利弗既入室已。见文殊师利寂然禅定在前而立。尊者舍利弗。即便弹指謦咳出声。尔时世尊及舍利弗 等。见文殊师利法王子神通变化。各见其身在大海中。是时舍利弗。在文殊师利室中不能得出。欲踊虚空亦不能去。而不自知从何处来。况复能以神通而去。是时尊者舍利弗。结加趺坐。忽然而见文殊师利在其目前正身端坐。文殊师利神通力故。不离本处令舍利弗见。文殊师利。过恒河沙有世界。名阿鞞跋致论议音声。彼中有佛。号善住光华开敷。现在于世。有无量亿千菩萨围 绕。见彼佛身于诸毛孔皆出莲华。其一一华光明遍照三千大千世界。华有千叶。皆以绀琉璃为 茎。马瑙为须。众宝为台。其华台上。见诸菩萨结加趺坐。彼诸菩萨。皆住阿鞞跋致当得阿耨多罗三藐三菩提。于诸陀罗尼门成就大忍。以三十二相而自庄严。身色如真金微妙第一。尔时善住光华开敷佛。脐中出大莲华。其色众多华叶无量。亦以绀琉璃为茎。金刚为叶。因陀琉璃为须。龙坚旃檀王为台。世间尘水所不能染。舍利弗。见此华台空无所有。文殊师利入中而坐。与莲华台俱上至有顶。文殊师利绕佛三匝。一心合掌顶礼佛足。于莲华台中结加趺坐正念向佛。是时善住光华开敷如来问文殊师利言。汝从何方而来到此。文殊师利白佛言。世尊。我从娑婆世界故到此土。彼佛国中有二菩萨。一名善音。二名善声。是二菩萨摩诃萨。皆已住阿鞞跋致地。决定当得阿耨多罗三藐三菩提。俱从莲华台中而出。更整衣服右膝着地。一心合掌各白佛言。世尊。娑婆世界去此几何。尔时善住光华开敷佛答二菩萨言。娑婆世界。去此佛刹恒河沙世界之外。文殊师利从彼而来。是时善音善声菩萨俱白佛言。世尊。于彼世界。佛号何等。今欲知之。尔时善住</w:t>
            </w:r>
          </w:p>
        </w:tc>
      </w:tr>
    </w:tbl>
    <w:p>
      <w:pPr>
        <w:spacing w:after="0" w:line="460" w:lineRule="atLeast"/>
        <w:jc w:val="left"/>
        <w:rPr>
          <w:sz w:val="24"/>
        </w:rPr>
        <w:sectPr>
          <w:type w:val="continuous"/>
          <w:pgSz w:w="12240" w:h="15840"/>
          <w:pgMar w:top="700" w:bottom="280" w:left="580" w:right="640"/>
        </w:sectPr>
      </w:pPr>
    </w:p>
    <w:p>
      <w:pPr>
        <w:pStyle w:val="BodyText"/>
        <w:spacing w:line="362" w:lineRule="auto" w:before="78"/>
        <w:ind w:left="449" w:right="477"/>
      </w:pPr>
      <w:r>
        <w:rPr/>
        <w:pict>
          <v:line style="position:absolute;mso-position-horizontal-relative:page;mso-position-vertical-relative:page;z-index:251658240" from="574.012451pt,28.999924pt" to="574.012451pt,763.393923pt" stroked="true" strokeweight=".80090pt" strokecolor="#000000">
            <v:stroke dashstyle="solid"/>
            <w10:wrap type="none"/>
          </v:line>
        </w:pict>
      </w:r>
      <w:r>
        <w:rPr/>
        <w:pict>
          <v:line style="position:absolute;mso-position-horizontal-relative:page;mso-position-vertical-relative:page;z-index:251659264" from="35.006748pt,28.999924pt" to="35.006748pt,763.393923pt" stroked="true" strokeweight=".80090pt" strokecolor="#000000">
            <v:stroke dashstyle="solid"/>
            <w10:wrap type="none"/>
          </v:line>
        </w:pict>
      </w:r>
      <w:r>
        <w:rPr/>
        <w:t>光华开敷佛。即便答言。娑婆世界。有佛如来多陀阿伽度阿罗呵三藐三佛陀。号释迦牟尼。今现在世。是二菩萨复更问言。释迦牟尼佛为说何法。彼佛答言。说三乘法。而彼菩萨复白佛言。云何名为三乘。佛言。所谓声闻乘辟支佛乘佛乘。释迦牟尼佛常作如是说三乘法。时彼菩萨复白佛言。世尊。诸佛说法何故不同。佛言。一切诸佛有所说法悉皆同等。彼诸菩萨复白佛言。云何同等。佛言。不退法轮。一切诸佛皆悉等说。时彼菩萨复白佛言。世尊。何以故。释迦牟尼佛说三乘法。佛言。娑婆世界众生心多下劣。若说一乘则不能解。是故释迦牟尼佛。以善方便为诸众生出五浊世。分别说三引导众生令入一乘。时二菩萨白佛言。世尊。释迦牟尼佛说法为最甚难。佛言。释迦牟尼佛说法实为甚难。善音善声菩萨白佛言。世尊。我等今者快得善利。不生如是下劣恶国。尔时佛答二菩萨言。莫作是语。当疾舍离。善音善声菩萨复白佛言。世尊。以何因缘令舍是语。彼恶世中说此法难。以是故。我等今者不生喜乐。佛言。于此世界二十亿那由他劫修诸善根。不如娑婆世界于一食顷。与诸般若波罗蜜相应。令一众生归依三宝受持五戒。远离声闻辟支佛心。使发无上菩提道意甚难。于彼二十亿那由他者。况复有能劝人出家赞叹功德。广为说法令出三界。作如是教逮得己利。修集善法入诸禅定。何以故。此诸众生。多为烦恼之所浊乱。是二菩萨复白佛言。世尊。云何于彼世界。诸众生等。多为烦恼而浊乱耶。佛言。若我尽寿更为汝 等。说娑婆世界众生浊乱。贪欲嗔恚愚痴。无量诸恶不善诸法。犹不可尽。惟佛能知业报善恶。尔时善音善声彼菩萨等。俱共叹言。是真释迦牟尼佛。是真释师子。是真释仙。作如是等三种赞叹。善哉说法。善知心念。亦为广说诸不善法贪欲嗔恚愚痴邪见无量诸恶。巧说善趣及向声闻辟支佛道。皆归于佛。成就佛智第一清净。发菩提心。随顺解脱。入佛智慧。为诸众生。成熟善 根。心无所染。彼诸菩萨。皆悉共取七宝莲华若干种色。有百千万亿叶。如金刚宝藏。天绀琉璃为须。龙坚栴檀为台。众宝为茎。不着尘水。眼识所知。其华微妙。于虚空中而自回转。不可执持。犹如影幻从业报生。亦从解脱诸三昧生。于虚空中取已。遥散娑婆世界释迦牟尼佛上。持诸华鬘华盖悉是众宝。亦有宝云宝盖及杂彩缯盖末香涂香无量种色。供养释迦牟尼佛已。五体投地向佛作礼。皆作是言。南无释迦牟尼佛。此娑婆世界菩萨摩诃萨。庄严大乘。精进无懈。修诸功德。悉能护持过去未来现在诸佛一切正法。为欲拔济苦恼众生。作大照明住于一乘。我等欲往见释迦牟尼佛。及娑婆世界诸大菩萨摩诃萨众。以大庄严而自庄严。为绍佛种使不断绝。善住光华开敷如来。闻诸菩萨作是语已。观察其心。复重为说诸佛功德。示教利喜。告诸菩萨言。汝当随学释迦牟尼佛本所行道。于一切众生发大慈心生利益心。于诸深法莫生惊怖及诸诽谤。而起无相具足善根不求果报。如是菩萨摩诃萨。皆悉当往释迦牟尼佛国。以本愿力俱生于彼。护持正法随顺诸佛本所修学。汝可往见。彼二菩萨作如是言。我当乘佛神力。及过去未来诸佛之力而诣于 彼。善住光华开敷如来告善音善声菩萨等。汝今当共文殊师利诣娑婆世界。亦语文殊师利。与二菩萨俱共到彼。时二菩萨语文殊师利言。我等欲见释迦牟尼佛及诸菩萨一切大众。当依汝神力得</w:t>
      </w:r>
    </w:p>
    <w:p>
      <w:pPr>
        <w:spacing w:after="0" w:line="362" w:lineRule="auto"/>
        <w:sectPr>
          <w:pgSz w:w="12240" w:h="15840"/>
          <w:pgMar w:top="580" w:bottom="280" w:left="580" w:right="640"/>
        </w:sectPr>
      </w:pPr>
    </w:p>
    <w:p>
      <w:pPr>
        <w:pStyle w:val="BodyText"/>
        <w:spacing w:line="362" w:lineRule="auto" w:before="81"/>
        <w:ind w:left="449" w:right="477"/>
        <w:jc w:val="both"/>
      </w:pPr>
      <w:r>
        <w:rPr/>
        <w:pict>
          <v:line style="position:absolute;mso-position-horizontal-relative:page;mso-position-vertical-relative:page;z-index:251660288" from="574.012451pt,29.000051pt" to="574.012451pt,763.393951pt" stroked="true" strokeweight=".80090pt" strokecolor="#000000">
            <v:stroke dashstyle="solid"/>
            <w10:wrap type="none"/>
          </v:line>
        </w:pict>
      </w:r>
      <w:r>
        <w:rPr/>
        <w:pict>
          <v:line style="position:absolute;mso-position-horizontal-relative:page;mso-position-vertical-relative:page;z-index:251661312" from="35.006748pt,29.000051pt" to="35.006748pt,763.393951pt" stroked="true" strokeweight=".80090pt" strokecolor="#000000">
            <v:stroke dashstyle="solid"/>
            <w10:wrap type="none"/>
          </v:line>
        </w:pict>
      </w:r>
      <w:r>
        <w:rPr/>
        <w:t>见彼佛。文殊师利语二菩萨言。善男子。汝等应当先礼彼佛。亦应亲近供养恭敬无数诸佛。悉为利益十方世界一切众生。为欲增长佛菩提故。亦为成就佛智慧故。彼二菩萨即如其教作如是言。我等亦当随逐供养诸佛如来。亲近礼拜尊重赞叹。当学文殊师利。为欲利益一切众生。尔时文殊师利。便礼善住光华开敷如来。绕佛三匝恭敬尊重。与诸菩萨并舍利弗俱诣于彼到已听法。受佛教敕谛观如来。散华供养末香涂香缯盖幢旛清净第一。悉为过去诸佛神力之所护持。念慧坚固。悉遍供养佛法僧宝。为一切众生得解脱故。如大力士屈伸臂顷。于彼东方恒河沙佛前忽然而见。于诸佛所。即便劝请广说清净不退转法轮。是诸佛国无有女人。亦无二乘声闻辟支佛名。亦如善住光华开敷佛国等无有异。诸世界中纯大菩萨以为庄严。是诸菩萨毛孔脐中皆出莲华。莲华台中皆有菩萨。一一莲华台上皆有文殊师利。悉作如是神通变化。供养诸佛。南西北方四维上下。乃至十方世界。悉有文殊师利。说不退转法轮。皆有二菩萨。从华台中而出问佛。彼娑婆世界云何名为说三乘法。皆悉欲随文殊师利。见释迦牟尼佛。尔时文殊师利法王子。于十方世界。安慰诸菩萨等。我当共汝俱往至彼娑婆世界。到阎浮提。天将欲明。是时阿难。天既未晓。门籥孔中而见光明。即起出外。便见大光遍照祇洹。净水澄洁湛然盈满。渊明镜彻无诸尘垢。林树精舍悉皆不现。阿难见已。即作是言。今何因缘忽有是相。寻念此瑞必说大法。尔时阿难入其水中。足不沉没水不着身。心意欢喜。即往佛所绕佛住处。有十千莲华闻大音乐。见诸莲华皆出光明。其光遍照祇洹精舍。及舍卫国阎浮提内。三千大千世界。悉皆大明如昼光照。阿难踊跃发大欢喜。右膝着地恭敬合掌一心向佛。尔时明相便已显现。日欲出时见十千莲华。中有一莲华。于祇洹林最胜特出。尊者阿难发心念言。今日世尊必应说法。我当敷座以待如来。见有如是说法相故。即便为佛敷师子座。于一瞬顷刹那中间佛坐已定。尔时大地六种震动。乃至十方恒沙世界。亦复如是六返震动。三千大千世界遍布天华。拘物头华。分陀利华。优钵罗华。诸果华树自然而出。时诸比丘皆悉欲出。见其大水而心惊怖。都不敢出。见祇洹林僧房。池水悉已盈满清净无垢。一切树木及诸僧房。堂舍园苑亦皆不现。惟见光明无不遍照。诸比丘等俱作是言。今此瑞相必说大法。尔时世尊从禅定起安详而坐。十方世界一切诸佛。放大光明若干宝网。百千万亿无数种色。眼识所识不可执捉。文殊师利共十方恒河沙等诸佛世界大菩萨等。为欲利益无量众生。于一一诸佛多陀阿伽度阿罗呵三藐三佛陀。皆悉礼拜供养恭敬尊重赞叹。与如是等诸菩萨摩诃萨俱。神通变化不可思议。欲令众生使信佛法教化利益。随其所应皆得闻见。方便为说悉令解悟。尔时文殊师利知释迦牟尼佛坐已。一切大地六返震动。有诸菩萨从地踊出。一阿僧祇百阿僧祇。乃至百千万亿那由他数阿僧祇等悉来集会。俱共绕佛至百千匝。复持无数莲华若干种色。其叶无量不可思议而散佛上。能令众生一心专念发趣胜慧。所散之华遍覆三千大千世界。龙坚旃檀种种诸香。持戒忍辱精进禅定智慧方便神通波罗蜜。皆是无想助道之香。并诸旃檀众杂妙香。悉为十方诸佛神通之所护持。以用供养释迦牟尼佛。尔时文殊师利为欲供养诸如来故。与众菩萨庄严妙塔。持诸摩尼</w:t>
      </w:r>
    </w:p>
    <w:p>
      <w:pPr>
        <w:spacing w:after="0" w:line="362" w:lineRule="auto"/>
        <w:jc w:val="both"/>
        <w:sectPr>
          <w:pgSz w:w="12240" w:h="15840"/>
          <w:pgMar w:top="580" w:bottom="280" w:left="580" w:right="640"/>
        </w:sectPr>
      </w:pPr>
    </w:p>
    <w:p>
      <w:pPr>
        <w:pStyle w:val="BodyText"/>
        <w:spacing w:line="362" w:lineRule="auto" w:before="82"/>
        <w:ind w:left="449" w:right="477"/>
      </w:pPr>
      <w:r>
        <w:rPr/>
        <w:pict>
          <v:line style="position:absolute;mso-position-horizontal-relative:page;mso-position-vertical-relative:page;z-index:251662336" from="574.012451pt,28.999823pt" to="574.012451pt,763.393822pt" stroked="true" strokeweight=".80090pt" strokecolor="#000000">
            <v:stroke dashstyle="solid"/>
            <w10:wrap type="none"/>
          </v:line>
        </w:pict>
      </w:r>
      <w:r>
        <w:rPr/>
        <w:pict>
          <v:line style="position:absolute;mso-position-horizontal-relative:page;mso-position-vertical-relative:page;z-index:251663360" from="35.006748pt,28.999823pt" to="35.006748pt,763.393822pt" stroked="true" strokeweight=".80090pt" strokecolor="#000000">
            <v:stroke dashstyle="solid"/>
            <w10:wrap type="none"/>
          </v:line>
        </w:pict>
      </w:r>
      <w:r>
        <w:rPr/>
        <w:t>八楞宝珠。及众宝树缯盖幢幡。以杂宝网罗覆其上。亦以摩尼造作僧房。门屏户牖种种严饰。池泉流渠及诸大河。优钵罗华。拘物头华。分陀利华。众宝莲华而覆水上。八功德水亦常盈满。异类众鸟皆悉游集。诸天宝树随念皆现。救度众生使得解脱。为修佛智发菩提心。皆是文殊师利不可思议神通变化。乘佛神力及誓愿力。亦是释迦牟尼佛本行愿力。文殊师利作是变化。为欲成就调伏众生。心不思议见不思议。发大庄严入圣境界。尔时文殊师利并诸菩萨摩诃萨众。庄严一切如意华树至于佛前。是诸菩萨若欲坐时。文殊师利先现其相。于刹那顷。无相莲华从毛孔出。茎若干种无量百千杂色。其叶无数不可思议。金刚宝藏以为光网。天绀琉璃以为其须。龙坚栴檀以为其台。有诸菩萨而在其中结加趺坐。尔时释迦牟尼佛放脐中光。普照六道幽闇之处。亿千种光皆如阿提目多伽色。种种无数光明细软。如莲华藏清净香洁。周遍十方通达无碍。莲华台中出妙楼阁。佛所护持与法界等。如寂灭乐解脱之色。空无相无愿无作无为无生无灭。与三世等。悉入空界过于眼境。文殊师利。在楼阁上正身端坐。心不动摇念佛境界。自证空法得金刚三昧。善学释迦牟尼佛法。决定成就无缘三昧。深入佛慧。文殊师利并诸菩萨摩诃萨。于十方世界作佛事 已。心乐正法常勤修集。亦于过去诸佛法中。久种善根。皆是文殊师利之所摄持。志行菩提心无退没。犹如师子处无畏座。佛告阿难。汝语祇洹诸比丘众。及舍卫国诸比丘尼。如来世尊。今欲说法。令舍卫国优婆塞优婆夷等。信乐三宝善根纯熟。悉皆来集一时听法。尔时尊者阿难。从其僧房及经行处。皆即告言。佛欲说法。时有比丘已来集者。复有比丘住在房中。各言已见说法光相。而我等辈不能得往。阿难复问。何故不来。诸比丘言。今见祇洹大水盈满无诸树木。惟见光明未敢便去。尔时阿难即往佛所。白言。世尊。诸比丘不能得来。何以故。见祇洹中大水悉满清净无垢。亦复不见精舍树木。以是义故皆不得来。佛告阿难。彼诸比丘。于无水中而生水想。无色中生于色想。无受想行识中生受想行识想。无声闻辟支佛作声闻辟支佛想。阿难。汝今更往唤诸比丘。从其僧房及经行处悉来听法。尔时阿难即承佛教到舍卫国。敕诸比丘并比丘尼优婆塞优婆夷等。世尊今者为欲说法。令使我唤。宜速往听。诸比丘比丘尼优婆塞优婆夷。皆悉来集至于佛前。佛告目连。汝今当从三千大千世界诸菩萨摩诃萨等发大庄严。比丘比丘尼优婆塞优婆夷。皆趣大乘。天龙夜叉乾闼婆阿修罗伽楼罗紧那罗摩睺罗伽人非人等。亦皆集会而来听法。所未闻者皆悉得闻。天人阿修罗皆来听法。已于过去无量诸佛宿殖善根发趣大乘。求大乘者成最胜乘。亦名清净第一之乘。菩萨摩诃萨发大庄严而自庄严。修此乘者。普告令知悉来集会。目连白佛 言。唯然世尊。如壮力士屈伸臂顷。遍至三千大千世界。于诸菩萨大庄严所。诸比丘比丘尼优婆塞优婆夷。天龙夜叉乾闼婆阿修罗迦楼罗紧那罗摩睺罗伽人非人等。以佛神力及誓愿力皆悉闻 知。即还佛所。白言。世尊。我悉告已。尔时四众一切云集。纵广千由旬。高五千由旬。满中天人心乐闻法。文殊师利白佛言。世尊。四众已集。是时诸天遍满虚空。皆悉合掌而白佛言。今此大众皆悉惊惧。如来威德不敢辄坐。惟愿世尊。赐听令坐。尔时如来。即现瑞相。于刹那顷。有</w:t>
      </w:r>
    </w:p>
    <w:p>
      <w:pPr>
        <w:spacing w:after="0" w:line="362" w:lineRule="auto"/>
        <w:sectPr>
          <w:pgSz w:w="12240" w:h="15840"/>
          <w:pgMar w:top="580" w:bottom="280" w:left="580" w:right="640"/>
        </w:sectPr>
      </w:pPr>
    </w:p>
    <w:p>
      <w:pPr>
        <w:pStyle w:val="BodyText"/>
        <w:spacing w:line="362" w:lineRule="auto" w:before="83"/>
        <w:ind w:left="449" w:right="477"/>
      </w:pPr>
      <w:r>
        <w:rPr/>
        <w:pict>
          <v:line style="position:absolute;mso-position-horizontal-relative:page;mso-position-vertical-relative:page;z-index:251664384" from="574.012451pt,28.999952pt" to="574.012451pt,763.393752pt" stroked="true" strokeweight=".80090pt" strokecolor="#000000">
            <v:stroke dashstyle="solid"/>
            <w10:wrap type="none"/>
          </v:line>
        </w:pict>
      </w:r>
      <w:r>
        <w:rPr/>
        <w:pict>
          <v:line style="position:absolute;mso-position-horizontal-relative:page;mso-position-vertical-relative:page;z-index:251665408" from="35.006748pt,28.999952pt" to="35.006748pt,763.393752pt" stroked="true" strokeweight=".80090pt" strokecolor="#000000">
            <v:stroke dashstyle="solid"/>
            <w10:wrap type="none"/>
          </v:line>
        </w:pict>
      </w:r>
      <w:r>
        <w:rPr/>
        <w:t>阎浮提金莲华百千万亿叶。从地踊出。光色照耀犹如火藏。以天琉璃为须。赤真珠为台。七宝为茎。一切大众。皆各自知坐如来前。比丘比丘尼优婆塞优婆夷。天龙夜叉乾闼婆阿修罗迦楼罗紧那罗摩睺罗伽人非人等。皆面向佛瞻仰世尊。尔时文殊师利菩萨最为上首。诸菩萨摩诃萨。皆以三十二相而自严身。色如真金。勇猛精进威德炽盛。尔时诸菩萨摩诃萨文殊师利等。皆从华台起合掌向佛。劝请世尊一心念佛。尔时文殊师利白佛言。世尊。四众皆集寂然已定。一切诸天遍满虚空。惟愿世尊。广说清净不退法轮。是时比丘比丘尼优婆塞优婆夷。无量百千诸天。有信行法行者并诸八辈。有须陀洹想。斯陀含想。阿那含想。阿罗汉想。声闻想。辟支佛想。佛想。各作是想。愿佛演说安慰其心。何因缘故。说信行法行乃至八辈须陀洹斯陀含阿那含阿罗汉。何以 故。作如是说。世尊默然。尔时尊者舍利弗白佛言。世尊。我于夜后分天欲明时。从坐而起出其住处。即向文殊师利房。到已前入其舍。见如来室。有十千莲华周匝踊出。天鼓自鸣闻歌咏声。见祇洹林及舍卫国三千大千世界光明普照。今何因缘而现此瑞。舍利弗作是语已。佛即告言。为说法故先现斯瑞。是时文殊师利请问如来。为说何法先现此瑞。尔时阿难复白佛言。世尊。我于夜后天欲明时。于户牖中光从而入。见已即从坐起便出其房。见祇洹林满中净水无垢无浊。不见树木精舍僧房惟见大光。何因何缘先现此瑞。尔时世尊告阿难言。如来为说清净法轮。亦是文殊师利神力劝请瑞相。尔时世尊为文殊师利。即说偈言。</w:t>
      </w:r>
    </w:p>
    <w:p>
      <w:pPr>
        <w:pStyle w:val="BodyText"/>
        <w:spacing w:before="4"/>
        <w:ind w:left="0"/>
        <w:rPr>
          <w:sz w:val="15"/>
        </w:rPr>
      </w:pPr>
    </w:p>
    <w:tbl>
      <w:tblPr>
        <w:tblW w:w="0" w:type="auto"/>
        <w:jc w:val="left"/>
        <w:tblInd w:w="8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251"/>
        <w:gridCol w:w="1441"/>
        <w:gridCol w:w="1251"/>
      </w:tblGrid>
      <w:tr>
        <w:trPr>
          <w:trHeight w:val="352" w:hRule="atLeast"/>
        </w:trPr>
        <w:tc>
          <w:tcPr>
            <w:tcW w:w="1251" w:type="dxa"/>
          </w:tcPr>
          <w:p>
            <w:pPr>
              <w:pStyle w:val="TableParagraph"/>
              <w:spacing w:line="274" w:lineRule="exact" w:before="0"/>
              <w:ind w:left="50"/>
              <w:jc w:val="left"/>
              <w:rPr>
                <w:sz w:val="24"/>
              </w:rPr>
            </w:pPr>
            <w:r>
              <w:rPr>
                <w:sz w:val="24"/>
              </w:rPr>
              <w:t>此乘清净</w:t>
            </w:r>
          </w:p>
        </w:tc>
        <w:tc>
          <w:tcPr>
            <w:tcW w:w="1441" w:type="dxa"/>
          </w:tcPr>
          <w:p>
            <w:pPr>
              <w:pStyle w:val="TableParagraph"/>
              <w:spacing w:line="274" w:lineRule="exact" w:before="0"/>
              <w:ind w:left="221" w:right="220"/>
              <w:jc w:val="center"/>
              <w:rPr>
                <w:sz w:val="24"/>
              </w:rPr>
            </w:pPr>
            <w:r>
              <w:rPr>
                <w:sz w:val="24"/>
              </w:rPr>
              <w:t>成得佛智</w:t>
            </w:r>
          </w:p>
        </w:tc>
        <w:tc>
          <w:tcPr>
            <w:tcW w:w="1251" w:type="dxa"/>
          </w:tcPr>
          <w:p>
            <w:pPr>
              <w:pStyle w:val="TableParagraph"/>
              <w:spacing w:line="274" w:lineRule="exact" w:before="0"/>
              <w:ind w:right="46"/>
              <w:rPr>
                <w:sz w:val="24"/>
              </w:rPr>
            </w:pPr>
            <w:r>
              <w:rPr>
                <w:sz w:val="24"/>
              </w:rPr>
              <w:t>文殊妙辩</w:t>
            </w:r>
          </w:p>
        </w:tc>
      </w:tr>
      <w:tr>
        <w:trPr>
          <w:trHeight w:val="464" w:hRule="atLeast"/>
        </w:trPr>
        <w:tc>
          <w:tcPr>
            <w:tcW w:w="1251" w:type="dxa"/>
          </w:tcPr>
          <w:p>
            <w:pPr>
              <w:pStyle w:val="TableParagraph"/>
              <w:ind w:left="50"/>
              <w:jc w:val="left"/>
              <w:rPr>
                <w:sz w:val="24"/>
              </w:rPr>
            </w:pPr>
            <w:r>
              <w:rPr>
                <w:sz w:val="24"/>
              </w:rPr>
              <w:t>发问斯义</w:t>
            </w:r>
          </w:p>
        </w:tc>
        <w:tc>
          <w:tcPr>
            <w:tcW w:w="1441" w:type="dxa"/>
          </w:tcPr>
          <w:p>
            <w:pPr>
              <w:pStyle w:val="TableParagraph"/>
              <w:ind w:left="221" w:right="220"/>
              <w:jc w:val="center"/>
              <w:rPr>
                <w:sz w:val="24"/>
              </w:rPr>
            </w:pPr>
            <w:r>
              <w:rPr>
                <w:sz w:val="24"/>
              </w:rPr>
              <w:t>一乘无垢</w:t>
            </w:r>
          </w:p>
        </w:tc>
        <w:tc>
          <w:tcPr>
            <w:tcW w:w="1251" w:type="dxa"/>
          </w:tcPr>
          <w:p>
            <w:pPr>
              <w:pStyle w:val="TableParagraph"/>
              <w:ind w:right="46"/>
              <w:rPr>
                <w:sz w:val="24"/>
              </w:rPr>
            </w:pPr>
            <w:r>
              <w:rPr>
                <w:sz w:val="24"/>
              </w:rPr>
              <w:t>得佛上智</w:t>
            </w:r>
          </w:p>
        </w:tc>
      </w:tr>
      <w:tr>
        <w:trPr>
          <w:trHeight w:val="464" w:hRule="atLeast"/>
        </w:trPr>
        <w:tc>
          <w:tcPr>
            <w:tcW w:w="1251" w:type="dxa"/>
          </w:tcPr>
          <w:p>
            <w:pPr>
              <w:pStyle w:val="TableParagraph"/>
              <w:ind w:left="50"/>
              <w:jc w:val="left"/>
              <w:rPr>
                <w:sz w:val="24"/>
              </w:rPr>
            </w:pPr>
            <w:r>
              <w:rPr>
                <w:sz w:val="24"/>
              </w:rPr>
              <w:t>文殊为显</w:t>
            </w:r>
          </w:p>
        </w:tc>
        <w:tc>
          <w:tcPr>
            <w:tcW w:w="1441" w:type="dxa"/>
          </w:tcPr>
          <w:p>
            <w:pPr>
              <w:pStyle w:val="TableParagraph"/>
              <w:ind w:left="221" w:right="220"/>
              <w:jc w:val="center"/>
              <w:rPr>
                <w:sz w:val="24"/>
              </w:rPr>
            </w:pPr>
            <w:r>
              <w:rPr>
                <w:sz w:val="24"/>
              </w:rPr>
              <w:t>故作斯问</w:t>
            </w:r>
          </w:p>
        </w:tc>
        <w:tc>
          <w:tcPr>
            <w:tcW w:w="1251" w:type="dxa"/>
          </w:tcPr>
          <w:p>
            <w:pPr>
              <w:pStyle w:val="TableParagraph"/>
              <w:ind w:right="46"/>
              <w:rPr>
                <w:sz w:val="24"/>
              </w:rPr>
            </w:pPr>
            <w:r>
              <w:rPr>
                <w:sz w:val="24"/>
              </w:rPr>
              <w:t>乘无分别</w:t>
            </w:r>
          </w:p>
        </w:tc>
      </w:tr>
      <w:tr>
        <w:trPr>
          <w:trHeight w:val="464" w:hRule="atLeast"/>
        </w:trPr>
        <w:tc>
          <w:tcPr>
            <w:tcW w:w="1251" w:type="dxa"/>
          </w:tcPr>
          <w:p>
            <w:pPr>
              <w:pStyle w:val="TableParagraph"/>
              <w:ind w:left="50"/>
              <w:jc w:val="left"/>
              <w:rPr>
                <w:sz w:val="24"/>
              </w:rPr>
            </w:pPr>
            <w:r>
              <w:rPr>
                <w:sz w:val="24"/>
              </w:rPr>
              <w:t>离诸戏论</w:t>
            </w:r>
          </w:p>
        </w:tc>
        <w:tc>
          <w:tcPr>
            <w:tcW w:w="1441" w:type="dxa"/>
          </w:tcPr>
          <w:p>
            <w:pPr>
              <w:pStyle w:val="TableParagraph"/>
              <w:ind w:left="221" w:right="220"/>
              <w:jc w:val="center"/>
              <w:rPr>
                <w:sz w:val="24"/>
              </w:rPr>
            </w:pPr>
            <w:r>
              <w:rPr>
                <w:sz w:val="24"/>
              </w:rPr>
              <w:t>文殊为显</w:t>
            </w:r>
          </w:p>
        </w:tc>
        <w:tc>
          <w:tcPr>
            <w:tcW w:w="1251" w:type="dxa"/>
          </w:tcPr>
          <w:p>
            <w:pPr>
              <w:pStyle w:val="TableParagraph"/>
              <w:ind w:right="46"/>
              <w:rPr>
                <w:sz w:val="24"/>
              </w:rPr>
            </w:pPr>
            <w:r>
              <w:rPr>
                <w:sz w:val="24"/>
              </w:rPr>
              <w:t>故作斯问</w:t>
            </w:r>
          </w:p>
        </w:tc>
      </w:tr>
      <w:tr>
        <w:trPr>
          <w:trHeight w:val="464" w:hRule="atLeast"/>
        </w:trPr>
        <w:tc>
          <w:tcPr>
            <w:tcW w:w="1251" w:type="dxa"/>
          </w:tcPr>
          <w:p>
            <w:pPr>
              <w:pStyle w:val="TableParagraph"/>
              <w:ind w:left="50"/>
              <w:jc w:val="left"/>
              <w:rPr>
                <w:sz w:val="24"/>
              </w:rPr>
            </w:pPr>
            <w:r>
              <w:rPr>
                <w:sz w:val="24"/>
              </w:rPr>
              <w:t>本无有来</w:t>
            </w:r>
          </w:p>
        </w:tc>
        <w:tc>
          <w:tcPr>
            <w:tcW w:w="1441" w:type="dxa"/>
          </w:tcPr>
          <w:p>
            <w:pPr>
              <w:pStyle w:val="TableParagraph"/>
              <w:ind w:left="221" w:right="220"/>
              <w:jc w:val="center"/>
              <w:rPr>
                <w:sz w:val="24"/>
              </w:rPr>
            </w:pPr>
            <w:r>
              <w:rPr>
                <w:sz w:val="24"/>
              </w:rPr>
              <w:t>亦复无去</w:t>
            </w:r>
          </w:p>
        </w:tc>
        <w:tc>
          <w:tcPr>
            <w:tcW w:w="1251" w:type="dxa"/>
          </w:tcPr>
          <w:p>
            <w:pPr>
              <w:pStyle w:val="TableParagraph"/>
              <w:ind w:right="46"/>
              <w:rPr>
                <w:sz w:val="24"/>
              </w:rPr>
            </w:pPr>
            <w:r>
              <w:rPr>
                <w:sz w:val="24"/>
              </w:rPr>
              <w:t>犹如涅槃</w:t>
            </w:r>
          </w:p>
        </w:tc>
      </w:tr>
      <w:tr>
        <w:trPr>
          <w:trHeight w:val="464" w:hRule="atLeast"/>
        </w:trPr>
        <w:tc>
          <w:tcPr>
            <w:tcW w:w="1251" w:type="dxa"/>
          </w:tcPr>
          <w:p>
            <w:pPr>
              <w:pStyle w:val="TableParagraph"/>
              <w:ind w:left="50"/>
              <w:jc w:val="left"/>
              <w:rPr>
                <w:sz w:val="24"/>
              </w:rPr>
            </w:pPr>
            <w:r>
              <w:rPr>
                <w:sz w:val="24"/>
              </w:rPr>
              <w:t>文殊所问</w:t>
            </w:r>
          </w:p>
        </w:tc>
        <w:tc>
          <w:tcPr>
            <w:tcW w:w="1441" w:type="dxa"/>
          </w:tcPr>
          <w:p>
            <w:pPr>
              <w:pStyle w:val="TableParagraph"/>
              <w:ind w:left="221" w:right="220"/>
              <w:jc w:val="center"/>
              <w:rPr>
                <w:sz w:val="24"/>
              </w:rPr>
            </w:pPr>
            <w:r>
              <w:rPr>
                <w:sz w:val="24"/>
              </w:rPr>
              <w:t>实无得果</w:t>
            </w:r>
          </w:p>
        </w:tc>
        <w:tc>
          <w:tcPr>
            <w:tcW w:w="1251" w:type="dxa"/>
          </w:tcPr>
          <w:p>
            <w:pPr>
              <w:pStyle w:val="TableParagraph"/>
              <w:ind w:right="46"/>
              <w:rPr>
                <w:sz w:val="24"/>
              </w:rPr>
            </w:pPr>
            <w:r>
              <w:rPr>
                <w:sz w:val="24"/>
              </w:rPr>
              <w:t>亦无所说</w:t>
            </w:r>
          </w:p>
        </w:tc>
      </w:tr>
      <w:tr>
        <w:trPr>
          <w:trHeight w:val="464" w:hRule="atLeast"/>
        </w:trPr>
        <w:tc>
          <w:tcPr>
            <w:tcW w:w="1251" w:type="dxa"/>
          </w:tcPr>
          <w:p>
            <w:pPr>
              <w:pStyle w:val="TableParagraph"/>
              <w:ind w:left="50"/>
              <w:jc w:val="left"/>
              <w:rPr>
                <w:sz w:val="24"/>
              </w:rPr>
            </w:pPr>
            <w:r>
              <w:rPr>
                <w:sz w:val="24"/>
              </w:rPr>
              <w:t>但以方便</w:t>
            </w:r>
          </w:p>
        </w:tc>
        <w:tc>
          <w:tcPr>
            <w:tcW w:w="1441" w:type="dxa"/>
          </w:tcPr>
          <w:p>
            <w:pPr>
              <w:pStyle w:val="TableParagraph"/>
              <w:ind w:left="221" w:right="220"/>
              <w:jc w:val="center"/>
              <w:rPr>
                <w:sz w:val="24"/>
              </w:rPr>
            </w:pPr>
            <w:r>
              <w:rPr>
                <w:sz w:val="24"/>
              </w:rPr>
              <w:t>引导众生</w:t>
            </w:r>
          </w:p>
        </w:tc>
        <w:tc>
          <w:tcPr>
            <w:tcW w:w="1251" w:type="dxa"/>
          </w:tcPr>
          <w:p>
            <w:pPr>
              <w:pStyle w:val="TableParagraph"/>
              <w:ind w:right="46"/>
              <w:rPr>
                <w:sz w:val="24"/>
              </w:rPr>
            </w:pPr>
            <w:r>
              <w:rPr>
                <w:sz w:val="24"/>
              </w:rPr>
              <w:t>远离音声</w:t>
            </w:r>
          </w:p>
        </w:tc>
      </w:tr>
      <w:tr>
        <w:trPr>
          <w:trHeight w:val="464" w:hRule="atLeast"/>
        </w:trPr>
        <w:tc>
          <w:tcPr>
            <w:tcW w:w="1251" w:type="dxa"/>
          </w:tcPr>
          <w:p>
            <w:pPr>
              <w:pStyle w:val="TableParagraph"/>
              <w:ind w:left="50"/>
              <w:jc w:val="left"/>
              <w:rPr>
                <w:sz w:val="24"/>
              </w:rPr>
            </w:pPr>
            <w:r>
              <w:rPr>
                <w:sz w:val="24"/>
              </w:rPr>
              <w:t>声即一相</w:t>
            </w:r>
          </w:p>
        </w:tc>
        <w:tc>
          <w:tcPr>
            <w:tcW w:w="1441" w:type="dxa"/>
          </w:tcPr>
          <w:p>
            <w:pPr>
              <w:pStyle w:val="TableParagraph"/>
              <w:ind w:left="221" w:right="220"/>
              <w:jc w:val="center"/>
              <w:rPr>
                <w:sz w:val="24"/>
              </w:rPr>
            </w:pPr>
            <w:r>
              <w:rPr>
                <w:sz w:val="24"/>
              </w:rPr>
              <w:t>文殊为显</w:t>
            </w:r>
          </w:p>
        </w:tc>
        <w:tc>
          <w:tcPr>
            <w:tcW w:w="1251" w:type="dxa"/>
          </w:tcPr>
          <w:p>
            <w:pPr>
              <w:pStyle w:val="TableParagraph"/>
              <w:ind w:right="46"/>
              <w:rPr>
                <w:sz w:val="24"/>
              </w:rPr>
            </w:pPr>
            <w:r>
              <w:rPr>
                <w:sz w:val="24"/>
              </w:rPr>
              <w:t>故作斯问</w:t>
            </w:r>
          </w:p>
        </w:tc>
      </w:tr>
      <w:tr>
        <w:trPr>
          <w:trHeight w:val="464" w:hRule="atLeast"/>
        </w:trPr>
        <w:tc>
          <w:tcPr>
            <w:tcW w:w="1251" w:type="dxa"/>
          </w:tcPr>
          <w:p>
            <w:pPr>
              <w:pStyle w:val="TableParagraph"/>
              <w:ind w:left="50"/>
              <w:jc w:val="left"/>
              <w:rPr>
                <w:sz w:val="24"/>
              </w:rPr>
            </w:pPr>
            <w:r>
              <w:rPr>
                <w:sz w:val="24"/>
              </w:rPr>
              <w:t>寻声求声</w:t>
            </w:r>
          </w:p>
        </w:tc>
        <w:tc>
          <w:tcPr>
            <w:tcW w:w="1441" w:type="dxa"/>
          </w:tcPr>
          <w:p>
            <w:pPr>
              <w:pStyle w:val="TableParagraph"/>
              <w:ind w:left="221" w:right="220"/>
              <w:jc w:val="center"/>
              <w:rPr>
                <w:sz w:val="24"/>
              </w:rPr>
            </w:pPr>
            <w:r>
              <w:rPr>
                <w:sz w:val="24"/>
              </w:rPr>
              <w:t>无声可取</w:t>
            </w:r>
          </w:p>
        </w:tc>
        <w:tc>
          <w:tcPr>
            <w:tcW w:w="1251" w:type="dxa"/>
          </w:tcPr>
          <w:p>
            <w:pPr>
              <w:pStyle w:val="TableParagraph"/>
              <w:ind w:right="46"/>
              <w:rPr>
                <w:sz w:val="24"/>
              </w:rPr>
            </w:pPr>
            <w:r>
              <w:rPr>
                <w:sz w:val="24"/>
              </w:rPr>
              <w:t>声名字空</w:t>
            </w:r>
          </w:p>
        </w:tc>
      </w:tr>
      <w:tr>
        <w:trPr>
          <w:trHeight w:val="464" w:hRule="atLeast"/>
        </w:trPr>
        <w:tc>
          <w:tcPr>
            <w:tcW w:w="1251" w:type="dxa"/>
          </w:tcPr>
          <w:p>
            <w:pPr>
              <w:pStyle w:val="TableParagraph"/>
              <w:ind w:left="50"/>
              <w:jc w:val="left"/>
              <w:rPr>
                <w:sz w:val="24"/>
              </w:rPr>
            </w:pPr>
            <w:r>
              <w:rPr>
                <w:sz w:val="24"/>
              </w:rPr>
              <w:t>文殊所问</w:t>
            </w:r>
          </w:p>
        </w:tc>
        <w:tc>
          <w:tcPr>
            <w:tcW w:w="1441" w:type="dxa"/>
          </w:tcPr>
          <w:p>
            <w:pPr>
              <w:pStyle w:val="TableParagraph"/>
              <w:ind w:left="221" w:right="220"/>
              <w:jc w:val="center"/>
              <w:rPr>
                <w:sz w:val="24"/>
              </w:rPr>
            </w:pPr>
            <w:r>
              <w:rPr>
                <w:sz w:val="24"/>
              </w:rPr>
              <w:t>是声如风</w:t>
            </w:r>
          </w:p>
        </w:tc>
        <w:tc>
          <w:tcPr>
            <w:tcW w:w="1251" w:type="dxa"/>
          </w:tcPr>
          <w:p>
            <w:pPr>
              <w:pStyle w:val="TableParagraph"/>
              <w:ind w:right="46"/>
              <w:rPr>
                <w:sz w:val="24"/>
              </w:rPr>
            </w:pPr>
            <w:r>
              <w:rPr>
                <w:sz w:val="24"/>
              </w:rPr>
              <w:t>无所依止</w:t>
            </w:r>
          </w:p>
        </w:tc>
      </w:tr>
      <w:tr>
        <w:trPr>
          <w:trHeight w:val="464" w:hRule="atLeast"/>
        </w:trPr>
        <w:tc>
          <w:tcPr>
            <w:tcW w:w="1251" w:type="dxa"/>
          </w:tcPr>
          <w:p>
            <w:pPr>
              <w:pStyle w:val="TableParagraph"/>
              <w:ind w:left="50"/>
              <w:jc w:val="left"/>
              <w:rPr>
                <w:sz w:val="24"/>
              </w:rPr>
            </w:pPr>
            <w:r>
              <w:rPr>
                <w:sz w:val="24"/>
              </w:rPr>
              <w:t>声即解脱</w:t>
            </w:r>
          </w:p>
        </w:tc>
        <w:tc>
          <w:tcPr>
            <w:tcW w:w="1441" w:type="dxa"/>
          </w:tcPr>
          <w:p>
            <w:pPr>
              <w:pStyle w:val="TableParagraph"/>
              <w:ind w:left="221" w:right="220"/>
              <w:jc w:val="center"/>
              <w:rPr>
                <w:sz w:val="24"/>
              </w:rPr>
            </w:pPr>
            <w:r>
              <w:rPr>
                <w:sz w:val="24"/>
              </w:rPr>
              <w:t>文殊所问</w:t>
            </w:r>
          </w:p>
        </w:tc>
        <w:tc>
          <w:tcPr>
            <w:tcW w:w="1251" w:type="dxa"/>
          </w:tcPr>
          <w:p>
            <w:pPr>
              <w:pStyle w:val="TableParagraph"/>
              <w:ind w:right="46"/>
              <w:rPr>
                <w:sz w:val="24"/>
              </w:rPr>
            </w:pPr>
            <w:r>
              <w:rPr>
                <w:sz w:val="24"/>
              </w:rPr>
              <w:t>阿难谛听</w:t>
            </w:r>
          </w:p>
        </w:tc>
      </w:tr>
      <w:tr>
        <w:trPr>
          <w:trHeight w:val="464" w:hRule="atLeast"/>
        </w:trPr>
        <w:tc>
          <w:tcPr>
            <w:tcW w:w="1251" w:type="dxa"/>
          </w:tcPr>
          <w:p>
            <w:pPr>
              <w:pStyle w:val="TableParagraph"/>
              <w:ind w:left="50"/>
              <w:jc w:val="left"/>
              <w:rPr>
                <w:sz w:val="24"/>
              </w:rPr>
            </w:pPr>
            <w:r>
              <w:rPr>
                <w:sz w:val="24"/>
              </w:rPr>
              <w:t>文殊所问</w:t>
            </w:r>
          </w:p>
        </w:tc>
        <w:tc>
          <w:tcPr>
            <w:tcW w:w="1441" w:type="dxa"/>
          </w:tcPr>
          <w:p>
            <w:pPr>
              <w:pStyle w:val="TableParagraph"/>
              <w:ind w:left="221" w:right="220"/>
              <w:jc w:val="center"/>
              <w:rPr>
                <w:sz w:val="24"/>
              </w:rPr>
            </w:pPr>
            <w:r>
              <w:rPr>
                <w:sz w:val="24"/>
              </w:rPr>
              <w:t>方便菩提</w:t>
            </w:r>
          </w:p>
        </w:tc>
        <w:tc>
          <w:tcPr>
            <w:tcW w:w="1251" w:type="dxa"/>
          </w:tcPr>
          <w:p>
            <w:pPr>
              <w:pStyle w:val="TableParagraph"/>
              <w:ind w:right="46"/>
              <w:rPr>
                <w:sz w:val="24"/>
              </w:rPr>
            </w:pPr>
            <w:r>
              <w:rPr>
                <w:sz w:val="24"/>
              </w:rPr>
              <w:t>皆无所有</w:t>
            </w:r>
          </w:p>
        </w:tc>
      </w:tr>
      <w:tr>
        <w:trPr>
          <w:trHeight w:val="464" w:hRule="atLeast"/>
        </w:trPr>
        <w:tc>
          <w:tcPr>
            <w:tcW w:w="1251" w:type="dxa"/>
          </w:tcPr>
          <w:p>
            <w:pPr>
              <w:pStyle w:val="TableParagraph"/>
              <w:ind w:left="50"/>
              <w:jc w:val="left"/>
              <w:rPr>
                <w:sz w:val="24"/>
              </w:rPr>
            </w:pPr>
            <w:r>
              <w:rPr>
                <w:sz w:val="24"/>
              </w:rPr>
              <w:t>佛及菩提</w:t>
            </w:r>
          </w:p>
        </w:tc>
        <w:tc>
          <w:tcPr>
            <w:tcW w:w="1441" w:type="dxa"/>
          </w:tcPr>
          <w:p>
            <w:pPr>
              <w:pStyle w:val="TableParagraph"/>
              <w:ind w:left="221" w:right="220"/>
              <w:jc w:val="center"/>
              <w:rPr>
                <w:sz w:val="24"/>
              </w:rPr>
            </w:pPr>
            <w:r>
              <w:rPr>
                <w:sz w:val="24"/>
              </w:rPr>
              <w:t>有声无实</w:t>
            </w:r>
          </w:p>
        </w:tc>
        <w:tc>
          <w:tcPr>
            <w:tcW w:w="1251" w:type="dxa"/>
          </w:tcPr>
          <w:p>
            <w:pPr>
              <w:pStyle w:val="TableParagraph"/>
              <w:ind w:right="46"/>
              <w:rPr>
                <w:sz w:val="24"/>
              </w:rPr>
            </w:pPr>
            <w:r>
              <w:rPr>
                <w:sz w:val="24"/>
              </w:rPr>
              <w:t>亦无方所</w:t>
            </w:r>
          </w:p>
        </w:tc>
      </w:tr>
      <w:tr>
        <w:trPr>
          <w:trHeight w:val="464" w:hRule="atLeast"/>
        </w:trPr>
        <w:tc>
          <w:tcPr>
            <w:tcW w:w="1251" w:type="dxa"/>
          </w:tcPr>
          <w:p>
            <w:pPr>
              <w:pStyle w:val="TableParagraph"/>
              <w:ind w:left="50"/>
              <w:jc w:val="left"/>
              <w:rPr>
                <w:sz w:val="24"/>
              </w:rPr>
            </w:pPr>
            <w:r>
              <w:rPr>
                <w:sz w:val="24"/>
              </w:rPr>
              <w:t>诸法皆然</w:t>
            </w:r>
          </w:p>
        </w:tc>
        <w:tc>
          <w:tcPr>
            <w:tcW w:w="1441" w:type="dxa"/>
          </w:tcPr>
          <w:p>
            <w:pPr>
              <w:pStyle w:val="TableParagraph"/>
              <w:ind w:left="221" w:right="220"/>
              <w:jc w:val="center"/>
              <w:rPr>
                <w:sz w:val="24"/>
              </w:rPr>
            </w:pPr>
            <w:r>
              <w:rPr>
                <w:sz w:val="24"/>
              </w:rPr>
              <w:t>菩提无色</w:t>
            </w:r>
          </w:p>
        </w:tc>
        <w:tc>
          <w:tcPr>
            <w:tcW w:w="1251" w:type="dxa"/>
          </w:tcPr>
          <w:p>
            <w:pPr>
              <w:pStyle w:val="TableParagraph"/>
              <w:ind w:right="46"/>
              <w:rPr>
                <w:sz w:val="24"/>
              </w:rPr>
            </w:pPr>
            <w:r>
              <w:rPr>
                <w:sz w:val="24"/>
              </w:rPr>
              <w:t>因缘无生</w:t>
            </w:r>
          </w:p>
        </w:tc>
      </w:tr>
      <w:tr>
        <w:trPr>
          <w:trHeight w:val="464" w:hRule="atLeast"/>
        </w:trPr>
        <w:tc>
          <w:tcPr>
            <w:tcW w:w="1251" w:type="dxa"/>
          </w:tcPr>
          <w:p>
            <w:pPr>
              <w:pStyle w:val="TableParagraph"/>
              <w:ind w:left="50"/>
              <w:jc w:val="left"/>
              <w:rPr>
                <w:sz w:val="24"/>
              </w:rPr>
            </w:pPr>
            <w:r>
              <w:rPr>
                <w:sz w:val="24"/>
              </w:rPr>
              <w:t>无有去来</w:t>
            </w:r>
          </w:p>
        </w:tc>
        <w:tc>
          <w:tcPr>
            <w:tcW w:w="1441" w:type="dxa"/>
          </w:tcPr>
          <w:p>
            <w:pPr>
              <w:pStyle w:val="TableParagraph"/>
              <w:ind w:left="221" w:right="220"/>
              <w:jc w:val="center"/>
              <w:rPr>
                <w:sz w:val="24"/>
              </w:rPr>
            </w:pPr>
            <w:r>
              <w:rPr>
                <w:sz w:val="24"/>
              </w:rPr>
              <w:t>是诸佛说</w:t>
            </w:r>
          </w:p>
        </w:tc>
        <w:tc>
          <w:tcPr>
            <w:tcW w:w="1251" w:type="dxa"/>
          </w:tcPr>
          <w:p>
            <w:pPr>
              <w:pStyle w:val="TableParagraph"/>
              <w:ind w:right="46"/>
              <w:rPr>
                <w:sz w:val="24"/>
              </w:rPr>
            </w:pPr>
            <w:r>
              <w:rPr>
                <w:sz w:val="24"/>
              </w:rPr>
              <w:t>无为无相</w:t>
            </w:r>
          </w:p>
        </w:tc>
      </w:tr>
      <w:tr>
        <w:trPr>
          <w:trHeight w:val="352" w:hRule="atLeast"/>
        </w:trPr>
        <w:tc>
          <w:tcPr>
            <w:tcW w:w="1251" w:type="dxa"/>
          </w:tcPr>
          <w:p>
            <w:pPr>
              <w:pStyle w:val="TableParagraph"/>
              <w:spacing w:line="254" w:lineRule="exact"/>
              <w:ind w:left="50"/>
              <w:jc w:val="left"/>
              <w:rPr>
                <w:sz w:val="24"/>
              </w:rPr>
            </w:pPr>
            <w:r>
              <w:rPr>
                <w:sz w:val="24"/>
              </w:rPr>
              <w:t>如空无见</w:t>
            </w:r>
          </w:p>
        </w:tc>
        <w:tc>
          <w:tcPr>
            <w:tcW w:w="1441" w:type="dxa"/>
          </w:tcPr>
          <w:p>
            <w:pPr>
              <w:pStyle w:val="TableParagraph"/>
              <w:spacing w:line="254" w:lineRule="exact"/>
              <w:ind w:left="221" w:right="220"/>
              <w:jc w:val="center"/>
              <w:rPr>
                <w:sz w:val="24"/>
              </w:rPr>
            </w:pPr>
            <w:r>
              <w:rPr>
                <w:sz w:val="24"/>
              </w:rPr>
              <w:t>菩提无说</w:t>
            </w:r>
          </w:p>
        </w:tc>
        <w:tc>
          <w:tcPr>
            <w:tcW w:w="1251" w:type="dxa"/>
          </w:tcPr>
          <w:p>
            <w:pPr>
              <w:pStyle w:val="TableParagraph"/>
              <w:spacing w:line="254" w:lineRule="exact"/>
              <w:ind w:right="46"/>
              <w:rPr>
                <w:sz w:val="24"/>
              </w:rPr>
            </w:pPr>
            <w:r>
              <w:rPr>
                <w:sz w:val="24"/>
              </w:rPr>
              <w:t>文殊所问</w:t>
            </w:r>
          </w:p>
        </w:tc>
      </w:tr>
    </w:tbl>
    <w:p>
      <w:pPr>
        <w:spacing w:after="0" w:line="254" w:lineRule="exact"/>
        <w:rPr>
          <w:sz w:val="24"/>
        </w:rPr>
        <w:sectPr>
          <w:pgSz w:w="12240" w:h="15840"/>
          <w:pgMar w:top="580" w:bottom="280" w:left="580" w:right="640"/>
        </w:sectPr>
      </w:pPr>
    </w:p>
    <w:p>
      <w:pPr>
        <w:pStyle w:val="BodyText"/>
        <w:spacing w:after="1"/>
        <w:ind w:left="0"/>
        <w:rPr>
          <w:rFonts w:ascii="Times New Roman"/>
          <w:sz w:val="10"/>
        </w:rPr>
      </w:pPr>
      <w:r>
        <w:rPr/>
        <w:pict>
          <v:line style="position:absolute;mso-position-horizontal-relative:page;mso-position-vertical-relative:page;z-index:251666432" from="574.012451pt,28.999975pt" to="574.012451pt,763.393974pt" stroked="true" strokeweight=".80090pt" strokecolor="#000000">
            <v:stroke dashstyle="solid"/>
            <w10:wrap type="none"/>
          </v:line>
        </w:pict>
      </w:r>
      <w:r>
        <w:rPr/>
        <w:pict>
          <v:line style="position:absolute;mso-position-horizontal-relative:page;mso-position-vertical-relative:page;z-index:251667456" from="35.006748pt,28.999975pt" to="35.006748pt,763.393974pt" stroked="true" strokeweight=".80090pt" strokecolor="#000000">
            <v:stroke dashstyle="solid"/>
            <w10:wrap type="none"/>
          </v:line>
        </w:pict>
      </w:r>
    </w:p>
    <w:tbl>
      <w:tblPr>
        <w:tblW w:w="0" w:type="auto"/>
        <w:jc w:val="left"/>
        <w:tblInd w:w="8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251"/>
        <w:gridCol w:w="1441"/>
        <w:gridCol w:w="1251"/>
      </w:tblGrid>
      <w:tr>
        <w:trPr>
          <w:trHeight w:val="352" w:hRule="atLeast"/>
        </w:trPr>
        <w:tc>
          <w:tcPr>
            <w:tcW w:w="1251" w:type="dxa"/>
          </w:tcPr>
          <w:p>
            <w:pPr>
              <w:pStyle w:val="TableParagraph"/>
              <w:spacing w:line="274" w:lineRule="exact" w:before="0"/>
              <w:ind w:left="50"/>
              <w:jc w:val="left"/>
              <w:rPr>
                <w:sz w:val="24"/>
              </w:rPr>
            </w:pPr>
            <w:r>
              <w:rPr>
                <w:sz w:val="24"/>
              </w:rPr>
              <w:t>去来今佛</w:t>
            </w:r>
          </w:p>
        </w:tc>
        <w:tc>
          <w:tcPr>
            <w:tcW w:w="1441" w:type="dxa"/>
          </w:tcPr>
          <w:p>
            <w:pPr>
              <w:pStyle w:val="TableParagraph"/>
              <w:spacing w:line="274" w:lineRule="exact" w:before="0"/>
              <w:ind w:left="221" w:right="220"/>
              <w:jc w:val="center"/>
              <w:rPr>
                <w:sz w:val="24"/>
              </w:rPr>
            </w:pPr>
            <w:r>
              <w:rPr>
                <w:sz w:val="24"/>
              </w:rPr>
              <w:t>一切皆然</w:t>
            </w:r>
          </w:p>
        </w:tc>
        <w:tc>
          <w:tcPr>
            <w:tcW w:w="1251" w:type="dxa"/>
          </w:tcPr>
          <w:p>
            <w:pPr>
              <w:pStyle w:val="TableParagraph"/>
              <w:spacing w:line="274" w:lineRule="exact" w:before="0"/>
              <w:ind w:right="46"/>
              <w:rPr>
                <w:sz w:val="24"/>
              </w:rPr>
            </w:pPr>
            <w:r>
              <w:rPr>
                <w:sz w:val="24"/>
              </w:rPr>
              <w:t>智无方所</w:t>
            </w:r>
          </w:p>
        </w:tc>
      </w:tr>
      <w:tr>
        <w:trPr>
          <w:trHeight w:val="464" w:hRule="atLeast"/>
        </w:trPr>
        <w:tc>
          <w:tcPr>
            <w:tcW w:w="1251" w:type="dxa"/>
          </w:tcPr>
          <w:p>
            <w:pPr>
              <w:pStyle w:val="TableParagraph"/>
              <w:ind w:left="50"/>
              <w:jc w:val="left"/>
              <w:rPr>
                <w:sz w:val="24"/>
              </w:rPr>
            </w:pPr>
            <w:r>
              <w:rPr>
                <w:sz w:val="24"/>
              </w:rPr>
              <w:t>无闻无见</w:t>
            </w:r>
          </w:p>
        </w:tc>
        <w:tc>
          <w:tcPr>
            <w:tcW w:w="1441" w:type="dxa"/>
          </w:tcPr>
          <w:p>
            <w:pPr>
              <w:pStyle w:val="TableParagraph"/>
              <w:ind w:left="221" w:right="220"/>
              <w:jc w:val="center"/>
              <w:rPr>
                <w:sz w:val="24"/>
              </w:rPr>
            </w:pPr>
            <w:r>
              <w:rPr>
                <w:sz w:val="24"/>
              </w:rPr>
              <w:t>性相如是</w:t>
            </w:r>
          </w:p>
        </w:tc>
        <w:tc>
          <w:tcPr>
            <w:tcW w:w="1251" w:type="dxa"/>
          </w:tcPr>
          <w:p>
            <w:pPr>
              <w:pStyle w:val="TableParagraph"/>
              <w:ind w:right="46"/>
              <w:rPr>
                <w:sz w:val="24"/>
              </w:rPr>
            </w:pPr>
            <w:r>
              <w:rPr>
                <w:sz w:val="24"/>
              </w:rPr>
              <w:t>显现法界</w:t>
            </w:r>
          </w:p>
        </w:tc>
      </w:tr>
      <w:tr>
        <w:trPr>
          <w:trHeight w:val="464" w:hRule="atLeast"/>
        </w:trPr>
        <w:tc>
          <w:tcPr>
            <w:tcW w:w="1251" w:type="dxa"/>
          </w:tcPr>
          <w:p>
            <w:pPr>
              <w:pStyle w:val="TableParagraph"/>
              <w:ind w:left="50"/>
              <w:jc w:val="left"/>
              <w:rPr>
                <w:sz w:val="24"/>
              </w:rPr>
            </w:pPr>
            <w:r>
              <w:rPr>
                <w:sz w:val="24"/>
              </w:rPr>
              <w:t>但以假名</w:t>
            </w:r>
          </w:p>
        </w:tc>
        <w:tc>
          <w:tcPr>
            <w:tcW w:w="1441" w:type="dxa"/>
          </w:tcPr>
          <w:p>
            <w:pPr>
              <w:pStyle w:val="TableParagraph"/>
              <w:ind w:left="221" w:right="220"/>
              <w:jc w:val="center"/>
              <w:rPr>
                <w:sz w:val="24"/>
              </w:rPr>
            </w:pPr>
            <w:r>
              <w:rPr>
                <w:sz w:val="24"/>
              </w:rPr>
              <w:t>开示真实</w:t>
            </w:r>
          </w:p>
        </w:tc>
        <w:tc>
          <w:tcPr>
            <w:tcW w:w="1251" w:type="dxa"/>
          </w:tcPr>
          <w:p>
            <w:pPr>
              <w:pStyle w:val="TableParagraph"/>
              <w:ind w:right="46"/>
              <w:rPr>
                <w:sz w:val="24"/>
              </w:rPr>
            </w:pPr>
            <w:r>
              <w:rPr>
                <w:sz w:val="24"/>
              </w:rPr>
              <w:t>修清净施</w:t>
            </w:r>
          </w:p>
        </w:tc>
      </w:tr>
      <w:tr>
        <w:trPr>
          <w:trHeight w:val="464" w:hRule="atLeast"/>
        </w:trPr>
        <w:tc>
          <w:tcPr>
            <w:tcW w:w="1251" w:type="dxa"/>
          </w:tcPr>
          <w:p>
            <w:pPr>
              <w:pStyle w:val="TableParagraph"/>
              <w:ind w:left="50"/>
              <w:jc w:val="left"/>
              <w:rPr>
                <w:sz w:val="24"/>
              </w:rPr>
            </w:pPr>
            <w:r>
              <w:rPr>
                <w:sz w:val="24"/>
              </w:rPr>
              <w:t>持戒无缺</w:t>
            </w:r>
          </w:p>
        </w:tc>
        <w:tc>
          <w:tcPr>
            <w:tcW w:w="1441" w:type="dxa"/>
          </w:tcPr>
          <w:p>
            <w:pPr>
              <w:pStyle w:val="TableParagraph"/>
              <w:ind w:left="221" w:right="220"/>
              <w:jc w:val="center"/>
              <w:rPr>
                <w:sz w:val="24"/>
              </w:rPr>
            </w:pPr>
            <w:r>
              <w:rPr>
                <w:sz w:val="24"/>
              </w:rPr>
              <w:t>忍辱坚固</w:t>
            </w:r>
          </w:p>
        </w:tc>
        <w:tc>
          <w:tcPr>
            <w:tcW w:w="1251" w:type="dxa"/>
          </w:tcPr>
          <w:p>
            <w:pPr>
              <w:pStyle w:val="TableParagraph"/>
              <w:ind w:right="46"/>
              <w:rPr>
                <w:sz w:val="24"/>
              </w:rPr>
            </w:pPr>
            <w:r>
              <w:rPr>
                <w:sz w:val="24"/>
              </w:rPr>
              <w:t>志求菩提</w:t>
            </w:r>
          </w:p>
        </w:tc>
      </w:tr>
      <w:tr>
        <w:trPr>
          <w:trHeight w:val="464" w:hRule="atLeast"/>
        </w:trPr>
        <w:tc>
          <w:tcPr>
            <w:tcW w:w="1251" w:type="dxa"/>
          </w:tcPr>
          <w:p>
            <w:pPr>
              <w:pStyle w:val="TableParagraph"/>
              <w:ind w:left="50"/>
              <w:jc w:val="left"/>
              <w:rPr>
                <w:sz w:val="24"/>
              </w:rPr>
            </w:pPr>
            <w:r>
              <w:rPr>
                <w:sz w:val="24"/>
              </w:rPr>
              <w:t>精进无懈</w:t>
            </w:r>
          </w:p>
        </w:tc>
        <w:tc>
          <w:tcPr>
            <w:tcW w:w="1441" w:type="dxa"/>
          </w:tcPr>
          <w:p>
            <w:pPr>
              <w:pStyle w:val="TableParagraph"/>
              <w:ind w:left="221" w:right="220"/>
              <w:jc w:val="center"/>
              <w:rPr>
                <w:sz w:val="24"/>
              </w:rPr>
            </w:pPr>
            <w:r>
              <w:rPr>
                <w:sz w:val="24"/>
              </w:rPr>
              <w:t>修禅摄意</w:t>
            </w:r>
          </w:p>
        </w:tc>
        <w:tc>
          <w:tcPr>
            <w:tcW w:w="1251" w:type="dxa"/>
          </w:tcPr>
          <w:p>
            <w:pPr>
              <w:pStyle w:val="TableParagraph"/>
              <w:ind w:right="46"/>
              <w:rPr>
                <w:sz w:val="24"/>
              </w:rPr>
            </w:pPr>
            <w:r>
              <w:rPr>
                <w:sz w:val="24"/>
              </w:rPr>
              <w:t>智慧清净</w:t>
            </w:r>
          </w:p>
        </w:tc>
      </w:tr>
      <w:tr>
        <w:trPr>
          <w:trHeight w:val="464" w:hRule="atLeast"/>
        </w:trPr>
        <w:tc>
          <w:tcPr>
            <w:tcW w:w="1251" w:type="dxa"/>
          </w:tcPr>
          <w:p>
            <w:pPr>
              <w:pStyle w:val="TableParagraph"/>
              <w:ind w:left="50"/>
              <w:jc w:val="left"/>
              <w:rPr>
                <w:sz w:val="24"/>
              </w:rPr>
            </w:pPr>
            <w:r>
              <w:rPr>
                <w:sz w:val="24"/>
              </w:rPr>
              <w:t>以求菩提</w:t>
            </w:r>
          </w:p>
        </w:tc>
        <w:tc>
          <w:tcPr>
            <w:tcW w:w="1441" w:type="dxa"/>
          </w:tcPr>
          <w:p>
            <w:pPr>
              <w:pStyle w:val="TableParagraph"/>
              <w:ind w:left="221" w:right="220"/>
              <w:jc w:val="center"/>
              <w:rPr>
                <w:sz w:val="24"/>
              </w:rPr>
            </w:pPr>
            <w:r>
              <w:rPr>
                <w:sz w:val="24"/>
              </w:rPr>
              <w:t>佛善方便</w:t>
            </w:r>
          </w:p>
        </w:tc>
        <w:tc>
          <w:tcPr>
            <w:tcW w:w="1251" w:type="dxa"/>
          </w:tcPr>
          <w:p>
            <w:pPr>
              <w:pStyle w:val="TableParagraph"/>
              <w:ind w:right="46"/>
              <w:rPr>
                <w:sz w:val="24"/>
              </w:rPr>
            </w:pPr>
            <w:r>
              <w:rPr>
                <w:sz w:val="24"/>
              </w:rPr>
              <w:t>度诸神通</w:t>
            </w:r>
          </w:p>
        </w:tc>
      </w:tr>
      <w:tr>
        <w:trPr>
          <w:trHeight w:val="464" w:hRule="atLeast"/>
        </w:trPr>
        <w:tc>
          <w:tcPr>
            <w:tcW w:w="1251" w:type="dxa"/>
          </w:tcPr>
          <w:p>
            <w:pPr>
              <w:pStyle w:val="TableParagraph"/>
              <w:ind w:left="50"/>
              <w:jc w:val="left"/>
              <w:rPr>
                <w:sz w:val="24"/>
              </w:rPr>
            </w:pPr>
            <w:r>
              <w:rPr>
                <w:sz w:val="24"/>
              </w:rPr>
              <w:t>无依众生</w:t>
            </w:r>
          </w:p>
        </w:tc>
        <w:tc>
          <w:tcPr>
            <w:tcW w:w="1441" w:type="dxa"/>
          </w:tcPr>
          <w:p>
            <w:pPr>
              <w:pStyle w:val="TableParagraph"/>
              <w:ind w:left="221" w:right="220"/>
              <w:jc w:val="center"/>
              <w:rPr>
                <w:sz w:val="24"/>
              </w:rPr>
            </w:pPr>
            <w:r>
              <w:rPr>
                <w:sz w:val="24"/>
              </w:rPr>
              <w:t>为说菩提</w:t>
            </w:r>
          </w:p>
        </w:tc>
        <w:tc>
          <w:tcPr>
            <w:tcW w:w="1251" w:type="dxa"/>
          </w:tcPr>
          <w:p>
            <w:pPr>
              <w:pStyle w:val="TableParagraph"/>
              <w:ind w:right="46"/>
              <w:rPr>
                <w:sz w:val="24"/>
              </w:rPr>
            </w:pPr>
            <w:r>
              <w:rPr>
                <w:sz w:val="24"/>
              </w:rPr>
              <w:t>分别三乘</w:t>
            </w:r>
          </w:p>
        </w:tc>
      </w:tr>
      <w:tr>
        <w:trPr>
          <w:trHeight w:val="464" w:hRule="atLeast"/>
        </w:trPr>
        <w:tc>
          <w:tcPr>
            <w:tcW w:w="1251" w:type="dxa"/>
          </w:tcPr>
          <w:p>
            <w:pPr>
              <w:pStyle w:val="TableParagraph"/>
              <w:ind w:left="50"/>
              <w:jc w:val="left"/>
              <w:rPr>
                <w:sz w:val="24"/>
              </w:rPr>
            </w:pPr>
            <w:r>
              <w:rPr>
                <w:sz w:val="24"/>
              </w:rPr>
              <w:t>四果差别</w:t>
            </w:r>
          </w:p>
        </w:tc>
        <w:tc>
          <w:tcPr>
            <w:tcW w:w="1441" w:type="dxa"/>
          </w:tcPr>
          <w:p>
            <w:pPr>
              <w:pStyle w:val="TableParagraph"/>
              <w:ind w:left="221" w:right="220"/>
              <w:jc w:val="center"/>
              <w:rPr>
                <w:sz w:val="24"/>
              </w:rPr>
            </w:pPr>
            <w:r>
              <w:rPr>
                <w:sz w:val="24"/>
              </w:rPr>
              <w:t>以如实智</w:t>
            </w:r>
          </w:p>
        </w:tc>
        <w:tc>
          <w:tcPr>
            <w:tcW w:w="1251" w:type="dxa"/>
          </w:tcPr>
          <w:p>
            <w:pPr>
              <w:pStyle w:val="TableParagraph"/>
              <w:ind w:right="46"/>
              <w:rPr>
                <w:sz w:val="24"/>
              </w:rPr>
            </w:pPr>
            <w:r>
              <w:rPr>
                <w:sz w:val="24"/>
              </w:rPr>
              <w:t>随应救世</w:t>
            </w:r>
          </w:p>
        </w:tc>
      </w:tr>
      <w:tr>
        <w:trPr>
          <w:trHeight w:val="464" w:hRule="atLeast"/>
        </w:trPr>
        <w:tc>
          <w:tcPr>
            <w:tcW w:w="1251" w:type="dxa"/>
          </w:tcPr>
          <w:p>
            <w:pPr>
              <w:pStyle w:val="TableParagraph"/>
              <w:ind w:left="50"/>
              <w:jc w:val="left"/>
              <w:rPr>
                <w:sz w:val="24"/>
              </w:rPr>
            </w:pPr>
            <w:r>
              <w:rPr>
                <w:sz w:val="24"/>
              </w:rPr>
              <w:t>现五浊刹</w:t>
            </w:r>
          </w:p>
        </w:tc>
        <w:tc>
          <w:tcPr>
            <w:tcW w:w="1441" w:type="dxa"/>
          </w:tcPr>
          <w:p>
            <w:pPr>
              <w:pStyle w:val="TableParagraph"/>
              <w:ind w:left="221" w:right="220"/>
              <w:jc w:val="center"/>
              <w:rPr>
                <w:sz w:val="24"/>
              </w:rPr>
            </w:pPr>
            <w:r>
              <w:rPr>
                <w:sz w:val="24"/>
              </w:rPr>
              <w:t>为诸下劣</w:t>
            </w:r>
          </w:p>
        </w:tc>
        <w:tc>
          <w:tcPr>
            <w:tcW w:w="1251" w:type="dxa"/>
          </w:tcPr>
          <w:p>
            <w:pPr>
              <w:pStyle w:val="TableParagraph"/>
              <w:ind w:right="46"/>
              <w:rPr>
                <w:sz w:val="24"/>
              </w:rPr>
            </w:pPr>
            <w:r>
              <w:rPr>
                <w:sz w:val="24"/>
              </w:rPr>
              <w:t>于一乘道</w:t>
            </w:r>
          </w:p>
        </w:tc>
      </w:tr>
      <w:tr>
        <w:trPr>
          <w:trHeight w:val="464" w:hRule="atLeast"/>
        </w:trPr>
        <w:tc>
          <w:tcPr>
            <w:tcW w:w="1251" w:type="dxa"/>
          </w:tcPr>
          <w:p>
            <w:pPr>
              <w:pStyle w:val="TableParagraph"/>
              <w:ind w:left="50"/>
              <w:jc w:val="left"/>
              <w:rPr>
                <w:sz w:val="24"/>
              </w:rPr>
            </w:pPr>
            <w:r>
              <w:rPr>
                <w:sz w:val="24"/>
              </w:rPr>
              <w:t>惊疑不信</w:t>
            </w:r>
          </w:p>
        </w:tc>
        <w:tc>
          <w:tcPr>
            <w:tcW w:w="1441" w:type="dxa"/>
          </w:tcPr>
          <w:p>
            <w:pPr>
              <w:pStyle w:val="TableParagraph"/>
              <w:ind w:left="221" w:right="220"/>
              <w:jc w:val="center"/>
              <w:rPr>
                <w:sz w:val="24"/>
              </w:rPr>
            </w:pPr>
            <w:r>
              <w:rPr>
                <w:sz w:val="24"/>
              </w:rPr>
              <w:t>故说四果</w:t>
            </w:r>
          </w:p>
        </w:tc>
        <w:tc>
          <w:tcPr>
            <w:tcW w:w="1251" w:type="dxa"/>
          </w:tcPr>
          <w:p>
            <w:pPr>
              <w:pStyle w:val="TableParagraph"/>
              <w:ind w:right="46"/>
              <w:rPr>
                <w:sz w:val="24"/>
              </w:rPr>
            </w:pPr>
            <w:r>
              <w:rPr>
                <w:sz w:val="24"/>
              </w:rPr>
              <w:t>开示罗汉</w:t>
            </w:r>
          </w:p>
        </w:tc>
      </w:tr>
      <w:tr>
        <w:trPr>
          <w:trHeight w:val="464" w:hRule="atLeast"/>
        </w:trPr>
        <w:tc>
          <w:tcPr>
            <w:tcW w:w="1251" w:type="dxa"/>
          </w:tcPr>
          <w:p>
            <w:pPr>
              <w:pStyle w:val="TableParagraph"/>
              <w:ind w:left="50"/>
              <w:jc w:val="left"/>
              <w:rPr>
                <w:sz w:val="24"/>
              </w:rPr>
            </w:pPr>
            <w:r>
              <w:rPr>
                <w:sz w:val="24"/>
              </w:rPr>
              <w:t>从声闻门</w:t>
            </w:r>
          </w:p>
        </w:tc>
        <w:tc>
          <w:tcPr>
            <w:tcW w:w="1441" w:type="dxa"/>
          </w:tcPr>
          <w:p>
            <w:pPr>
              <w:pStyle w:val="TableParagraph"/>
              <w:ind w:left="221" w:right="220"/>
              <w:jc w:val="center"/>
              <w:rPr>
                <w:sz w:val="24"/>
              </w:rPr>
            </w:pPr>
            <w:r>
              <w:rPr>
                <w:sz w:val="24"/>
              </w:rPr>
              <w:t>入佛教门</w:t>
            </w:r>
          </w:p>
        </w:tc>
        <w:tc>
          <w:tcPr>
            <w:tcW w:w="1251" w:type="dxa"/>
          </w:tcPr>
          <w:p>
            <w:pPr>
              <w:pStyle w:val="TableParagraph"/>
              <w:ind w:right="46"/>
              <w:rPr>
                <w:sz w:val="24"/>
              </w:rPr>
            </w:pPr>
            <w:r>
              <w:rPr>
                <w:sz w:val="24"/>
              </w:rPr>
              <w:t>说数无数</w:t>
            </w:r>
          </w:p>
        </w:tc>
      </w:tr>
      <w:tr>
        <w:trPr>
          <w:trHeight w:val="464" w:hRule="atLeast"/>
        </w:trPr>
        <w:tc>
          <w:tcPr>
            <w:tcW w:w="1251" w:type="dxa"/>
          </w:tcPr>
          <w:p>
            <w:pPr>
              <w:pStyle w:val="TableParagraph"/>
              <w:ind w:left="50"/>
              <w:jc w:val="left"/>
              <w:rPr>
                <w:sz w:val="24"/>
              </w:rPr>
            </w:pPr>
            <w:r>
              <w:rPr>
                <w:sz w:val="24"/>
              </w:rPr>
              <w:t>因缘差别</w:t>
            </w:r>
          </w:p>
        </w:tc>
        <w:tc>
          <w:tcPr>
            <w:tcW w:w="1441" w:type="dxa"/>
          </w:tcPr>
          <w:p>
            <w:pPr>
              <w:pStyle w:val="TableParagraph"/>
              <w:ind w:left="221" w:right="220"/>
              <w:jc w:val="center"/>
              <w:rPr>
                <w:sz w:val="24"/>
              </w:rPr>
            </w:pPr>
            <w:r>
              <w:rPr>
                <w:sz w:val="24"/>
              </w:rPr>
              <w:t>现见四谛</w:t>
            </w:r>
          </w:p>
        </w:tc>
        <w:tc>
          <w:tcPr>
            <w:tcW w:w="1251" w:type="dxa"/>
          </w:tcPr>
          <w:p>
            <w:pPr>
              <w:pStyle w:val="TableParagraph"/>
              <w:ind w:right="46"/>
              <w:rPr>
                <w:sz w:val="24"/>
              </w:rPr>
            </w:pPr>
            <w:r>
              <w:rPr>
                <w:sz w:val="24"/>
              </w:rPr>
              <w:t>证诸法相</w:t>
            </w:r>
          </w:p>
        </w:tc>
      </w:tr>
      <w:tr>
        <w:trPr>
          <w:trHeight w:val="464" w:hRule="atLeast"/>
        </w:trPr>
        <w:tc>
          <w:tcPr>
            <w:tcW w:w="1251" w:type="dxa"/>
          </w:tcPr>
          <w:p>
            <w:pPr>
              <w:pStyle w:val="TableParagraph"/>
              <w:ind w:left="50"/>
              <w:jc w:val="left"/>
              <w:rPr>
                <w:sz w:val="24"/>
              </w:rPr>
            </w:pPr>
            <w:r>
              <w:rPr>
                <w:sz w:val="24"/>
              </w:rPr>
              <w:t>声闻罗汉</w:t>
            </w:r>
          </w:p>
        </w:tc>
        <w:tc>
          <w:tcPr>
            <w:tcW w:w="1441" w:type="dxa"/>
          </w:tcPr>
          <w:p>
            <w:pPr>
              <w:pStyle w:val="TableParagraph"/>
              <w:ind w:left="221" w:right="220"/>
              <w:jc w:val="center"/>
              <w:rPr>
                <w:sz w:val="24"/>
              </w:rPr>
            </w:pPr>
            <w:r>
              <w:rPr>
                <w:sz w:val="24"/>
              </w:rPr>
              <w:t>缘觉辟支</w:t>
            </w:r>
          </w:p>
        </w:tc>
        <w:tc>
          <w:tcPr>
            <w:tcW w:w="1251" w:type="dxa"/>
          </w:tcPr>
          <w:p>
            <w:pPr>
              <w:pStyle w:val="TableParagraph"/>
              <w:ind w:right="46"/>
              <w:rPr>
                <w:sz w:val="24"/>
              </w:rPr>
            </w:pPr>
            <w:r>
              <w:rPr>
                <w:sz w:val="24"/>
              </w:rPr>
              <w:t>同得无生</w:t>
            </w:r>
          </w:p>
        </w:tc>
      </w:tr>
      <w:tr>
        <w:trPr>
          <w:trHeight w:val="464" w:hRule="atLeast"/>
        </w:trPr>
        <w:tc>
          <w:tcPr>
            <w:tcW w:w="1251" w:type="dxa"/>
          </w:tcPr>
          <w:p>
            <w:pPr>
              <w:pStyle w:val="TableParagraph"/>
              <w:ind w:left="50"/>
              <w:jc w:val="left"/>
              <w:rPr>
                <w:sz w:val="24"/>
              </w:rPr>
            </w:pPr>
            <w:r>
              <w:rPr>
                <w:sz w:val="24"/>
              </w:rPr>
              <w:t>是为菩萨</w:t>
            </w:r>
          </w:p>
        </w:tc>
        <w:tc>
          <w:tcPr>
            <w:tcW w:w="1441" w:type="dxa"/>
          </w:tcPr>
          <w:p>
            <w:pPr>
              <w:pStyle w:val="TableParagraph"/>
              <w:ind w:left="221" w:right="220"/>
              <w:jc w:val="center"/>
              <w:rPr>
                <w:sz w:val="24"/>
              </w:rPr>
            </w:pPr>
            <w:r>
              <w:rPr>
                <w:sz w:val="24"/>
              </w:rPr>
              <w:t>行空无相</w:t>
            </w:r>
          </w:p>
        </w:tc>
        <w:tc>
          <w:tcPr>
            <w:tcW w:w="1251" w:type="dxa"/>
          </w:tcPr>
          <w:p>
            <w:pPr>
              <w:pStyle w:val="TableParagraph"/>
              <w:ind w:right="46"/>
              <w:rPr>
                <w:sz w:val="24"/>
              </w:rPr>
            </w:pPr>
            <w:r>
              <w:rPr>
                <w:sz w:val="24"/>
              </w:rPr>
              <w:t>无愿三昧</w:t>
            </w:r>
          </w:p>
        </w:tc>
      </w:tr>
      <w:tr>
        <w:trPr>
          <w:trHeight w:val="464" w:hRule="atLeast"/>
        </w:trPr>
        <w:tc>
          <w:tcPr>
            <w:tcW w:w="1251" w:type="dxa"/>
          </w:tcPr>
          <w:p>
            <w:pPr>
              <w:pStyle w:val="TableParagraph"/>
              <w:ind w:left="50"/>
              <w:jc w:val="left"/>
              <w:rPr>
                <w:sz w:val="24"/>
              </w:rPr>
            </w:pPr>
            <w:r>
              <w:rPr>
                <w:sz w:val="24"/>
              </w:rPr>
              <w:t>入解脱门</w:t>
            </w:r>
          </w:p>
        </w:tc>
        <w:tc>
          <w:tcPr>
            <w:tcW w:w="1441" w:type="dxa"/>
          </w:tcPr>
          <w:p>
            <w:pPr>
              <w:pStyle w:val="TableParagraph"/>
              <w:ind w:left="221" w:right="220"/>
              <w:jc w:val="center"/>
              <w:rPr>
                <w:sz w:val="24"/>
              </w:rPr>
            </w:pPr>
            <w:r>
              <w:rPr>
                <w:sz w:val="24"/>
              </w:rPr>
              <w:t>安住涅槃</w:t>
            </w:r>
          </w:p>
        </w:tc>
        <w:tc>
          <w:tcPr>
            <w:tcW w:w="1251" w:type="dxa"/>
          </w:tcPr>
          <w:p>
            <w:pPr>
              <w:pStyle w:val="TableParagraph"/>
              <w:ind w:right="46"/>
              <w:rPr>
                <w:sz w:val="24"/>
              </w:rPr>
            </w:pPr>
            <w:r>
              <w:rPr>
                <w:sz w:val="24"/>
              </w:rPr>
              <w:t>去来今际</w:t>
            </w:r>
          </w:p>
        </w:tc>
      </w:tr>
      <w:tr>
        <w:trPr>
          <w:trHeight w:val="464" w:hRule="atLeast"/>
        </w:trPr>
        <w:tc>
          <w:tcPr>
            <w:tcW w:w="1251" w:type="dxa"/>
          </w:tcPr>
          <w:p>
            <w:pPr>
              <w:pStyle w:val="TableParagraph"/>
              <w:ind w:left="50"/>
              <w:jc w:val="left"/>
              <w:rPr>
                <w:sz w:val="24"/>
              </w:rPr>
            </w:pPr>
            <w:r>
              <w:rPr>
                <w:sz w:val="24"/>
              </w:rPr>
              <w:t>心无所著</w:t>
            </w:r>
          </w:p>
        </w:tc>
        <w:tc>
          <w:tcPr>
            <w:tcW w:w="1441" w:type="dxa"/>
          </w:tcPr>
          <w:p>
            <w:pPr>
              <w:pStyle w:val="TableParagraph"/>
              <w:ind w:left="221" w:right="220"/>
              <w:jc w:val="center"/>
              <w:rPr>
                <w:sz w:val="24"/>
              </w:rPr>
            </w:pPr>
            <w:r>
              <w:rPr>
                <w:sz w:val="24"/>
              </w:rPr>
              <w:t>能开十方</w:t>
            </w:r>
          </w:p>
        </w:tc>
        <w:tc>
          <w:tcPr>
            <w:tcW w:w="1251" w:type="dxa"/>
          </w:tcPr>
          <w:p>
            <w:pPr>
              <w:pStyle w:val="TableParagraph"/>
              <w:ind w:right="46"/>
              <w:rPr>
                <w:sz w:val="24"/>
              </w:rPr>
            </w:pPr>
            <w:r>
              <w:rPr>
                <w:sz w:val="24"/>
              </w:rPr>
              <w:t>无生无为</w:t>
            </w:r>
          </w:p>
        </w:tc>
      </w:tr>
      <w:tr>
        <w:trPr>
          <w:trHeight w:val="464" w:hRule="atLeast"/>
        </w:trPr>
        <w:tc>
          <w:tcPr>
            <w:tcW w:w="1251" w:type="dxa"/>
          </w:tcPr>
          <w:p>
            <w:pPr>
              <w:pStyle w:val="TableParagraph"/>
              <w:ind w:left="50"/>
              <w:jc w:val="left"/>
              <w:rPr>
                <w:sz w:val="24"/>
              </w:rPr>
            </w:pPr>
            <w:r>
              <w:rPr>
                <w:sz w:val="24"/>
              </w:rPr>
              <w:t>如是深法</w:t>
            </w:r>
          </w:p>
        </w:tc>
        <w:tc>
          <w:tcPr>
            <w:tcW w:w="1441" w:type="dxa"/>
          </w:tcPr>
          <w:p>
            <w:pPr>
              <w:pStyle w:val="TableParagraph"/>
              <w:ind w:left="221" w:right="220"/>
              <w:jc w:val="center"/>
              <w:rPr>
                <w:sz w:val="24"/>
              </w:rPr>
            </w:pPr>
            <w:r>
              <w:rPr>
                <w:sz w:val="24"/>
              </w:rPr>
              <w:t>阿难文殊</w:t>
            </w:r>
          </w:p>
        </w:tc>
        <w:tc>
          <w:tcPr>
            <w:tcW w:w="1251" w:type="dxa"/>
          </w:tcPr>
          <w:p>
            <w:pPr>
              <w:pStyle w:val="TableParagraph"/>
              <w:ind w:right="46"/>
              <w:rPr>
                <w:sz w:val="24"/>
              </w:rPr>
            </w:pPr>
            <w:r>
              <w:rPr>
                <w:sz w:val="24"/>
              </w:rPr>
              <w:t>方便发问</w:t>
            </w:r>
          </w:p>
        </w:tc>
      </w:tr>
      <w:tr>
        <w:trPr>
          <w:trHeight w:val="464" w:hRule="atLeast"/>
        </w:trPr>
        <w:tc>
          <w:tcPr>
            <w:tcW w:w="1251" w:type="dxa"/>
          </w:tcPr>
          <w:p>
            <w:pPr>
              <w:pStyle w:val="TableParagraph"/>
              <w:ind w:left="50"/>
              <w:jc w:val="left"/>
              <w:rPr>
                <w:sz w:val="24"/>
              </w:rPr>
            </w:pPr>
            <w:r>
              <w:rPr>
                <w:sz w:val="24"/>
              </w:rPr>
              <w:t>无相慧力</w:t>
            </w:r>
          </w:p>
        </w:tc>
        <w:tc>
          <w:tcPr>
            <w:tcW w:w="1441" w:type="dxa"/>
          </w:tcPr>
          <w:p>
            <w:pPr>
              <w:pStyle w:val="TableParagraph"/>
              <w:ind w:left="221" w:right="220"/>
              <w:jc w:val="center"/>
              <w:rPr>
                <w:sz w:val="24"/>
              </w:rPr>
            </w:pPr>
            <w:r>
              <w:rPr>
                <w:sz w:val="24"/>
              </w:rPr>
              <w:t>乘一乘道</w:t>
            </w:r>
          </w:p>
        </w:tc>
        <w:tc>
          <w:tcPr>
            <w:tcW w:w="1251" w:type="dxa"/>
          </w:tcPr>
          <w:p>
            <w:pPr>
              <w:pStyle w:val="TableParagraph"/>
              <w:ind w:right="46"/>
              <w:rPr>
                <w:sz w:val="24"/>
              </w:rPr>
            </w:pPr>
            <w:r>
              <w:rPr>
                <w:sz w:val="24"/>
              </w:rPr>
              <w:t>知法无相</w:t>
            </w:r>
          </w:p>
        </w:tc>
      </w:tr>
      <w:tr>
        <w:trPr>
          <w:trHeight w:val="464" w:hRule="atLeast"/>
        </w:trPr>
        <w:tc>
          <w:tcPr>
            <w:tcW w:w="1251" w:type="dxa"/>
          </w:tcPr>
          <w:p>
            <w:pPr>
              <w:pStyle w:val="TableParagraph"/>
              <w:ind w:left="50"/>
              <w:jc w:val="left"/>
              <w:rPr>
                <w:sz w:val="24"/>
              </w:rPr>
            </w:pPr>
            <w:r>
              <w:rPr>
                <w:sz w:val="24"/>
              </w:rPr>
              <w:t>是故问佛</w:t>
            </w:r>
          </w:p>
        </w:tc>
        <w:tc>
          <w:tcPr>
            <w:tcW w:w="1441" w:type="dxa"/>
          </w:tcPr>
          <w:p>
            <w:pPr>
              <w:pStyle w:val="TableParagraph"/>
              <w:ind w:left="221" w:right="220"/>
              <w:jc w:val="center"/>
              <w:rPr>
                <w:sz w:val="24"/>
              </w:rPr>
            </w:pPr>
            <w:r>
              <w:rPr>
                <w:sz w:val="24"/>
              </w:rPr>
              <w:t>今说诸果</w:t>
            </w:r>
          </w:p>
        </w:tc>
        <w:tc>
          <w:tcPr>
            <w:tcW w:w="1251" w:type="dxa"/>
          </w:tcPr>
          <w:p>
            <w:pPr>
              <w:pStyle w:val="TableParagraph"/>
              <w:ind w:right="46"/>
              <w:rPr>
                <w:sz w:val="24"/>
              </w:rPr>
            </w:pPr>
            <w:r>
              <w:rPr>
                <w:sz w:val="24"/>
              </w:rPr>
              <w:t>三世平等</w:t>
            </w:r>
          </w:p>
        </w:tc>
      </w:tr>
      <w:tr>
        <w:trPr>
          <w:trHeight w:val="464" w:hRule="atLeast"/>
        </w:trPr>
        <w:tc>
          <w:tcPr>
            <w:tcW w:w="1251" w:type="dxa"/>
          </w:tcPr>
          <w:p>
            <w:pPr>
              <w:pStyle w:val="TableParagraph"/>
              <w:ind w:left="50"/>
              <w:jc w:val="left"/>
              <w:rPr>
                <w:sz w:val="24"/>
              </w:rPr>
            </w:pPr>
            <w:r>
              <w:rPr>
                <w:sz w:val="24"/>
              </w:rPr>
              <w:t>知空无相</w:t>
            </w:r>
          </w:p>
        </w:tc>
        <w:tc>
          <w:tcPr>
            <w:tcW w:w="1441" w:type="dxa"/>
          </w:tcPr>
          <w:p>
            <w:pPr>
              <w:pStyle w:val="TableParagraph"/>
              <w:ind w:left="221" w:right="220"/>
              <w:jc w:val="center"/>
              <w:rPr>
                <w:sz w:val="24"/>
              </w:rPr>
            </w:pPr>
            <w:r>
              <w:rPr>
                <w:sz w:val="24"/>
              </w:rPr>
              <w:t>诸声寂灭</w:t>
            </w:r>
          </w:p>
        </w:tc>
        <w:tc>
          <w:tcPr>
            <w:tcW w:w="1251" w:type="dxa"/>
          </w:tcPr>
          <w:p>
            <w:pPr>
              <w:pStyle w:val="TableParagraph"/>
              <w:ind w:right="46"/>
              <w:rPr>
                <w:sz w:val="24"/>
              </w:rPr>
            </w:pPr>
            <w:r>
              <w:rPr>
                <w:sz w:val="24"/>
              </w:rPr>
              <w:t>无佛菩提</w:t>
            </w:r>
          </w:p>
        </w:tc>
      </w:tr>
      <w:tr>
        <w:trPr>
          <w:trHeight w:val="464" w:hRule="atLeast"/>
        </w:trPr>
        <w:tc>
          <w:tcPr>
            <w:tcW w:w="1251" w:type="dxa"/>
          </w:tcPr>
          <w:p>
            <w:pPr>
              <w:pStyle w:val="TableParagraph"/>
              <w:ind w:left="50"/>
              <w:jc w:val="left"/>
              <w:rPr>
                <w:sz w:val="24"/>
              </w:rPr>
            </w:pPr>
            <w:r>
              <w:rPr>
                <w:sz w:val="24"/>
              </w:rPr>
              <w:t>无数恒沙</w:t>
            </w:r>
          </w:p>
        </w:tc>
        <w:tc>
          <w:tcPr>
            <w:tcW w:w="1441" w:type="dxa"/>
          </w:tcPr>
          <w:p>
            <w:pPr>
              <w:pStyle w:val="TableParagraph"/>
              <w:ind w:left="221" w:right="220"/>
              <w:jc w:val="center"/>
              <w:rPr>
                <w:sz w:val="24"/>
              </w:rPr>
            </w:pPr>
            <w:r>
              <w:rPr>
                <w:sz w:val="24"/>
              </w:rPr>
              <w:t>诸佛世界</w:t>
            </w:r>
          </w:p>
        </w:tc>
        <w:tc>
          <w:tcPr>
            <w:tcW w:w="1251" w:type="dxa"/>
          </w:tcPr>
          <w:p>
            <w:pPr>
              <w:pStyle w:val="TableParagraph"/>
              <w:ind w:right="46"/>
              <w:rPr>
                <w:sz w:val="24"/>
              </w:rPr>
            </w:pPr>
            <w:r>
              <w:rPr>
                <w:sz w:val="24"/>
              </w:rPr>
              <w:t>来求菩提</w:t>
            </w:r>
          </w:p>
        </w:tc>
      </w:tr>
      <w:tr>
        <w:trPr>
          <w:trHeight w:val="464" w:hRule="atLeast"/>
        </w:trPr>
        <w:tc>
          <w:tcPr>
            <w:tcW w:w="1251" w:type="dxa"/>
          </w:tcPr>
          <w:p>
            <w:pPr>
              <w:pStyle w:val="TableParagraph"/>
              <w:ind w:left="50"/>
              <w:jc w:val="left"/>
              <w:rPr>
                <w:sz w:val="24"/>
              </w:rPr>
            </w:pPr>
            <w:r>
              <w:rPr>
                <w:sz w:val="24"/>
              </w:rPr>
              <w:t>文殊召集</w:t>
            </w:r>
          </w:p>
        </w:tc>
        <w:tc>
          <w:tcPr>
            <w:tcW w:w="1441" w:type="dxa"/>
          </w:tcPr>
          <w:p>
            <w:pPr>
              <w:pStyle w:val="TableParagraph"/>
              <w:ind w:left="221" w:right="220"/>
              <w:jc w:val="center"/>
              <w:rPr>
                <w:sz w:val="24"/>
              </w:rPr>
            </w:pPr>
            <w:r>
              <w:rPr>
                <w:sz w:val="24"/>
              </w:rPr>
              <w:t>闻彼诸佛</w:t>
            </w:r>
          </w:p>
        </w:tc>
        <w:tc>
          <w:tcPr>
            <w:tcW w:w="1251" w:type="dxa"/>
          </w:tcPr>
          <w:p>
            <w:pPr>
              <w:pStyle w:val="TableParagraph"/>
              <w:ind w:right="46"/>
              <w:rPr>
                <w:sz w:val="24"/>
              </w:rPr>
            </w:pPr>
            <w:r>
              <w:rPr>
                <w:sz w:val="24"/>
              </w:rPr>
              <w:t>菩萨所行</w:t>
            </w:r>
          </w:p>
        </w:tc>
      </w:tr>
      <w:tr>
        <w:trPr>
          <w:trHeight w:val="464" w:hRule="atLeast"/>
        </w:trPr>
        <w:tc>
          <w:tcPr>
            <w:tcW w:w="1251" w:type="dxa"/>
          </w:tcPr>
          <w:p>
            <w:pPr>
              <w:pStyle w:val="TableParagraph"/>
              <w:ind w:left="50"/>
              <w:jc w:val="left"/>
              <w:rPr>
                <w:sz w:val="24"/>
              </w:rPr>
            </w:pPr>
            <w:r>
              <w:rPr>
                <w:sz w:val="24"/>
              </w:rPr>
              <w:t>欲说三乘</w:t>
            </w:r>
          </w:p>
        </w:tc>
        <w:tc>
          <w:tcPr>
            <w:tcW w:w="1441" w:type="dxa"/>
          </w:tcPr>
          <w:p>
            <w:pPr>
              <w:pStyle w:val="TableParagraph"/>
              <w:ind w:left="221" w:right="220"/>
              <w:jc w:val="center"/>
              <w:rPr>
                <w:sz w:val="24"/>
              </w:rPr>
            </w:pPr>
            <w:r>
              <w:rPr>
                <w:sz w:val="24"/>
              </w:rPr>
              <w:t>集娑婆界</w:t>
            </w:r>
          </w:p>
        </w:tc>
        <w:tc>
          <w:tcPr>
            <w:tcW w:w="1251" w:type="dxa"/>
          </w:tcPr>
          <w:p>
            <w:pPr>
              <w:pStyle w:val="TableParagraph"/>
              <w:ind w:right="46"/>
              <w:rPr>
                <w:sz w:val="24"/>
              </w:rPr>
            </w:pPr>
            <w:r>
              <w:rPr>
                <w:sz w:val="24"/>
              </w:rPr>
              <w:t>文殊发问</w:t>
            </w:r>
          </w:p>
        </w:tc>
      </w:tr>
      <w:tr>
        <w:trPr>
          <w:trHeight w:val="464" w:hRule="atLeast"/>
        </w:trPr>
        <w:tc>
          <w:tcPr>
            <w:tcW w:w="1251" w:type="dxa"/>
          </w:tcPr>
          <w:p>
            <w:pPr>
              <w:pStyle w:val="TableParagraph"/>
              <w:ind w:left="50"/>
              <w:jc w:val="left"/>
              <w:rPr>
                <w:sz w:val="24"/>
              </w:rPr>
            </w:pPr>
            <w:r>
              <w:rPr>
                <w:sz w:val="24"/>
              </w:rPr>
              <w:t>为决疑惑</w:t>
            </w:r>
          </w:p>
        </w:tc>
        <w:tc>
          <w:tcPr>
            <w:tcW w:w="1441" w:type="dxa"/>
          </w:tcPr>
          <w:p>
            <w:pPr>
              <w:pStyle w:val="TableParagraph"/>
              <w:ind w:left="221" w:right="220"/>
              <w:jc w:val="center"/>
              <w:rPr>
                <w:sz w:val="24"/>
              </w:rPr>
            </w:pPr>
            <w:r>
              <w:rPr>
                <w:sz w:val="24"/>
              </w:rPr>
              <w:t>乘果分别</w:t>
            </w:r>
          </w:p>
        </w:tc>
        <w:tc>
          <w:tcPr>
            <w:tcW w:w="1251" w:type="dxa"/>
          </w:tcPr>
          <w:p>
            <w:pPr>
              <w:pStyle w:val="TableParagraph"/>
              <w:ind w:right="46"/>
              <w:rPr>
                <w:sz w:val="24"/>
              </w:rPr>
            </w:pPr>
            <w:r>
              <w:rPr>
                <w:sz w:val="24"/>
              </w:rPr>
              <w:t>请说菩提</w:t>
            </w:r>
          </w:p>
        </w:tc>
      </w:tr>
      <w:tr>
        <w:trPr>
          <w:trHeight w:val="464" w:hRule="atLeast"/>
        </w:trPr>
        <w:tc>
          <w:tcPr>
            <w:tcW w:w="1251" w:type="dxa"/>
          </w:tcPr>
          <w:p>
            <w:pPr>
              <w:pStyle w:val="TableParagraph"/>
              <w:ind w:left="50"/>
              <w:jc w:val="left"/>
              <w:rPr>
                <w:sz w:val="24"/>
              </w:rPr>
            </w:pPr>
            <w:r>
              <w:rPr>
                <w:sz w:val="24"/>
              </w:rPr>
              <w:t>以佛神力</w:t>
            </w:r>
          </w:p>
        </w:tc>
        <w:tc>
          <w:tcPr>
            <w:tcW w:w="1441" w:type="dxa"/>
          </w:tcPr>
          <w:p>
            <w:pPr>
              <w:pStyle w:val="TableParagraph"/>
              <w:ind w:left="221" w:right="220"/>
              <w:jc w:val="center"/>
              <w:rPr>
                <w:sz w:val="24"/>
              </w:rPr>
            </w:pPr>
            <w:r>
              <w:rPr>
                <w:sz w:val="24"/>
              </w:rPr>
              <w:t>及誓愿力</w:t>
            </w:r>
          </w:p>
        </w:tc>
        <w:tc>
          <w:tcPr>
            <w:tcW w:w="1251" w:type="dxa"/>
          </w:tcPr>
          <w:p>
            <w:pPr>
              <w:pStyle w:val="TableParagraph"/>
              <w:ind w:right="46"/>
              <w:rPr>
                <w:sz w:val="24"/>
              </w:rPr>
            </w:pPr>
            <w:r>
              <w:rPr>
                <w:sz w:val="24"/>
              </w:rPr>
              <w:t>故说三乘</w:t>
            </w:r>
          </w:p>
        </w:tc>
      </w:tr>
      <w:tr>
        <w:trPr>
          <w:trHeight w:val="464" w:hRule="atLeast"/>
        </w:trPr>
        <w:tc>
          <w:tcPr>
            <w:tcW w:w="1251" w:type="dxa"/>
          </w:tcPr>
          <w:p>
            <w:pPr>
              <w:pStyle w:val="TableParagraph"/>
              <w:ind w:left="50"/>
              <w:jc w:val="left"/>
              <w:rPr>
                <w:sz w:val="24"/>
              </w:rPr>
            </w:pPr>
            <w:r>
              <w:rPr>
                <w:sz w:val="24"/>
              </w:rPr>
              <w:t>度苦众生</w:t>
            </w:r>
          </w:p>
        </w:tc>
        <w:tc>
          <w:tcPr>
            <w:tcW w:w="1441" w:type="dxa"/>
          </w:tcPr>
          <w:p>
            <w:pPr>
              <w:pStyle w:val="TableParagraph"/>
              <w:ind w:left="221" w:right="220"/>
              <w:jc w:val="center"/>
              <w:rPr>
                <w:sz w:val="24"/>
              </w:rPr>
            </w:pPr>
            <w:r>
              <w:rPr>
                <w:sz w:val="24"/>
              </w:rPr>
              <w:t>令勤修习</w:t>
            </w:r>
          </w:p>
        </w:tc>
        <w:tc>
          <w:tcPr>
            <w:tcW w:w="1251" w:type="dxa"/>
          </w:tcPr>
          <w:p>
            <w:pPr>
              <w:pStyle w:val="TableParagraph"/>
              <w:ind w:right="46"/>
              <w:rPr>
                <w:sz w:val="24"/>
              </w:rPr>
            </w:pPr>
            <w:r>
              <w:rPr>
                <w:sz w:val="24"/>
              </w:rPr>
              <w:t>文殊声辩</w:t>
            </w:r>
          </w:p>
        </w:tc>
      </w:tr>
      <w:tr>
        <w:trPr>
          <w:trHeight w:val="464" w:hRule="atLeast"/>
        </w:trPr>
        <w:tc>
          <w:tcPr>
            <w:tcW w:w="1251" w:type="dxa"/>
          </w:tcPr>
          <w:p>
            <w:pPr>
              <w:pStyle w:val="TableParagraph"/>
              <w:ind w:left="50"/>
              <w:jc w:val="left"/>
              <w:rPr>
                <w:sz w:val="24"/>
              </w:rPr>
            </w:pPr>
            <w:r>
              <w:rPr>
                <w:sz w:val="24"/>
              </w:rPr>
              <w:t>愿救世说</w:t>
            </w:r>
          </w:p>
        </w:tc>
        <w:tc>
          <w:tcPr>
            <w:tcW w:w="1441" w:type="dxa"/>
          </w:tcPr>
          <w:p>
            <w:pPr>
              <w:pStyle w:val="TableParagraph"/>
              <w:ind w:left="221" w:right="220"/>
              <w:jc w:val="center"/>
              <w:rPr>
                <w:sz w:val="24"/>
              </w:rPr>
            </w:pPr>
            <w:r>
              <w:rPr>
                <w:sz w:val="24"/>
              </w:rPr>
              <w:t>菩萨所行</w:t>
            </w:r>
          </w:p>
        </w:tc>
        <w:tc>
          <w:tcPr>
            <w:tcW w:w="1251" w:type="dxa"/>
          </w:tcPr>
          <w:p>
            <w:pPr>
              <w:pStyle w:val="TableParagraph"/>
              <w:ind w:right="46"/>
              <w:rPr>
                <w:sz w:val="24"/>
              </w:rPr>
            </w:pPr>
            <w:r>
              <w:rPr>
                <w:sz w:val="24"/>
              </w:rPr>
              <w:t>亿千诸天</w:t>
            </w:r>
          </w:p>
        </w:tc>
      </w:tr>
      <w:tr>
        <w:trPr>
          <w:trHeight w:val="464" w:hRule="atLeast"/>
        </w:trPr>
        <w:tc>
          <w:tcPr>
            <w:tcW w:w="1251" w:type="dxa"/>
          </w:tcPr>
          <w:p>
            <w:pPr>
              <w:pStyle w:val="TableParagraph"/>
              <w:ind w:left="50"/>
              <w:jc w:val="left"/>
              <w:rPr>
                <w:sz w:val="24"/>
              </w:rPr>
            </w:pPr>
            <w:r>
              <w:rPr>
                <w:sz w:val="24"/>
              </w:rPr>
              <w:t>供养救世</w:t>
            </w:r>
          </w:p>
        </w:tc>
        <w:tc>
          <w:tcPr>
            <w:tcW w:w="1441" w:type="dxa"/>
          </w:tcPr>
          <w:p>
            <w:pPr>
              <w:pStyle w:val="TableParagraph"/>
              <w:ind w:left="221" w:right="220"/>
              <w:jc w:val="center"/>
              <w:rPr>
                <w:sz w:val="24"/>
              </w:rPr>
            </w:pPr>
            <w:r>
              <w:rPr>
                <w:sz w:val="24"/>
              </w:rPr>
              <w:t>生果想者</w:t>
            </w:r>
          </w:p>
        </w:tc>
        <w:tc>
          <w:tcPr>
            <w:tcW w:w="1251" w:type="dxa"/>
          </w:tcPr>
          <w:p>
            <w:pPr>
              <w:pStyle w:val="TableParagraph"/>
              <w:ind w:right="46"/>
              <w:rPr>
                <w:sz w:val="24"/>
              </w:rPr>
            </w:pPr>
            <w:r>
              <w:rPr>
                <w:sz w:val="24"/>
              </w:rPr>
              <w:t>安慰彼疑</w:t>
            </w:r>
          </w:p>
        </w:tc>
      </w:tr>
      <w:tr>
        <w:trPr>
          <w:trHeight w:val="464" w:hRule="atLeast"/>
        </w:trPr>
        <w:tc>
          <w:tcPr>
            <w:tcW w:w="1251" w:type="dxa"/>
          </w:tcPr>
          <w:p>
            <w:pPr>
              <w:pStyle w:val="TableParagraph"/>
              <w:ind w:left="50"/>
              <w:jc w:val="left"/>
              <w:rPr>
                <w:sz w:val="24"/>
              </w:rPr>
            </w:pPr>
            <w:r>
              <w:rPr>
                <w:sz w:val="24"/>
              </w:rPr>
              <w:t>如是比丘</w:t>
            </w:r>
          </w:p>
        </w:tc>
        <w:tc>
          <w:tcPr>
            <w:tcW w:w="1441" w:type="dxa"/>
          </w:tcPr>
          <w:p>
            <w:pPr>
              <w:pStyle w:val="TableParagraph"/>
              <w:ind w:left="221" w:right="220"/>
              <w:jc w:val="center"/>
              <w:rPr>
                <w:sz w:val="24"/>
              </w:rPr>
            </w:pPr>
            <w:r>
              <w:rPr>
                <w:sz w:val="24"/>
              </w:rPr>
              <w:t>及比丘尼</w:t>
            </w:r>
          </w:p>
        </w:tc>
        <w:tc>
          <w:tcPr>
            <w:tcW w:w="1251" w:type="dxa"/>
          </w:tcPr>
          <w:p>
            <w:pPr>
              <w:pStyle w:val="TableParagraph"/>
              <w:ind w:right="46"/>
              <w:rPr>
                <w:sz w:val="24"/>
              </w:rPr>
            </w:pPr>
            <w:r>
              <w:rPr>
                <w:sz w:val="24"/>
              </w:rPr>
              <w:t>清信男女</w:t>
            </w:r>
          </w:p>
        </w:tc>
      </w:tr>
      <w:tr>
        <w:trPr>
          <w:trHeight w:val="818" w:hRule="atLeast"/>
        </w:trPr>
        <w:tc>
          <w:tcPr>
            <w:tcW w:w="1251" w:type="dxa"/>
          </w:tcPr>
          <w:p>
            <w:pPr>
              <w:pStyle w:val="TableParagraph"/>
              <w:ind w:left="50"/>
              <w:jc w:val="left"/>
              <w:rPr>
                <w:sz w:val="24"/>
              </w:rPr>
            </w:pPr>
            <w:r>
              <w:rPr>
                <w:sz w:val="24"/>
              </w:rPr>
              <w:t>作最胜相</w:t>
            </w:r>
          </w:p>
          <w:p>
            <w:pPr>
              <w:pStyle w:val="TableParagraph"/>
              <w:spacing w:line="254" w:lineRule="exact" w:before="159"/>
              <w:ind w:left="50"/>
              <w:jc w:val="left"/>
              <w:rPr>
                <w:sz w:val="24"/>
              </w:rPr>
            </w:pPr>
            <w:r>
              <w:rPr>
                <w:sz w:val="24"/>
              </w:rPr>
              <w:t>是诸菩萨</w:t>
            </w:r>
          </w:p>
        </w:tc>
        <w:tc>
          <w:tcPr>
            <w:tcW w:w="1441" w:type="dxa"/>
          </w:tcPr>
          <w:p>
            <w:pPr>
              <w:pStyle w:val="TableParagraph"/>
              <w:ind w:left="240"/>
              <w:jc w:val="left"/>
              <w:rPr>
                <w:sz w:val="24"/>
              </w:rPr>
            </w:pPr>
            <w:r>
              <w:rPr>
                <w:sz w:val="24"/>
              </w:rPr>
              <w:t>文殊所问</w:t>
            </w:r>
          </w:p>
          <w:p>
            <w:pPr>
              <w:pStyle w:val="TableParagraph"/>
              <w:spacing w:line="254" w:lineRule="exact" w:before="159"/>
              <w:ind w:left="240"/>
              <w:jc w:val="left"/>
              <w:rPr>
                <w:sz w:val="24"/>
              </w:rPr>
            </w:pPr>
            <w:r>
              <w:rPr>
                <w:sz w:val="24"/>
              </w:rPr>
              <w:t>为法故来</w:t>
            </w:r>
          </w:p>
        </w:tc>
        <w:tc>
          <w:tcPr>
            <w:tcW w:w="1251" w:type="dxa"/>
          </w:tcPr>
          <w:p>
            <w:pPr>
              <w:pStyle w:val="TableParagraph"/>
              <w:ind w:right="46"/>
              <w:rPr>
                <w:sz w:val="24"/>
              </w:rPr>
            </w:pPr>
            <w:r>
              <w:rPr>
                <w:sz w:val="24"/>
              </w:rPr>
              <w:t>为慰疑惑</w:t>
            </w:r>
          </w:p>
        </w:tc>
      </w:tr>
    </w:tbl>
    <w:p>
      <w:pPr>
        <w:spacing w:after="0"/>
        <w:rPr>
          <w:sz w:val="24"/>
        </w:rPr>
        <w:sectPr>
          <w:pgSz w:w="12240" w:h="15840"/>
          <w:pgMar w:top="580" w:bottom="280" w:left="580" w:right="640"/>
        </w:sectPr>
      </w:pPr>
    </w:p>
    <w:p>
      <w:pPr>
        <w:pStyle w:val="BodyText"/>
        <w:spacing w:before="9"/>
        <w:ind w:left="0"/>
        <w:rPr>
          <w:rFonts w:ascii="Times New Roman"/>
          <w:sz w:val="16"/>
        </w:rPr>
      </w:pPr>
      <w:r>
        <w:rPr/>
        <w:pict>
          <v:line style="position:absolute;mso-position-horizontal-relative:page;mso-position-vertical-relative:page;z-index:251668480" from="574.012451pt,29.000004pt" to="574.012451pt,763.394003pt" stroked="true" strokeweight=".80090pt" strokecolor="#000000">
            <v:stroke dashstyle="solid"/>
            <w10:wrap type="none"/>
          </v:line>
        </w:pict>
      </w:r>
      <w:r>
        <w:rPr/>
        <w:pict>
          <v:line style="position:absolute;mso-position-horizontal-relative:page;mso-position-vertical-relative:page;z-index:251669504" from="35.006748pt,29.000004pt" to="35.006748pt,763.394003pt" stroked="true" strokeweight=".80090pt" strokecolor="#000000">
            <v:stroke dashstyle="solid"/>
            <w10:wrap type="none"/>
          </v:line>
        </w:pict>
      </w:r>
    </w:p>
    <w:p>
      <w:pPr>
        <w:pStyle w:val="BodyText"/>
        <w:spacing w:before="67"/>
        <w:ind w:left="4428" w:right="4425"/>
        <w:jc w:val="center"/>
      </w:pPr>
      <w:r>
        <w:rPr>
          <w:color w:val="993300"/>
        </w:rPr>
        <w:t>信行品第二</w:t>
      </w:r>
    </w:p>
    <w:p>
      <w:pPr>
        <w:pStyle w:val="BodyText"/>
        <w:spacing w:before="10"/>
        <w:ind w:left="0"/>
      </w:pPr>
    </w:p>
    <w:p>
      <w:pPr>
        <w:pStyle w:val="BodyText"/>
        <w:spacing w:line="362" w:lineRule="auto"/>
        <w:ind w:left="449" w:right="477" w:firstLine="480"/>
      </w:pPr>
      <w:r>
        <w:rPr/>
        <w:t>尔时世尊说是偈已。阿难白佛言。如来今为文殊师利转不退法轮作如是问。佛言。如是如 是。阿难复白佛言。世尊。如来今转不退法轮耶。佛言。如是如是。阿难。如来实转不退转法 轮。阿难复白佛言。如来云何方便。说于信行法行如是八辈。须陀洹斯陀含阿那含。阿罗汉。声闻。辟支佛。是诸人等。如来皆为显示菩萨法耶。何故复言。为下劣众生出五浊世。不解大乘。如来自在成就方便。见诸众生大心者少多怀下劣。是故世尊。知其根性开示佛法方便济度。以无量善法教化众生。令灭诸苦得尽生死。离诸衰恼令住正证无为涅槃。乃至使得一切种智。尔时世尊告阿难言。菩萨摩诃萨。为无量无边众生。令生信解佛之知见。及无数诸佛所知之法。无色乃至受想行识。无染无著是名信行。复次阿难。菩萨摩诃萨能信如来一切法空作如是解。亦复名为菩萨信行。菩萨摩诃萨信佛智慧心生欣乐。云何智慧。都不见法。以不见故名为信行。复次阿 难。菩萨摩诃萨不染五欲不舍信心。是名菩萨信行。菩萨摩诃萨复作是念。以不思议法施诸众生犹如如相。能信如是不思议法施者。是名菩萨信行。菩萨摩诃萨以欢喜故。能舍己身而不厌足。于一切处不生嫉恚。所作之施皆悉回向。作是回向已而亦不取菩提之想。以不坏故。是名菩萨信行。复次阿难。菩萨摩诃萨以清净信正念向佛。心无垢秽亦信无垢。诸法平等。无有众生寿命我人。无阴界入。亦自不着寿命处所。是名信行解脱。教化众生令信佛法。以调伏心回向菩提。亦不见心相。能知六界阴入平等悉同法界。以无分别故。则知法界无有异相。是名信施。一切无 常。一切行苦。一切行空。一切行无我。于是法中得智慧力。信施信圣戒不戏论戒。得禅定力信寂灭界。是名信施菩萨。虽教化众生常信寂灭。然不取于众生之相。观诸众生同于寂灭。善知一切众生无相。悉同法界非见非不见。何以故。法界即是一切众生心界。是名菩萨摩诃萨信行。复次阿难。菩萨摩诃萨。观一切众生无有真实。无住无灭性相本空。是故不见一切众生无依止处。观一切众生同涅槃界。何以故。一切众生悉入空界。菩萨能令如是无量众生皆生信解。是名菩萨摩诃萨信行。尔时世尊。欲重宣此义。而说偈言。</w:t>
      </w:r>
    </w:p>
    <w:p>
      <w:pPr>
        <w:pStyle w:val="BodyText"/>
        <w:spacing w:before="5" w:after="1"/>
        <w:ind w:left="0"/>
        <w:rPr>
          <w:sz w:val="15"/>
        </w:rPr>
      </w:pPr>
    </w:p>
    <w:tbl>
      <w:tblPr>
        <w:tblW w:w="0" w:type="auto"/>
        <w:jc w:val="left"/>
        <w:tblInd w:w="8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251"/>
        <w:gridCol w:w="1441"/>
        <w:gridCol w:w="1251"/>
      </w:tblGrid>
      <w:tr>
        <w:trPr>
          <w:trHeight w:val="352" w:hRule="atLeast"/>
        </w:trPr>
        <w:tc>
          <w:tcPr>
            <w:tcW w:w="1251" w:type="dxa"/>
          </w:tcPr>
          <w:p>
            <w:pPr>
              <w:pStyle w:val="TableParagraph"/>
              <w:spacing w:line="274" w:lineRule="exact" w:before="0"/>
              <w:ind w:left="50"/>
              <w:jc w:val="left"/>
              <w:rPr>
                <w:sz w:val="24"/>
              </w:rPr>
            </w:pPr>
            <w:r>
              <w:rPr>
                <w:sz w:val="24"/>
              </w:rPr>
              <w:t>多信众生</w:t>
            </w:r>
          </w:p>
        </w:tc>
        <w:tc>
          <w:tcPr>
            <w:tcW w:w="1441" w:type="dxa"/>
          </w:tcPr>
          <w:p>
            <w:pPr>
              <w:pStyle w:val="TableParagraph"/>
              <w:spacing w:line="274" w:lineRule="exact" w:before="0"/>
              <w:ind w:left="221" w:right="220"/>
              <w:jc w:val="center"/>
              <w:rPr>
                <w:sz w:val="24"/>
              </w:rPr>
            </w:pPr>
            <w:r>
              <w:rPr>
                <w:sz w:val="24"/>
              </w:rPr>
              <w:t>见无数佛</w:t>
            </w:r>
          </w:p>
        </w:tc>
        <w:tc>
          <w:tcPr>
            <w:tcW w:w="1251" w:type="dxa"/>
          </w:tcPr>
          <w:p>
            <w:pPr>
              <w:pStyle w:val="TableParagraph"/>
              <w:spacing w:line="274" w:lineRule="exact" w:before="0"/>
              <w:ind w:right="46"/>
              <w:rPr>
                <w:sz w:val="24"/>
              </w:rPr>
            </w:pPr>
            <w:r>
              <w:rPr>
                <w:sz w:val="24"/>
              </w:rPr>
              <w:t>不着色相</w:t>
            </w:r>
          </w:p>
        </w:tc>
      </w:tr>
      <w:tr>
        <w:trPr>
          <w:trHeight w:val="464" w:hRule="atLeast"/>
        </w:trPr>
        <w:tc>
          <w:tcPr>
            <w:tcW w:w="1251" w:type="dxa"/>
          </w:tcPr>
          <w:p>
            <w:pPr>
              <w:pStyle w:val="TableParagraph"/>
              <w:ind w:left="50"/>
              <w:jc w:val="left"/>
              <w:rPr>
                <w:sz w:val="24"/>
              </w:rPr>
            </w:pPr>
            <w:r>
              <w:rPr>
                <w:sz w:val="24"/>
              </w:rPr>
              <w:t>是名信行</w:t>
            </w:r>
          </w:p>
        </w:tc>
        <w:tc>
          <w:tcPr>
            <w:tcW w:w="1441" w:type="dxa"/>
          </w:tcPr>
          <w:p>
            <w:pPr>
              <w:pStyle w:val="TableParagraph"/>
              <w:ind w:left="221" w:right="220"/>
              <w:jc w:val="center"/>
              <w:rPr>
                <w:sz w:val="24"/>
              </w:rPr>
            </w:pPr>
            <w:r>
              <w:rPr>
                <w:sz w:val="24"/>
              </w:rPr>
              <w:t>信一切法</w:t>
            </w:r>
          </w:p>
        </w:tc>
        <w:tc>
          <w:tcPr>
            <w:tcW w:w="1251" w:type="dxa"/>
          </w:tcPr>
          <w:p>
            <w:pPr>
              <w:pStyle w:val="TableParagraph"/>
              <w:ind w:right="46"/>
              <w:rPr>
                <w:sz w:val="24"/>
              </w:rPr>
            </w:pPr>
            <w:r>
              <w:rPr>
                <w:sz w:val="24"/>
              </w:rPr>
              <w:t>开示空相</w:t>
            </w:r>
          </w:p>
        </w:tc>
      </w:tr>
      <w:tr>
        <w:trPr>
          <w:trHeight w:val="464" w:hRule="atLeast"/>
        </w:trPr>
        <w:tc>
          <w:tcPr>
            <w:tcW w:w="1251" w:type="dxa"/>
          </w:tcPr>
          <w:p>
            <w:pPr>
              <w:pStyle w:val="TableParagraph"/>
              <w:ind w:left="50"/>
              <w:jc w:val="left"/>
              <w:rPr>
                <w:sz w:val="24"/>
              </w:rPr>
            </w:pPr>
            <w:r>
              <w:rPr>
                <w:sz w:val="24"/>
              </w:rPr>
              <w:t>成就解脱</w:t>
            </w:r>
          </w:p>
        </w:tc>
        <w:tc>
          <w:tcPr>
            <w:tcW w:w="1441" w:type="dxa"/>
          </w:tcPr>
          <w:p>
            <w:pPr>
              <w:pStyle w:val="TableParagraph"/>
              <w:ind w:left="221" w:right="220"/>
              <w:jc w:val="center"/>
              <w:rPr>
                <w:sz w:val="24"/>
              </w:rPr>
            </w:pPr>
            <w:r>
              <w:rPr>
                <w:sz w:val="24"/>
              </w:rPr>
              <w:t>是名信行</w:t>
            </w:r>
          </w:p>
        </w:tc>
        <w:tc>
          <w:tcPr>
            <w:tcW w:w="1251" w:type="dxa"/>
          </w:tcPr>
          <w:p>
            <w:pPr>
              <w:pStyle w:val="TableParagraph"/>
              <w:ind w:right="46"/>
              <w:rPr>
                <w:sz w:val="24"/>
              </w:rPr>
            </w:pPr>
            <w:r>
              <w:rPr>
                <w:sz w:val="24"/>
              </w:rPr>
              <w:t>常信正法</w:t>
            </w:r>
          </w:p>
        </w:tc>
      </w:tr>
      <w:tr>
        <w:trPr>
          <w:trHeight w:val="464" w:hRule="atLeast"/>
        </w:trPr>
        <w:tc>
          <w:tcPr>
            <w:tcW w:w="1251" w:type="dxa"/>
          </w:tcPr>
          <w:p>
            <w:pPr>
              <w:pStyle w:val="TableParagraph"/>
              <w:ind w:left="50"/>
              <w:jc w:val="left"/>
              <w:rPr>
                <w:sz w:val="24"/>
              </w:rPr>
            </w:pPr>
            <w:r>
              <w:rPr>
                <w:sz w:val="24"/>
              </w:rPr>
              <w:t>欣乐求佛</w:t>
            </w:r>
          </w:p>
        </w:tc>
        <w:tc>
          <w:tcPr>
            <w:tcW w:w="1441" w:type="dxa"/>
          </w:tcPr>
          <w:p>
            <w:pPr>
              <w:pStyle w:val="TableParagraph"/>
              <w:ind w:left="221" w:right="220"/>
              <w:jc w:val="center"/>
              <w:rPr>
                <w:sz w:val="24"/>
              </w:rPr>
            </w:pPr>
            <w:r>
              <w:rPr>
                <w:sz w:val="24"/>
              </w:rPr>
              <w:t>何时当得</w:t>
            </w:r>
          </w:p>
        </w:tc>
        <w:tc>
          <w:tcPr>
            <w:tcW w:w="1251" w:type="dxa"/>
          </w:tcPr>
          <w:p>
            <w:pPr>
              <w:pStyle w:val="TableParagraph"/>
              <w:ind w:right="46"/>
              <w:rPr>
                <w:sz w:val="24"/>
              </w:rPr>
            </w:pPr>
            <w:r>
              <w:rPr>
                <w:sz w:val="24"/>
              </w:rPr>
              <w:t>不思议智</w:t>
            </w:r>
          </w:p>
        </w:tc>
      </w:tr>
      <w:tr>
        <w:trPr>
          <w:trHeight w:val="464" w:hRule="atLeast"/>
        </w:trPr>
        <w:tc>
          <w:tcPr>
            <w:tcW w:w="1251" w:type="dxa"/>
          </w:tcPr>
          <w:p>
            <w:pPr>
              <w:pStyle w:val="TableParagraph"/>
              <w:ind w:left="50"/>
              <w:jc w:val="left"/>
              <w:rPr>
                <w:sz w:val="24"/>
              </w:rPr>
            </w:pPr>
            <w:r>
              <w:rPr>
                <w:sz w:val="24"/>
              </w:rPr>
              <w:t>观察五欲</w:t>
            </w:r>
          </w:p>
        </w:tc>
        <w:tc>
          <w:tcPr>
            <w:tcW w:w="1441" w:type="dxa"/>
          </w:tcPr>
          <w:p>
            <w:pPr>
              <w:pStyle w:val="TableParagraph"/>
              <w:ind w:left="221" w:right="220"/>
              <w:jc w:val="center"/>
              <w:rPr>
                <w:sz w:val="24"/>
              </w:rPr>
            </w:pPr>
            <w:r>
              <w:rPr>
                <w:sz w:val="24"/>
              </w:rPr>
              <w:t>无可信者</w:t>
            </w:r>
          </w:p>
        </w:tc>
        <w:tc>
          <w:tcPr>
            <w:tcW w:w="1251" w:type="dxa"/>
          </w:tcPr>
          <w:p>
            <w:pPr>
              <w:pStyle w:val="TableParagraph"/>
              <w:ind w:right="46"/>
              <w:rPr>
                <w:sz w:val="24"/>
              </w:rPr>
            </w:pPr>
            <w:r>
              <w:rPr>
                <w:sz w:val="24"/>
              </w:rPr>
              <w:t>逮得信力</w:t>
            </w:r>
          </w:p>
        </w:tc>
      </w:tr>
      <w:tr>
        <w:trPr>
          <w:trHeight w:val="464" w:hRule="atLeast"/>
        </w:trPr>
        <w:tc>
          <w:tcPr>
            <w:tcW w:w="1251" w:type="dxa"/>
          </w:tcPr>
          <w:p>
            <w:pPr>
              <w:pStyle w:val="TableParagraph"/>
              <w:ind w:left="50"/>
              <w:jc w:val="left"/>
              <w:rPr>
                <w:sz w:val="24"/>
              </w:rPr>
            </w:pPr>
            <w:r>
              <w:rPr>
                <w:sz w:val="24"/>
              </w:rPr>
              <w:t>是名信行</w:t>
            </w:r>
          </w:p>
        </w:tc>
        <w:tc>
          <w:tcPr>
            <w:tcW w:w="1441" w:type="dxa"/>
          </w:tcPr>
          <w:p>
            <w:pPr>
              <w:pStyle w:val="TableParagraph"/>
              <w:ind w:left="221" w:right="220"/>
              <w:jc w:val="center"/>
              <w:rPr>
                <w:sz w:val="24"/>
              </w:rPr>
            </w:pPr>
            <w:r>
              <w:rPr>
                <w:sz w:val="24"/>
              </w:rPr>
              <w:t>如是之信</w:t>
            </w:r>
          </w:p>
        </w:tc>
        <w:tc>
          <w:tcPr>
            <w:tcW w:w="1251" w:type="dxa"/>
          </w:tcPr>
          <w:p>
            <w:pPr>
              <w:pStyle w:val="TableParagraph"/>
              <w:ind w:right="46"/>
              <w:rPr>
                <w:sz w:val="24"/>
              </w:rPr>
            </w:pPr>
            <w:r>
              <w:rPr>
                <w:sz w:val="24"/>
              </w:rPr>
              <w:t>最为善哉</w:t>
            </w:r>
          </w:p>
        </w:tc>
      </w:tr>
      <w:tr>
        <w:trPr>
          <w:trHeight w:val="464" w:hRule="atLeast"/>
        </w:trPr>
        <w:tc>
          <w:tcPr>
            <w:tcW w:w="1251" w:type="dxa"/>
          </w:tcPr>
          <w:p>
            <w:pPr>
              <w:pStyle w:val="TableParagraph"/>
              <w:ind w:left="50"/>
              <w:jc w:val="left"/>
              <w:rPr>
                <w:sz w:val="24"/>
              </w:rPr>
            </w:pPr>
            <w:r>
              <w:rPr>
                <w:sz w:val="24"/>
              </w:rPr>
              <w:t>当修法施</w:t>
            </w:r>
          </w:p>
        </w:tc>
        <w:tc>
          <w:tcPr>
            <w:tcW w:w="1441" w:type="dxa"/>
          </w:tcPr>
          <w:p>
            <w:pPr>
              <w:pStyle w:val="TableParagraph"/>
              <w:ind w:left="221" w:right="220"/>
              <w:jc w:val="center"/>
              <w:rPr>
                <w:sz w:val="24"/>
              </w:rPr>
            </w:pPr>
            <w:r>
              <w:rPr>
                <w:sz w:val="24"/>
              </w:rPr>
              <w:t>供养大仙</w:t>
            </w:r>
          </w:p>
        </w:tc>
        <w:tc>
          <w:tcPr>
            <w:tcW w:w="1251" w:type="dxa"/>
          </w:tcPr>
          <w:p>
            <w:pPr>
              <w:pStyle w:val="TableParagraph"/>
              <w:ind w:right="46"/>
              <w:rPr>
                <w:sz w:val="24"/>
              </w:rPr>
            </w:pPr>
            <w:r>
              <w:rPr>
                <w:sz w:val="24"/>
              </w:rPr>
              <w:t>不思议施</w:t>
            </w:r>
          </w:p>
        </w:tc>
      </w:tr>
      <w:tr>
        <w:trPr>
          <w:trHeight w:val="352" w:hRule="atLeast"/>
        </w:trPr>
        <w:tc>
          <w:tcPr>
            <w:tcW w:w="1251" w:type="dxa"/>
          </w:tcPr>
          <w:p>
            <w:pPr>
              <w:pStyle w:val="TableParagraph"/>
              <w:spacing w:line="254" w:lineRule="exact"/>
              <w:ind w:left="50"/>
              <w:jc w:val="left"/>
              <w:rPr>
                <w:sz w:val="24"/>
              </w:rPr>
            </w:pPr>
            <w:r>
              <w:rPr>
                <w:sz w:val="24"/>
              </w:rPr>
              <w:t>故得信辩</w:t>
            </w:r>
          </w:p>
        </w:tc>
        <w:tc>
          <w:tcPr>
            <w:tcW w:w="1441" w:type="dxa"/>
          </w:tcPr>
          <w:p>
            <w:pPr>
              <w:pStyle w:val="TableParagraph"/>
              <w:spacing w:line="254" w:lineRule="exact"/>
              <w:ind w:left="221" w:right="220"/>
              <w:jc w:val="center"/>
              <w:rPr>
                <w:sz w:val="24"/>
              </w:rPr>
            </w:pPr>
            <w:r>
              <w:rPr>
                <w:sz w:val="24"/>
              </w:rPr>
              <w:t>无下劣想</w:t>
            </w:r>
          </w:p>
        </w:tc>
        <w:tc>
          <w:tcPr>
            <w:tcW w:w="1251" w:type="dxa"/>
          </w:tcPr>
          <w:p>
            <w:pPr>
              <w:pStyle w:val="TableParagraph"/>
              <w:spacing w:line="254" w:lineRule="exact"/>
              <w:ind w:right="46"/>
              <w:rPr>
                <w:sz w:val="24"/>
              </w:rPr>
            </w:pPr>
            <w:r>
              <w:rPr>
                <w:sz w:val="24"/>
              </w:rPr>
              <w:t>是名信行</w:t>
            </w:r>
          </w:p>
        </w:tc>
      </w:tr>
    </w:tbl>
    <w:p>
      <w:pPr>
        <w:spacing w:after="0" w:line="254" w:lineRule="exact"/>
        <w:rPr>
          <w:sz w:val="24"/>
        </w:rPr>
        <w:sectPr>
          <w:pgSz w:w="12240" w:h="15840"/>
          <w:pgMar w:top="580" w:bottom="280" w:left="580" w:right="640"/>
        </w:sectPr>
      </w:pPr>
    </w:p>
    <w:p>
      <w:pPr>
        <w:pStyle w:val="BodyText"/>
        <w:spacing w:before="9"/>
        <w:ind w:left="0"/>
        <w:rPr>
          <w:sz w:val="9"/>
        </w:rPr>
      </w:pPr>
      <w:r>
        <w:rPr/>
        <w:pict>
          <v:line style="position:absolute;mso-position-horizontal-relative:page;mso-position-vertical-relative:page;z-index:251670528" from="574.012451pt,28.999523pt" to="574.012451pt,763.393522pt" stroked="true" strokeweight=".80090pt" strokecolor="#000000">
            <v:stroke dashstyle="solid"/>
            <w10:wrap type="none"/>
          </v:line>
        </w:pict>
      </w:r>
      <w:r>
        <w:rPr/>
        <w:pict>
          <v:line style="position:absolute;mso-position-horizontal-relative:page;mso-position-vertical-relative:page;z-index:251671552" from="35.006748pt,28.999523pt" to="35.006748pt,763.393522pt" stroked="true" strokeweight=".80090pt" strokecolor="#000000">
            <v:stroke dashstyle="solid"/>
            <w10:wrap type="none"/>
          </v:line>
        </w:pict>
      </w:r>
    </w:p>
    <w:tbl>
      <w:tblPr>
        <w:tblW w:w="0" w:type="auto"/>
        <w:jc w:val="left"/>
        <w:tblInd w:w="8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251"/>
        <w:gridCol w:w="1441"/>
        <w:gridCol w:w="1251"/>
      </w:tblGrid>
      <w:tr>
        <w:trPr>
          <w:trHeight w:val="352" w:hRule="atLeast"/>
        </w:trPr>
        <w:tc>
          <w:tcPr>
            <w:tcW w:w="1251" w:type="dxa"/>
          </w:tcPr>
          <w:p>
            <w:pPr>
              <w:pStyle w:val="TableParagraph"/>
              <w:spacing w:line="274" w:lineRule="exact" w:before="0"/>
              <w:ind w:left="50"/>
              <w:jc w:val="left"/>
              <w:rPr>
                <w:sz w:val="24"/>
              </w:rPr>
            </w:pPr>
            <w:r>
              <w:rPr>
                <w:sz w:val="24"/>
              </w:rPr>
              <w:t>悉舍一切</w:t>
            </w:r>
          </w:p>
        </w:tc>
        <w:tc>
          <w:tcPr>
            <w:tcW w:w="1441" w:type="dxa"/>
          </w:tcPr>
          <w:p>
            <w:pPr>
              <w:pStyle w:val="TableParagraph"/>
              <w:spacing w:line="274" w:lineRule="exact" w:before="0"/>
              <w:ind w:left="221" w:right="220"/>
              <w:jc w:val="center"/>
              <w:rPr>
                <w:sz w:val="24"/>
              </w:rPr>
            </w:pPr>
            <w:r>
              <w:rPr>
                <w:sz w:val="24"/>
              </w:rPr>
              <w:t>所爱之身</w:t>
            </w:r>
          </w:p>
        </w:tc>
        <w:tc>
          <w:tcPr>
            <w:tcW w:w="1251" w:type="dxa"/>
          </w:tcPr>
          <w:p>
            <w:pPr>
              <w:pStyle w:val="TableParagraph"/>
              <w:spacing w:line="274" w:lineRule="exact" w:before="0"/>
              <w:ind w:right="46"/>
              <w:rPr>
                <w:sz w:val="24"/>
              </w:rPr>
            </w:pPr>
            <w:r>
              <w:rPr>
                <w:sz w:val="24"/>
              </w:rPr>
              <w:t>而无舍想</w:t>
            </w:r>
          </w:p>
        </w:tc>
      </w:tr>
      <w:tr>
        <w:trPr>
          <w:trHeight w:val="464" w:hRule="atLeast"/>
        </w:trPr>
        <w:tc>
          <w:tcPr>
            <w:tcW w:w="1251" w:type="dxa"/>
          </w:tcPr>
          <w:p>
            <w:pPr>
              <w:pStyle w:val="TableParagraph"/>
              <w:ind w:left="50"/>
              <w:jc w:val="left"/>
              <w:rPr>
                <w:sz w:val="24"/>
              </w:rPr>
            </w:pPr>
            <w:r>
              <w:rPr>
                <w:sz w:val="24"/>
              </w:rPr>
              <w:t>是名信行</w:t>
            </w:r>
          </w:p>
        </w:tc>
        <w:tc>
          <w:tcPr>
            <w:tcW w:w="1441" w:type="dxa"/>
          </w:tcPr>
          <w:p>
            <w:pPr>
              <w:pStyle w:val="TableParagraph"/>
              <w:ind w:left="221" w:right="220"/>
              <w:jc w:val="center"/>
              <w:rPr>
                <w:sz w:val="24"/>
              </w:rPr>
            </w:pPr>
            <w:r>
              <w:rPr>
                <w:sz w:val="24"/>
              </w:rPr>
              <w:t>能施一切</w:t>
            </w:r>
          </w:p>
        </w:tc>
        <w:tc>
          <w:tcPr>
            <w:tcW w:w="1251" w:type="dxa"/>
          </w:tcPr>
          <w:p>
            <w:pPr>
              <w:pStyle w:val="TableParagraph"/>
              <w:ind w:right="46"/>
              <w:rPr>
                <w:sz w:val="24"/>
              </w:rPr>
            </w:pPr>
            <w:r>
              <w:rPr>
                <w:sz w:val="24"/>
              </w:rPr>
              <w:t>不怀嫉妒</w:t>
            </w:r>
          </w:p>
        </w:tc>
      </w:tr>
      <w:tr>
        <w:trPr>
          <w:trHeight w:val="464" w:hRule="atLeast"/>
        </w:trPr>
        <w:tc>
          <w:tcPr>
            <w:tcW w:w="1251" w:type="dxa"/>
          </w:tcPr>
          <w:p>
            <w:pPr>
              <w:pStyle w:val="TableParagraph"/>
              <w:ind w:left="50"/>
              <w:jc w:val="left"/>
              <w:rPr>
                <w:sz w:val="24"/>
              </w:rPr>
            </w:pPr>
            <w:r>
              <w:rPr>
                <w:sz w:val="24"/>
              </w:rPr>
              <w:t>舍菩提想</w:t>
            </w:r>
          </w:p>
        </w:tc>
        <w:tc>
          <w:tcPr>
            <w:tcW w:w="1441" w:type="dxa"/>
          </w:tcPr>
          <w:p>
            <w:pPr>
              <w:pStyle w:val="TableParagraph"/>
              <w:ind w:left="221" w:right="220"/>
              <w:jc w:val="center"/>
              <w:rPr>
                <w:sz w:val="24"/>
              </w:rPr>
            </w:pPr>
            <w:r>
              <w:rPr>
                <w:sz w:val="24"/>
              </w:rPr>
              <w:t>是名信行</w:t>
            </w:r>
          </w:p>
        </w:tc>
        <w:tc>
          <w:tcPr>
            <w:tcW w:w="1251" w:type="dxa"/>
          </w:tcPr>
          <w:p>
            <w:pPr>
              <w:pStyle w:val="TableParagraph"/>
              <w:ind w:right="46"/>
              <w:rPr>
                <w:sz w:val="24"/>
              </w:rPr>
            </w:pPr>
            <w:r>
              <w:rPr>
                <w:sz w:val="24"/>
              </w:rPr>
              <w:t>信心清净</w:t>
            </w:r>
          </w:p>
        </w:tc>
      </w:tr>
      <w:tr>
        <w:trPr>
          <w:trHeight w:val="464" w:hRule="atLeast"/>
        </w:trPr>
        <w:tc>
          <w:tcPr>
            <w:tcW w:w="1251" w:type="dxa"/>
          </w:tcPr>
          <w:p>
            <w:pPr>
              <w:pStyle w:val="TableParagraph"/>
              <w:ind w:left="50"/>
              <w:jc w:val="left"/>
              <w:rPr>
                <w:sz w:val="24"/>
              </w:rPr>
            </w:pPr>
            <w:r>
              <w:rPr>
                <w:sz w:val="24"/>
              </w:rPr>
              <w:t>无诸浊秽</w:t>
            </w:r>
          </w:p>
        </w:tc>
        <w:tc>
          <w:tcPr>
            <w:tcW w:w="1441" w:type="dxa"/>
          </w:tcPr>
          <w:p>
            <w:pPr>
              <w:pStyle w:val="TableParagraph"/>
              <w:ind w:left="221" w:right="220"/>
              <w:jc w:val="center"/>
              <w:rPr>
                <w:sz w:val="24"/>
              </w:rPr>
            </w:pPr>
            <w:r>
              <w:rPr>
                <w:sz w:val="24"/>
              </w:rPr>
              <w:t>亦无寿命</w:t>
            </w:r>
          </w:p>
        </w:tc>
        <w:tc>
          <w:tcPr>
            <w:tcW w:w="1251" w:type="dxa"/>
          </w:tcPr>
          <w:p>
            <w:pPr>
              <w:pStyle w:val="TableParagraph"/>
              <w:ind w:right="46"/>
              <w:rPr>
                <w:sz w:val="24"/>
              </w:rPr>
            </w:pPr>
            <w:r>
              <w:rPr>
                <w:sz w:val="24"/>
              </w:rPr>
              <w:t>是名信行</w:t>
            </w:r>
          </w:p>
        </w:tc>
      </w:tr>
      <w:tr>
        <w:trPr>
          <w:trHeight w:val="464" w:hRule="atLeast"/>
        </w:trPr>
        <w:tc>
          <w:tcPr>
            <w:tcW w:w="1251" w:type="dxa"/>
          </w:tcPr>
          <w:p>
            <w:pPr>
              <w:pStyle w:val="TableParagraph"/>
              <w:ind w:left="50"/>
              <w:jc w:val="left"/>
              <w:rPr>
                <w:sz w:val="24"/>
              </w:rPr>
            </w:pPr>
            <w:r>
              <w:rPr>
                <w:sz w:val="24"/>
              </w:rPr>
              <w:t>虽修行施</w:t>
            </w:r>
          </w:p>
        </w:tc>
        <w:tc>
          <w:tcPr>
            <w:tcW w:w="1441" w:type="dxa"/>
          </w:tcPr>
          <w:p>
            <w:pPr>
              <w:pStyle w:val="TableParagraph"/>
              <w:ind w:left="221" w:right="220"/>
              <w:jc w:val="center"/>
              <w:rPr>
                <w:sz w:val="24"/>
              </w:rPr>
            </w:pPr>
            <w:r>
              <w:rPr>
                <w:sz w:val="24"/>
              </w:rPr>
              <w:t>不求果报</w:t>
            </w:r>
          </w:p>
        </w:tc>
        <w:tc>
          <w:tcPr>
            <w:tcW w:w="1251" w:type="dxa"/>
          </w:tcPr>
          <w:p>
            <w:pPr>
              <w:pStyle w:val="TableParagraph"/>
              <w:ind w:right="46"/>
              <w:rPr>
                <w:sz w:val="24"/>
              </w:rPr>
            </w:pPr>
            <w:r>
              <w:rPr>
                <w:sz w:val="24"/>
              </w:rPr>
              <w:t>得深信力</w:t>
            </w:r>
          </w:p>
        </w:tc>
      </w:tr>
      <w:tr>
        <w:trPr>
          <w:trHeight w:val="464" w:hRule="atLeast"/>
        </w:trPr>
        <w:tc>
          <w:tcPr>
            <w:tcW w:w="1251" w:type="dxa"/>
          </w:tcPr>
          <w:p>
            <w:pPr>
              <w:pStyle w:val="TableParagraph"/>
              <w:ind w:left="50"/>
              <w:jc w:val="left"/>
              <w:rPr>
                <w:sz w:val="24"/>
              </w:rPr>
            </w:pPr>
            <w:r>
              <w:rPr>
                <w:sz w:val="24"/>
              </w:rPr>
              <w:t>是名信行</w:t>
            </w:r>
          </w:p>
        </w:tc>
        <w:tc>
          <w:tcPr>
            <w:tcW w:w="1441" w:type="dxa"/>
          </w:tcPr>
          <w:p>
            <w:pPr>
              <w:pStyle w:val="TableParagraph"/>
              <w:ind w:left="221" w:right="220"/>
              <w:jc w:val="center"/>
              <w:rPr>
                <w:sz w:val="24"/>
              </w:rPr>
            </w:pPr>
            <w:r>
              <w:rPr>
                <w:sz w:val="24"/>
              </w:rPr>
              <w:t>弃舍六入</w:t>
            </w:r>
          </w:p>
        </w:tc>
        <w:tc>
          <w:tcPr>
            <w:tcW w:w="1251" w:type="dxa"/>
          </w:tcPr>
          <w:p>
            <w:pPr>
              <w:pStyle w:val="TableParagraph"/>
              <w:ind w:right="46"/>
              <w:rPr>
                <w:sz w:val="24"/>
              </w:rPr>
            </w:pPr>
            <w:r>
              <w:rPr>
                <w:sz w:val="24"/>
              </w:rPr>
              <w:t>不念果报</w:t>
            </w:r>
          </w:p>
        </w:tc>
      </w:tr>
      <w:tr>
        <w:trPr>
          <w:trHeight w:val="464" w:hRule="atLeast"/>
        </w:trPr>
        <w:tc>
          <w:tcPr>
            <w:tcW w:w="1251" w:type="dxa"/>
          </w:tcPr>
          <w:p>
            <w:pPr>
              <w:pStyle w:val="TableParagraph"/>
              <w:ind w:left="50"/>
              <w:jc w:val="left"/>
              <w:rPr>
                <w:sz w:val="24"/>
              </w:rPr>
            </w:pPr>
            <w:r>
              <w:rPr>
                <w:sz w:val="24"/>
              </w:rPr>
              <w:t>善解六界</w:t>
            </w:r>
          </w:p>
        </w:tc>
        <w:tc>
          <w:tcPr>
            <w:tcW w:w="1441" w:type="dxa"/>
          </w:tcPr>
          <w:p>
            <w:pPr>
              <w:pStyle w:val="TableParagraph"/>
              <w:ind w:left="221" w:right="220"/>
              <w:jc w:val="center"/>
              <w:rPr>
                <w:sz w:val="24"/>
              </w:rPr>
            </w:pPr>
            <w:r>
              <w:rPr>
                <w:sz w:val="24"/>
              </w:rPr>
              <w:t>是名信行</w:t>
            </w:r>
          </w:p>
        </w:tc>
        <w:tc>
          <w:tcPr>
            <w:tcW w:w="1251" w:type="dxa"/>
          </w:tcPr>
          <w:p>
            <w:pPr>
              <w:pStyle w:val="TableParagraph"/>
              <w:ind w:right="46"/>
              <w:rPr>
                <w:sz w:val="24"/>
              </w:rPr>
            </w:pPr>
            <w:r>
              <w:rPr>
                <w:sz w:val="24"/>
              </w:rPr>
              <w:t>己自调伏</w:t>
            </w:r>
          </w:p>
        </w:tc>
      </w:tr>
      <w:tr>
        <w:trPr>
          <w:trHeight w:val="464" w:hRule="atLeast"/>
        </w:trPr>
        <w:tc>
          <w:tcPr>
            <w:tcW w:w="1251" w:type="dxa"/>
          </w:tcPr>
          <w:p>
            <w:pPr>
              <w:pStyle w:val="TableParagraph"/>
              <w:ind w:left="50"/>
              <w:jc w:val="left"/>
              <w:rPr>
                <w:sz w:val="24"/>
              </w:rPr>
            </w:pPr>
            <w:r>
              <w:rPr>
                <w:sz w:val="24"/>
              </w:rPr>
              <w:t>亦调伏他</w:t>
            </w:r>
          </w:p>
        </w:tc>
        <w:tc>
          <w:tcPr>
            <w:tcW w:w="1441" w:type="dxa"/>
          </w:tcPr>
          <w:p>
            <w:pPr>
              <w:pStyle w:val="TableParagraph"/>
              <w:ind w:left="221" w:right="220"/>
              <w:jc w:val="center"/>
              <w:rPr>
                <w:sz w:val="24"/>
              </w:rPr>
            </w:pPr>
            <w:r>
              <w:rPr>
                <w:sz w:val="24"/>
              </w:rPr>
              <w:t>令信佛法</w:t>
            </w:r>
          </w:p>
        </w:tc>
        <w:tc>
          <w:tcPr>
            <w:tcW w:w="1251" w:type="dxa"/>
          </w:tcPr>
          <w:p>
            <w:pPr>
              <w:pStyle w:val="TableParagraph"/>
              <w:ind w:right="46"/>
              <w:rPr>
                <w:sz w:val="24"/>
              </w:rPr>
            </w:pPr>
            <w:r>
              <w:rPr>
                <w:sz w:val="24"/>
              </w:rPr>
              <w:t>是名信行</w:t>
            </w:r>
          </w:p>
        </w:tc>
      </w:tr>
      <w:tr>
        <w:trPr>
          <w:trHeight w:val="464" w:hRule="atLeast"/>
        </w:trPr>
        <w:tc>
          <w:tcPr>
            <w:tcW w:w="1251" w:type="dxa"/>
          </w:tcPr>
          <w:p>
            <w:pPr>
              <w:pStyle w:val="TableParagraph"/>
              <w:ind w:left="50"/>
              <w:jc w:val="left"/>
              <w:rPr>
                <w:sz w:val="24"/>
              </w:rPr>
            </w:pPr>
            <w:r>
              <w:rPr>
                <w:sz w:val="24"/>
              </w:rPr>
              <w:t>得是信已</w:t>
            </w:r>
          </w:p>
        </w:tc>
        <w:tc>
          <w:tcPr>
            <w:tcW w:w="1441" w:type="dxa"/>
          </w:tcPr>
          <w:p>
            <w:pPr>
              <w:pStyle w:val="TableParagraph"/>
              <w:ind w:left="221" w:right="220"/>
              <w:jc w:val="center"/>
              <w:rPr>
                <w:sz w:val="24"/>
              </w:rPr>
            </w:pPr>
            <w:r>
              <w:rPr>
                <w:sz w:val="24"/>
              </w:rPr>
              <w:t>回向菩提</w:t>
            </w:r>
          </w:p>
        </w:tc>
        <w:tc>
          <w:tcPr>
            <w:tcW w:w="1251" w:type="dxa"/>
          </w:tcPr>
          <w:p>
            <w:pPr>
              <w:pStyle w:val="TableParagraph"/>
              <w:ind w:right="46"/>
              <w:rPr>
                <w:sz w:val="24"/>
              </w:rPr>
            </w:pPr>
            <w:r>
              <w:rPr>
                <w:sz w:val="24"/>
              </w:rPr>
              <w:t>而无心相</w:t>
            </w:r>
          </w:p>
        </w:tc>
      </w:tr>
      <w:tr>
        <w:trPr>
          <w:trHeight w:val="464" w:hRule="atLeast"/>
        </w:trPr>
        <w:tc>
          <w:tcPr>
            <w:tcW w:w="1251" w:type="dxa"/>
          </w:tcPr>
          <w:p>
            <w:pPr>
              <w:pStyle w:val="TableParagraph"/>
              <w:ind w:left="50"/>
              <w:jc w:val="left"/>
              <w:rPr>
                <w:sz w:val="24"/>
              </w:rPr>
            </w:pPr>
            <w:r>
              <w:rPr>
                <w:sz w:val="24"/>
              </w:rPr>
              <w:t>是名信行</w:t>
            </w:r>
          </w:p>
        </w:tc>
        <w:tc>
          <w:tcPr>
            <w:tcW w:w="1441" w:type="dxa"/>
          </w:tcPr>
          <w:p>
            <w:pPr>
              <w:pStyle w:val="TableParagraph"/>
              <w:ind w:left="221" w:right="220"/>
              <w:jc w:val="center"/>
              <w:rPr>
                <w:sz w:val="24"/>
              </w:rPr>
            </w:pPr>
            <w:r>
              <w:rPr>
                <w:sz w:val="24"/>
              </w:rPr>
              <w:t>知于六界</w:t>
            </w:r>
          </w:p>
        </w:tc>
        <w:tc>
          <w:tcPr>
            <w:tcW w:w="1251" w:type="dxa"/>
          </w:tcPr>
          <w:p>
            <w:pPr>
              <w:pStyle w:val="TableParagraph"/>
              <w:ind w:right="46"/>
              <w:rPr>
                <w:sz w:val="24"/>
              </w:rPr>
            </w:pPr>
            <w:r>
              <w:rPr>
                <w:sz w:val="24"/>
              </w:rPr>
              <w:t>悉同法界</w:t>
            </w:r>
          </w:p>
        </w:tc>
      </w:tr>
      <w:tr>
        <w:trPr>
          <w:trHeight w:val="464" w:hRule="atLeast"/>
        </w:trPr>
        <w:tc>
          <w:tcPr>
            <w:tcW w:w="1251" w:type="dxa"/>
          </w:tcPr>
          <w:p>
            <w:pPr>
              <w:pStyle w:val="TableParagraph"/>
              <w:ind w:left="50"/>
              <w:jc w:val="left"/>
              <w:rPr>
                <w:sz w:val="24"/>
              </w:rPr>
            </w:pPr>
            <w:r>
              <w:rPr>
                <w:sz w:val="24"/>
              </w:rPr>
              <w:t>虽说法界</w:t>
            </w:r>
          </w:p>
        </w:tc>
        <w:tc>
          <w:tcPr>
            <w:tcW w:w="1441" w:type="dxa"/>
          </w:tcPr>
          <w:p>
            <w:pPr>
              <w:pStyle w:val="TableParagraph"/>
              <w:ind w:left="221" w:right="220"/>
              <w:jc w:val="center"/>
              <w:rPr>
                <w:sz w:val="24"/>
              </w:rPr>
            </w:pPr>
            <w:r>
              <w:rPr>
                <w:sz w:val="24"/>
              </w:rPr>
              <w:t>不得界相</w:t>
            </w:r>
          </w:p>
        </w:tc>
        <w:tc>
          <w:tcPr>
            <w:tcW w:w="1251" w:type="dxa"/>
          </w:tcPr>
          <w:p>
            <w:pPr>
              <w:pStyle w:val="TableParagraph"/>
              <w:ind w:right="46"/>
              <w:rPr>
                <w:sz w:val="24"/>
              </w:rPr>
            </w:pPr>
            <w:r>
              <w:rPr>
                <w:sz w:val="24"/>
              </w:rPr>
              <w:t>诸行无常</w:t>
            </w:r>
          </w:p>
        </w:tc>
      </w:tr>
      <w:tr>
        <w:trPr>
          <w:trHeight w:val="464" w:hRule="atLeast"/>
        </w:trPr>
        <w:tc>
          <w:tcPr>
            <w:tcW w:w="1251" w:type="dxa"/>
          </w:tcPr>
          <w:p>
            <w:pPr>
              <w:pStyle w:val="TableParagraph"/>
              <w:ind w:left="50"/>
              <w:jc w:val="left"/>
              <w:rPr>
                <w:sz w:val="24"/>
              </w:rPr>
            </w:pPr>
            <w:r>
              <w:rPr>
                <w:sz w:val="24"/>
              </w:rPr>
              <w:t>苦空非我</w:t>
            </w:r>
          </w:p>
        </w:tc>
        <w:tc>
          <w:tcPr>
            <w:tcW w:w="1441" w:type="dxa"/>
          </w:tcPr>
          <w:p>
            <w:pPr>
              <w:pStyle w:val="TableParagraph"/>
              <w:ind w:left="221" w:right="220"/>
              <w:jc w:val="center"/>
              <w:rPr>
                <w:sz w:val="24"/>
              </w:rPr>
            </w:pPr>
            <w:r>
              <w:rPr>
                <w:sz w:val="24"/>
              </w:rPr>
              <w:t>亦不取着</w:t>
            </w:r>
          </w:p>
        </w:tc>
        <w:tc>
          <w:tcPr>
            <w:tcW w:w="1251" w:type="dxa"/>
          </w:tcPr>
          <w:p>
            <w:pPr>
              <w:pStyle w:val="TableParagraph"/>
              <w:ind w:right="46"/>
              <w:rPr>
                <w:sz w:val="24"/>
              </w:rPr>
            </w:pPr>
            <w:r>
              <w:rPr>
                <w:sz w:val="24"/>
              </w:rPr>
              <w:t>是名信行</w:t>
            </w:r>
          </w:p>
        </w:tc>
      </w:tr>
      <w:tr>
        <w:trPr>
          <w:trHeight w:val="464" w:hRule="atLeast"/>
        </w:trPr>
        <w:tc>
          <w:tcPr>
            <w:tcW w:w="1251" w:type="dxa"/>
          </w:tcPr>
          <w:p>
            <w:pPr>
              <w:pStyle w:val="TableParagraph"/>
              <w:ind w:left="50"/>
              <w:jc w:val="left"/>
              <w:rPr>
                <w:sz w:val="24"/>
              </w:rPr>
            </w:pPr>
            <w:r>
              <w:rPr>
                <w:sz w:val="24"/>
              </w:rPr>
              <w:t>能信圣戒</w:t>
            </w:r>
          </w:p>
        </w:tc>
        <w:tc>
          <w:tcPr>
            <w:tcW w:w="1441" w:type="dxa"/>
          </w:tcPr>
          <w:p>
            <w:pPr>
              <w:pStyle w:val="TableParagraph"/>
              <w:ind w:left="221" w:right="220"/>
              <w:jc w:val="center"/>
              <w:rPr>
                <w:sz w:val="24"/>
              </w:rPr>
            </w:pPr>
            <w:r>
              <w:rPr>
                <w:sz w:val="24"/>
              </w:rPr>
              <w:t>无诸戏论</w:t>
            </w:r>
          </w:p>
        </w:tc>
        <w:tc>
          <w:tcPr>
            <w:tcW w:w="1251" w:type="dxa"/>
          </w:tcPr>
          <w:p>
            <w:pPr>
              <w:pStyle w:val="TableParagraph"/>
              <w:ind w:right="46"/>
              <w:rPr>
                <w:sz w:val="24"/>
              </w:rPr>
            </w:pPr>
            <w:r>
              <w:rPr>
                <w:sz w:val="24"/>
              </w:rPr>
              <w:t>成就禅定</w:t>
            </w:r>
          </w:p>
        </w:tc>
      </w:tr>
      <w:tr>
        <w:trPr>
          <w:trHeight w:val="464" w:hRule="atLeast"/>
        </w:trPr>
        <w:tc>
          <w:tcPr>
            <w:tcW w:w="1251" w:type="dxa"/>
          </w:tcPr>
          <w:p>
            <w:pPr>
              <w:pStyle w:val="TableParagraph"/>
              <w:ind w:left="50"/>
              <w:jc w:val="left"/>
              <w:rPr>
                <w:sz w:val="24"/>
              </w:rPr>
            </w:pPr>
            <w:r>
              <w:rPr>
                <w:sz w:val="24"/>
              </w:rPr>
              <w:t>是名信行</w:t>
            </w:r>
          </w:p>
        </w:tc>
        <w:tc>
          <w:tcPr>
            <w:tcW w:w="1441" w:type="dxa"/>
          </w:tcPr>
          <w:p>
            <w:pPr>
              <w:pStyle w:val="TableParagraph"/>
              <w:ind w:left="221" w:right="220"/>
              <w:jc w:val="center"/>
              <w:rPr>
                <w:sz w:val="24"/>
              </w:rPr>
            </w:pPr>
            <w:r>
              <w:rPr>
                <w:sz w:val="24"/>
              </w:rPr>
              <w:t>信诸众生</w:t>
            </w:r>
          </w:p>
        </w:tc>
        <w:tc>
          <w:tcPr>
            <w:tcW w:w="1251" w:type="dxa"/>
          </w:tcPr>
          <w:p>
            <w:pPr>
              <w:pStyle w:val="TableParagraph"/>
              <w:ind w:right="46"/>
              <w:rPr>
                <w:sz w:val="24"/>
              </w:rPr>
            </w:pPr>
            <w:r>
              <w:rPr>
                <w:sz w:val="24"/>
              </w:rPr>
              <w:t>同寂灭相</w:t>
            </w:r>
          </w:p>
        </w:tc>
      </w:tr>
      <w:tr>
        <w:trPr>
          <w:trHeight w:val="464" w:hRule="atLeast"/>
        </w:trPr>
        <w:tc>
          <w:tcPr>
            <w:tcW w:w="1251" w:type="dxa"/>
          </w:tcPr>
          <w:p>
            <w:pPr>
              <w:pStyle w:val="TableParagraph"/>
              <w:ind w:left="50"/>
              <w:jc w:val="left"/>
              <w:rPr>
                <w:sz w:val="24"/>
              </w:rPr>
            </w:pPr>
            <w:r>
              <w:rPr>
                <w:sz w:val="24"/>
              </w:rPr>
              <w:t>知无相已</w:t>
            </w:r>
          </w:p>
        </w:tc>
        <w:tc>
          <w:tcPr>
            <w:tcW w:w="1441" w:type="dxa"/>
          </w:tcPr>
          <w:p>
            <w:pPr>
              <w:pStyle w:val="TableParagraph"/>
              <w:ind w:left="221" w:right="220"/>
              <w:jc w:val="center"/>
              <w:rPr>
                <w:sz w:val="24"/>
              </w:rPr>
            </w:pPr>
            <w:r>
              <w:rPr>
                <w:sz w:val="24"/>
              </w:rPr>
              <w:t>是名信行</w:t>
            </w:r>
          </w:p>
        </w:tc>
        <w:tc>
          <w:tcPr>
            <w:tcW w:w="1251" w:type="dxa"/>
          </w:tcPr>
          <w:p>
            <w:pPr>
              <w:pStyle w:val="TableParagraph"/>
              <w:ind w:right="46"/>
              <w:rPr>
                <w:sz w:val="24"/>
              </w:rPr>
            </w:pPr>
            <w:r>
              <w:rPr>
                <w:sz w:val="24"/>
              </w:rPr>
              <w:t>不着众生</w:t>
            </w:r>
          </w:p>
        </w:tc>
      </w:tr>
      <w:tr>
        <w:trPr>
          <w:trHeight w:val="464" w:hRule="atLeast"/>
        </w:trPr>
        <w:tc>
          <w:tcPr>
            <w:tcW w:w="1251" w:type="dxa"/>
          </w:tcPr>
          <w:p>
            <w:pPr>
              <w:pStyle w:val="TableParagraph"/>
              <w:ind w:left="50"/>
              <w:jc w:val="left"/>
              <w:rPr>
                <w:sz w:val="24"/>
              </w:rPr>
            </w:pPr>
            <w:r>
              <w:rPr>
                <w:sz w:val="24"/>
              </w:rPr>
              <w:t>同入法界</w:t>
            </w:r>
          </w:p>
        </w:tc>
        <w:tc>
          <w:tcPr>
            <w:tcW w:w="1441" w:type="dxa"/>
          </w:tcPr>
          <w:p>
            <w:pPr>
              <w:pStyle w:val="TableParagraph"/>
              <w:ind w:left="221" w:right="220"/>
              <w:jc w:val="center"/>
              <w:rPr>
                <w:sz w:val="24"/>
              </w:rPr>
            </w:pPr>
            <w:r>
              <w:rPr>
                <w:sz w:val="24"/>
              </w:rPr>
              <w:t>是众生界</w:t>
            </w:r>
          </w:p>
        </w:tc>
        <w:tc>
          <w:tcPr>
            <w:tcW w:w="1251" w:type="dxa"/>
          </w:tcPr>
          <w:p>
            <w:pPr>
              <w:pStyle w:val="TableParagraph"/>
              <w:ind w:right="46"/>
              <w:rPr>
                <w:sz w:val="24"/>
              </w:rPr>
            </w:pPr>
            <w:r>
              <w:rPr>
                <w:sz w:val="24"/>
              </w:rPr>
              <w:t>即不思议</w:t>
            </w:r>
          </w:p>
        </w:tc>
      </w:tr>
      <w:tr>
        <w:trPr>
          <w:trHeight w:val="464" w:hRule="atLeast"/>
        </w:trPr>
        <w:tc>
          <w:tcPr>
            <w:tcW w:w="1251" w:type="dxa"/>
          </w:tcPr>
          <w:p>
            <w:pPr>
              <w:pStyle w:val="TableParagraph"/>
              <w:ind w:left="50"/>
              <w:jc w:val="left"/>
              <w:rPr>
                <w:sz w:val="24"/>
              </w:rPr>
            </w:pPr>
            <w:r>
              <w:rPr>
                <w:sz w:val="24"/>
              </w:rPr>
              <w:t>以信生信</w:t>
            </w:r>
          </w:p>
        </w:tc>
        <w:tc>
          <w:tcPr>
            <w:tcW w:w="1441" w:type="dxa"/>
          </w:tcPr>
          <w:p>
            <w:pPr>
              <w:pStyle w:val="TableParagraph"/>
              <w:ind w:left="221" w:right="220"/>
              <w:jc w:val="center"/>
              <w:rPr>
                <w:sz w:val="24"/>
              </w:rPr>
            </w:pPr>
            <w:r>
              <w:rPr>
                <w:sz w:val="24"/>
              </w:rPr>
              <w:t>是名为信</w:t>
            </w:r>
          </w:p>
        </w:tc>
        <w:tc>
          <w:tcPr>
            <w:tcW w:w="1251" w:type="dxa"/>
          </w:tcPr>
          <w:p>
            <w:pPr>
              <w:pStyle w:val="TableParagraph"/>
              <w:ind w:right="46"/>
              <w:rPr>
                <w:sz w:val="24"/>
              </w:rPr>
            </w:pPr>
            <w:r>
              <w:rPr>
                <w:sz w:val="24"/>
              </w:rPr>
              <w:t>菩萨无畏</w:t>
            </w:r>
          </w:p>
        </w:tc>
      </w:tr>
      <w:tr>
        <w:trPr>
          <w:trHeight w:val="464" w:hRule="atLeast"/>
        </w:trPr>
        <w:tc>
          <w:tcPr>
            <w:tcW w:w="1251" w:type="dxa"/>
          </w:tcPr>
          <w:p>
            <w:pPr>
              <w:pStyle w:val="TableParagraph"/>
              <w:ind w:left="50"/>
              <w:jc w:val="left"/>
              <w:rPr>
                <w:sz w:val="24"/>
              </w:rPr>
            </w:pPr>
            <w:r>
              <w:rPr>
                <w:sz w:val="24"/>
              </w:rPr>
              <w:t>是名信行</w:t>
            </w:r>
          </w:p>
        </w:tc>
        <w:tc>
          <w:tcPr>
            <w:tcW w:w="1441" w:type="dxa"/>
          </w:tcPr>
          <w:p>
            <w:pPr>
              <w:pStyle w:val="TableParagraph"/>
              <w:ind w:left="221" w:right="220"/>
              <w:jc w:val="center"/>
              <w:rPr>
                <w:sz w:val="24"/>
              </w:rPr>
            </w:pPr>
            <w:r>
              <w:rPr>
                <w:sz w:val="24"/>
              </w:rPr>
              <w:t>众生决定</w:t>
            </w:r>
          </w:p>
        </w:tc>
        <w:tc>
          <w:tcPr>
            <w:tcW w:w="1251" w:type="dxa"/>
          </w:tcPr>
          <w:p>
            <w:pPr>
              <w:pStyle w:val="TableParagraph"/>
              <w:ind w:right="46"/>
              <w:rPr>
                <w:sz w:val="24"/>
              </w:rPr>
            </w:pPr>
            <w:r>
              <w:rPr>
                <w:sz w:val="24"/>
              </w:rPr>
              <w:t>无所有想</w:t>
            </w:r>
          </w:p>
        </w:tc>
      </w:tr>
      <w:tr>
        <w:trPr>
          <w:trHeight w:val="464" w:hRule="atLeast"/>
        </w:trPr>
        <w:tc>
          <w:tcPr>
            <w:tcW w:w="1251" w:type="dxa"/>
          </w:tcPr>
          <w:p>
            <w:pPr>
              <w:pStyle w:val="TableParagraph"/>
              <w:ind w:left="50"/>
              <w:jc w:val="left"/>
              <w:rPr>
                <w:sz w:val="24"/>
              </w:rPr>
            </w:pPr>
            <w:r>
              <w:rPr>
                <w:sz w:val="24"/>
              </w:rPr>
              <w:t>体性如空</w:t>
            </w:r>
          </w:p>
        </w:tc>
        <w:tc>
          <w:tcPr>
            <w:tcW w:w="1441" w:type="dxa"/>
          </w:tcPr>
          <w:p>
            <w:pPr>
              <w:pStyle w:val="TableParagraph"/>
              <w:ind w:left="221" w:right="220"/>
              <w:jc w:val="center"/>
              <w:rPr>
                <w:sz w:val="24"/>
              </w:rPr>
            </w:pPr>
            <w:r>
              <w:rPr>
                <w:sz w:val="24"/>
              </w:rPr>
              <w:t>无处无证</w:t>
            </w:r>
          </w:p>
        </w:tc>
        <w:tc>
          <w:tcPr>
            <w:tcW w:w="1251" w:type="dxa"/>
          </w:tcPr>
          <w:p>
            <w:pPr>
              <w:pStyle w:val="TableParagraph"/>
              <w:ind w:right="46"/>
              <w:rPr>
                <w:sz w:val="24"/>
              </w:rPr>
            </w:pPr>
            <w:r>
              <w:rPr>
                <w:sz w:val="24"/>
              </w:rPr>
              <w:t>众生涅槃</w:t>
            </w:r>
          </w:p>
        </w:tc>
      </w:tr>
      <w:tr>
        <w:trPr>
          <w:trHeight w:val="464" w:hRule="atLeast"/>
        </w:trPr>
        <w:tc>
          <w:tcPr>
            <w:tcW w:w="1251" w:type="dxa"/>
          </w:tcPr>
          <w:p>
            <w:pPr>
              <w:pStyle w:val="TableParagraph"/>
              <w:ind w:left="50"/>
              <w:jc w:val="left"/>
              <w:rPr>
                <w:sz w:val="24"/>
              </w:rPr>
            </w:pPr>
            <w:r>
              <w:rPr>
                <w:sz w:val="24"/>
              </w:rPr>
              <w:t>是二俱空</w:t>
            </w:r>
          </w:p>
        </w:tc>
        <w:tc>
          <w:tcPr>
            <w:tcW w:w="1441" w:type="dxa"/>
          </w:tcPr>
          <w:p>
            <w:pPr>
              <w:pStyle w:val="TableParagraph"/>
              <w:ind w:left="221" w:right="220"/>
              <w:jc w:val="center"/>
              <w:rPr>
                <w:sz w:val="24"/>
              </w:rPr>
            </w:pPr>
            <w:r>
              <w:rPr>
                <w:sz w:val="24"/>
              </w:rPr>
              <w:t>于彼生信</w:t>
            </w:r>
          </w:p>
        </w:tc>
        <w:tc>
          <w:tcPr>
            <w:tcW w:w="1251" w:type="dxa"/>
          </w:tcPr>
          <w:p>
            <w:pPr>
              <w:pStyle w:val="TableParagraph"/>
              <w:ind w:right="46"/>
              <w:rPr>
                <w:sz w:val="24"/>
              </w:rPr>
            </w:pPr>
            <w:r>
              <w:rPr>
                <w:sz w:val="24"/>
              </w:rPr>
              <w:t>是名信行</w:t>
            </w:r>
          </w:p>
        </w:tc>
      </w:tr>
      <w:tr>
        <w:trPr>
          <w:trHeight w:val="464" w:hRule="atLeast"/>
        </w:trPr>
        <w:tc>
          <w:tcPr>
            <w:tcW w:w="1251" w:type="dxa"/>
          </w:tcPr>
          <w:p>
            <w:pPr>
              <w:pStyle w:val="TableParagraph"/>
              <w:ind w:left="50"/>
              <w:jc w:val="left"/>
              <w:rPr>
                <w:sz w:val="24"/>
              </w:rPr>
            </w:pPr>
            <w:r>
              <w:rPr>
                <w:sz w:val="24"/>
              </w:rPr>
              <w:t>菩萨无畏</w:t>
            </w:r>
          </w:p>
        </w:tc>
        <w:tc>
          <w:tcPr>
            <w:tcW w:w="1441" w:type="dxa"/>
          </w:tcPr>
          <w:p>
            <w:pPr>
              <w:pStyle w:val="TableParagraph"/>
              <w:ind w:left="221" w:right="220"/>
              <w:jc w:val="center"/>
              <w:rPr>
                <w:sz w:val="24"/>
              </w:rPr>
            </w:pPr>
            <w:r>
              <w:rPr>
                <w:sz w:val="24"/>
              </w:rPr>
              <w:t>信诸众生</w:t>
            </w:r>
          </w:p>
        </w:tc>
        <w:tc>
          <w:tcPr>
            <w:tcW w:w="1251" w:type="dxa"/>
          </w:tcPr>
          <w:p>
            <w:pPr>
              <w:pStyle w:val="TableParagraph"/>
              <w:ind w:right="46"/>
              <w:rPr>
                <w:sz w:val="24"/>
              </w:rPr>
            </w:pPr>
            <w:r>
              <w:rPr>
                <w:sz w:val="24"/>
              </w:rPr>
              <w:t>不取名字</w:t>
            </w:r>
          </w:p>
        </w:tc>
      </w:tr>
      <w:tr>
        <w:trPr>
          <w:trHeight w:val="464" w:hRule="atLeast"/>
        </w:trPr>
        <w:tc>
          <w:tcPr>
            <w:tcW w:w="1251" w:type="dxa"/>
          </w:tcPr>
          <w:p>
            <w:pPr>
              <w:pStyle w:val="TableParagraph"/>
              <w:ind w:left="50"/>
              <w:jc w:val="left"/>
              <w:rPr>
                <w:sz w:val="24"/>
              </w:rPr>
            </w:pPr>
            <w:r>
              <w:rPr>
                <w:sz w:val="24"/>
              </w:rPr>
              <w:t>从信而生</w:t>
            </w:r>
          </w:p>
        </w:tc>
        <w:tc>
          <w:tcPr>
            <w:tcW w:w="1441" w:type="dxa"/>
          </w:tcPr>
          <w:p>
            <w:pPr>
              <w:pStyle w:val="TableParagraph"/>
              <w:ind w:left="221" w:right="220"/>
              <w:jc w:val="center"/>
              <w:rPr>
                <w:sz w:val="24"/>
              </w:rPr>
            </w:pPr>
            <w:r>
              <w:rPr>
                <w:sz w:val="24"/>
              </w:rPr>
              <w:t>能如是信</w:t>
            </w:r>
          </w:p>
        </w:tc>
        <w:tc>
          <w:tcPr>
            <w:tcW w:w="1251" w:type="dxa"/>
          </w:tcPr>
          <w:p>
            <w:pPr>
              <w:pStyle w:val="TableParagraph"/>
              <w:ind w:right="46"/>
              <w:rPr>
                <w:sz w:val="24"/>
              </w:rPr>
            </w:pPr>
            <w:r>
              <w:rPr>
                <w:sz w:val="24"/>
              </w:rPr>
              <w:t>常念不失</w:t>
            </w:r>
          </w:p>
        </w:tc>
      </w:tr>
      <w:tr>
        <w:trPr>
          <w:trHeight w:val="461" w:hRule="atLeast"/>
        </w:trPr>
        <w:tc>
          <w:tcPr>
            <w:tcW w:w="1251" w:type="dxa"/>
          </w:tcPr>
          <w:p>
            <w:pPr>
              <w:pStyle w:val="TableParagraph"/>
              <w:ind w:left="50"/>
              <w:jc w:val="left"/>
              <w:rPr>
                <w:sz w:val="24"/>
              </w:rPr>
            </w:pPr>
            <w:r>
              <w:rPr>
                <w:sz w:val="24"/>
              </w:rPr>
              <w:t>阿难忆持</w:t>
            </w:r>
          </w:p>
        </w:tc>
        <w:tc>
          <w:tcPr>
            <w:tcW w:w="1441" w:type="dxa"/>
          </w:tcPr>
          <w:p>
            <w:pPr>
              <w:pStyle w:val="TableParagraph"/>
              <w:ind w:left="221" w:right="220"/>
              <w:jc w:val="center"/>
              <w:rPr>
                <w:sz w:val="24"/>
              </w:rPr>
            </w:pPr>
            <w:r>
              <w:rPr>
                <w:sz w:val="24"/>
              </w:rPr>
              <w:t>显示分别</w:t>
            </w:r>
          </w:p>
        </w:tc>
        <w:tc>
          <w:tcPr>
            <w:tcW w:w="1251" w:type="dxa"/>
          </w:tcPr>
          <w:p>
            <w:pPr>
              <w:pStyle w:val="TableParagraph"/>
              <w:ind w:right="46"/>
              <w:rPr>
                <w:sz w:val="24"/>
              </w:rPr>
            </w:pPr>
            <w:r>
              <w:rPr>
                <w:sz w:val="24"/>
              </w:rPr>
              <w:t>如是诸法</w:t>
            </w:r>
          </w:p>
        </w:tc>
      </w:tr>
      <w:tr>
        <w:trPr>
          <w:trHeight w:val="349" w:hRule="atLeast"/>
        </w:trPr>
        <w:tc>
          <w:tcPr>
            <w:tcW w:w="1251" w:type="dxa"/>
          </w:tcPr>
          <w:p>
            <w:pPr>
              <w:pStyle w:val="TableParagraph"/>
              <w:spacing w:line="254" w:lineRule="exact" w:before="75"/>
              <w:ind w:left="50"/>
              <w:jc w:val="left"/>
              <w:rPr>
                <w:sz w:val="24"/>
              </w:rPr>
            </w:pPr>
            <w:r>
              <w:rPr>
                <w:sz w:val="24"/>
              </w:rPr>
              <w:t>无量无数</w:t>
            </w:r>
          </w:p>
        </w:tc>
        <w:tc>
          <w:tcPr>
            <w:tcW w:w="1441" w:type="dxa"/>
          </w:tcPr>
          <w:p>
            <w:pPr>
              <w:pStyle w:val="TableParagraph"/>
              <w:spacing w:line="254" w:lineRule="exact" w:before="75"/>
              <w:ind w:left="221" w:right="220"/>
              <w:jc w:val="center"/>
              <w:rPr>
                <w:sz w:val="24"/>
              </w:rPr>
            </w:pPr>
            <w:r>
              <w:rPr>
                <w:sz w:val="24"/>
              </w:rPr>
              <w:t>佛所证觉</w:t>
            </w:r>
          </w:p>
        </w:tc>
        <w:tc>
          <w:tcPr>
            <w:tcW w:w="1251" w:type="dxa"/>
          </w:tcPr>
          <w:p>
            <w:pPr>
              <w:pStyle w:val="TableParagraph"/>
              <w:spacing w:line="254" w:lineRule="exact" w:before="75"/>
              <w:ind w:right="46"/>
              <w:rPr>
                <w:sz w:val="24"/>
              </w:rPr>
            </w:pPr>
            <w:r>
              <w:rPr>
                <w:sz w:val="24"/>
              </w:rPr>
              <w:t>菩萨显现</w:t>
            </w:r>
          </w:p>
        </w:tc>
      </w:tr>
    </w:tbl>
    <w:p>
      <w:pPr>
        <w:pStyle w:val="BodyText"/>
        <w:spacing w:before="2"/>
        <w:ind w:left="0"/>
        <w:rPr>
          <w:sz w:val="22"/>
        </w:rPr>
      </w:pPr>
    </w:p>
    <w:p>
      <w:pPr>
        <w:pStyle w:val="BodyText"/>
        <w:spacing w:line="362" w:lineRule="auto" w:before="67"/>
        <w:ind w:left="449" w:right="717" w:firstLine="480"/>
      </w:pPr>
      <w:r>
        <w:rPr/>
        <w:t>复次阿难。如来多陀阿伽度。如是深义具足信力则为广说。是名菩萨摩诃萨信行。尔时世尊。见诸众生信力坚固。复重颂曰。</w:t>
      </w:r>
    </w:p>
    <w:p>
      <w:pPr>
        <w:pStyle w:val="BodyText"/>
        <w:spacing w:before="2"/>
        <w:ind w:left="0"/>
        <w:rPr>
          <w:sz w:val="15"/>
        </w:rPr>
      </w:pPr>
    </w:p>
    <w:tbl>
      <w:tblPr>
        <w:tblW w:w="0" w:type="auto"/>
        <w:jc w:val="left"/>
        <w:tblInd w:w="8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251"/>
        <w:gridCol w:w="1441"/>
        <w:gridCol w:w="1251"/>
      </w:tblGrid>
      <w:tr>
        <w:trPr>
          <w:trHeight w:val="352" w:hRule="atLeast"/>
        </w:trPr>
        <w:tc>
          <w:tcPr>
            <w:tcW w:w="1251" w:type="dxa"/>
          </w:tcPr>
          <w:p>
            <w:pPr>
              <w:pStyle w:val="TableParagraph"/>
              <w:spacing w:line="274" w:lineRule="exact" w:before="0"/>
              <w:ind w:left="50"/>
              <w:jc w:val="left"/>
              <w:rPr>
                <w:sz w:val="24"/>
              </w:rPr>
            </w:pPr>
            <w:r>
              <w:rPr>
                <w:sz w:val="24"/>
              </w:rPr>
              <w:t>一切闻者</w:t>
            </w:r>
          </w:p>
        </w:tc>
        <w:tc>
          <w:tcPr>
            <w:tcW w:w="1441" w:type="dxa"/>
          </w:tcPr>
          <w:p>
            <w:pPr>
              <w:pStyle w:val="TableParagraph"/>
              <w:spacing w:line="274" w:lineRule="exact" w:before="0"/>
              <w:ind w:left="221" w:right="220"/>
              <w:jc w:val="center"/>
              <w:rPr>
                <w:sz w:val="24"/>
              </w:rPr>
            </w:pPr>
            <w:r>
              <w:rPr>
                <w:sz w:val="24"/>
              </w:rPr>
              <w:t>心皆欢喜</w:t>
            </w:r>
          </w:p>
        </w:tc>
        <w:tc>
          <w:tcPr>
            <w:tcW w:w="1251" w:type="dxa"/>
          </w:tcPr>
          <w:p>
            <w:pPr>
              <w:pStyle w:val="TableParagraph"/>
              <w:spacing w:line="274" w:lineRule="exact" w:before="0"/>
              <w:ind w:right="46"/>
              <w:rPr>
                <w:sz w:val="24"/>
              </w:rPr>
            </w:pPr>
            <w:r>
              <w:rPr>
                <w:sz w:val="24"/>
              </w:rPr>
              <w:t>是诸佛子</w:t>
            </w:r>
          </w:p>
        </w:tc>
      </w:tr>
      <w:tr>
        <w:trPr>
          <w:trHeight w:val="464" w:hRule="atLeast"/>
        </w:trPr>
        <w:tc>
          <w:tcPr>
            <w:tcW w:w="1251" w:type="dxa"/>
          </w:tcPr>
          <w:p>
            <w:pPr>
              <w:pStyle w:val="TableParagraph"/>
              <w:ind w:left="50"/>
              <w:jc w:val="left"/>
              <w:rPr>
                <w:sz w:val="24"/>
              </w:rPr>
            </w:pPr>
            <w:r>
              <w:rPr>
                <w:sz w:val="24"/>
              </w:rPr>
              <w:t>所说功德</w:t>
            </w:r>
          </w:p>
        </w:tc>
        <w:tc>
          <w:tcPr>
            <w:tcW w:w="1441" w:type="dxa"/>
          </w:tcPr>
          <w:p>
            <w:pPr>
              <w:pStyle w:val="TableParagraph"/>
              <w:ind w:left="221" w:right="220"/>
              <w:jc w:val="center"/>
              <w:rPr>
                <w:sz w:val="24"/>
              </w:rPr>
            </w:pPr>
            <w:r>
              <w:rPr>
                <w:sz w:val="24"/>
              </w:rPr>
              <w:t>菩萨显现</w:t>
            </w:r>
          </w:p>
        </w:tc>
        <w:tc>
          <w:tcPr>
            <w:tcW w:w="1251" w:type="dxa"/>
          </w:tcPr>
          <w:p>
            <w:pPr>
              <w:pStyle w:val="TableParagraph"/>
              <w:ind w:right="46"/>
              <w:rPr>
                <w:sz w:val="24"/>
              </w:rPr>
            </w:pPr>
            <w:r>
              <w:rPr>
                <w:sz w:val="24"/>
              </w:rPr>
              <w:t>不可思议</w:t>
            </w:r>
          </w:p>
        </w:tc>
      </w:tr>
      <w:tr>
        <w:trPr>
          <w:trHeight w:val="464" w:hRule="atLeast"/>
        </w:trPr>
        <w:tc>
          <w:tcPr>
            <w:tcW w:w="1251" w:type="dxa"/>
          </w:tcPr>
          <w:p>
            <w:pPr>
              <w:pStyle w:val="TableParagraph"/>
              <w:ind w:left="50"/>
              <w:jc w:val="left"/>
              <w:rPr>
                <w:sz w:val="24"/>
              </w:rPr>
            </w:pPr>
            <w:r>
              <w:rPr>
                <w:sz w:val="24"/>
              </w:rPr>
              <w:t>诸佛菩提</w:t>
            </w:r>
          </w:p>
        </w:tc>
        <w:tc>
          <w:tcPr>
            <w:tcW w:w="1441" w:type="dxa"/>
          </w:tcPr>
          <w:p>
            <w:pPr>
              <w:pStyle w:val="TableParagraph"/>
              <w:ind w:left="221" w:right="220"/>
              <w:jc w:val="center"/>
              <w:rPr>
                <w:sz w:val="24"/>
              </w:rPr>
            </w:pPr>
            <w:r>
              <w:rPr>
                <w:sz w:val="24"/>
              </w:rPr>
              <w:t>不信者信</w:t>
            </w:r>
          </w:p>
        </w:tc>
        <w:tc>
          <w:tcPr>
            <w:tcW w:w="1251" w:type="dxa"/>
          </w:tcPr>
          <w:p>
            <w:pPr>
              <w:pStyle w:val="TableParagraph"/>
              <w:ind w:right="46"/>
              <w:rPr>
                <w:sz w:val="24"/>
              </w:rPr>
            </w:pPr>
            <w:r>
              <w:rPr>
                <w:sz w:val="24"/>
              </w:rPr>
              <w:t>不染假名</w:t>
            </w:r>
          </w:p>
        </w:tc>
      </w:tr>
      <w:tr>
        <w:trPr>
          <w:trHeight w:val="352" w:hRule="atLeast"/>
        </w:trPr>
        <w:tc>
          <w:tcPr>
            <w:tcW w:w="1251" w:type="dxa"/>
          </w:tcPr>
          <w:p>
            <w:pPr>
              <w:pStyle w:val="TableParagraph"/>
              <w:spacing w:line="254" w:lineRule="exact"/>
              <w:ind w:left="50"/>
              <w:jc w:val="left"/>
              <w:rPr>
                <w:sz w:val="24"/>
              </w:rPr>
            </w:pPr>
            <w:r>
              <w:rPr>
                <w:sz w:val="24"/>
              </w:rPr>
              <w:t>亦无心数</w:t>
            </w:r>
          </w:p>
        </w:tc>
        <w:tc>
          <w:tcPr>
            <w:tcW w:w="1441" w:type="dxa"/>
          </w:tcPr>
          <w:p>
            <w:pPr>
              <w:pStyle w:val="TableParagraph"/>
              <w:spacing w:line="254" w:lineRule="exact"/>
              <w:ind w:left="221" w:right="220"/>
              <w:jc w:val="center"/>
              <w:rPr>
                <w:sz w:val="24"/>
              </w:rPr>
            </w:pPr>
            <w:r>
              <w:rPr>
                <w:sz w:val="24"/>
              </w:rPr>
              <w:t>不着十方</w:t>
            </w:r>
          </w:p>
        </w:tc>
        <w:tc>
          <w:tcPr>
            <w:tcW w:w="1251" w:type="dxa"/>
          </w:tcPr>
          <w:p>
            <w:pPr>
              <w:pStyle w:val="TableParagraph"/>
              <w:spacing w:line="254" w:lineRule="exact"/>
              <w:ind w:right="46"/>
              <w:rPr>
                <w:sz w:val="24"/>
              </w:rPr>
            </w:pPr>
            <w:r>
              <w:rPr>
                <w:sz w:val="24"/>
              </w:rPr>
              <w:t>名最胜信</w:t>
            </w:r>
          </w:p>
        </w:tc>
      </w:tr>
    </w:tbl>
    <w:p>
      <w:pPr>
        <w:spacing w:after="0" w:line="254" w:lineRule="exact"/>
        <w:rPr>
          <w:sz w:val="24"/>
        </w:rPr>
        <w:sectPr>
          <w:pgSz w:w="12240" w:h="15840"/>
          <w:pgMar w:top="580" w:bottom="280" w:left="580" w:right="640"/>
        </w:sectPr>
      </w:pPr>
    </w:p>
    <w:p>
      <w:pPr>
        <w:pStyle w:val="BodyText"/>
        <w:spacing w:line="362" w:lineRule="auto" w:before="83"/>
        <w:ind w:right="6243"/>
        <w:jc w:val="both"/>
      </w:pPr>
      <w:r>
        <w:rPr/>
        <w:pict>
          <v:line style="position:absolute;mso-position-horizontal-relative:page;mso-position-vertical-relative:page;z-index:251672576" from="574.012451pt,28.999552pt" to="574.012451pt,763.393551pt" stroked="true" strokeweight=".80090pt" strokecolor="#000000">
            <v:stroke dashstyle="solid"/>
            <w10:wrap type="none"/>
          </v:line>
        </w:pict>
      </w:r>
      <w:r>
        <w:rPr/>
        <w:pict>
          <v:line style="position:absolute;mso-position-horizontal-relative:page;mso-position-vertical-relative:page;z-index:251673600" from="35.006748pt,28.999552pt" to="35.006748pt,763.393551pt" stroked="true" strokeweight=".80090pt" strokecolor="#000000">
            <v:stroke dashstyle="solid"/>
            <w10:wrap type="none"/>
          </v:line>
        </w:pict>
      </w:r>
      <w:r>
        <w:rPr>
          <w:spacing w:val="-1"/>
        </w:rPr>
        <w:t>菩萨显说   常修信法    不取于空显示寂灭   救世所说    如是解脱色相亦然   如说修行    菩萨显说智者能信   佛不思议    无量忆念菩萨所信   虚空无边    佛智无量号名丈夫   志求无著    不为贪欲造作不善   而舍乐法    是名菩萨能行法施   菩萨之信    善誓所印</w:t>
      </w:r>
      <w:r>
        <w:rPr/>
        <w:t>法施不思议 信施而饮食</w:t>
      </w:r>
    </w:p>
    <w:p>
      <w:pPr>
        <w:pStyle w:val="BodyText"/>
        <w:spacing w:line="362" w:lineRule="auto" w:before="1"/>
        <w:ind w:right="7204"/>
        <w:jc w:val="both"/>
      </w:pPr>
      <w:r>
        <w:rPr>
          <w:spacing w:val="-2"/>
        </w:rPr>
        <w:t>摩尼金象马   车乘奴婢等妻子诸男女   舍所有国土手足支节等   头目及髓脑眼耳与鼻口   菩萨之胜信舍身无染着   亦不念行施我本修法施   以求于佛智舍身无染着   一切施欢喜恒与善知识   弃舍危脆身于诸众生中   信心常清净闻法信诸佛   是名为菩萨知眼耳鼻舌   身根皆无常不坚如聚沫   深信而舍身为无依众生   建立于四摄慈心于一切   信佛无量智见造恶众生   为发无上心深信于菩提   不取诸心相众生不求道   愚惑于六界谓一切真实   无界说界相见流转众生   愚痴着诸边菩萨信我无   诸行皆无常见诸破戒者   信戒不思议</w:t>
      </w:r>
      <w:r>
        <w:rPr>
          <w:spacing w:val="-1"/>
        </w:rPr>
        <w:t>净戒立禅定    菩萨住摄心</w:t>
      </w:r>
    </w:p>
    <w:p>
      <w:pPr>
        <w:spacing w:after="0" w:line="362" w:lineRule="auto"/>
        <w:jc w:val="both"/>
        <w:sectPr>
          <w:pgSz w:w="12240" w:h="15840"/>
          <w:pgMar w:top="580" w:bottom="280" w:left="580" w:right="640"/>
        </w:sectPr>
      </w:pPr>
    </w:p>
    <w:p>
      <w:pPr>
        <w:pStyle w:val="BodyText"/>
        <w:spacing w:line="362" w:lineRule="auto" w:before="83"/>
        <w:ind w:right="7204"/>
        <w:jc w:val="both"/>
      </w:pPr>
      <w:r>
        <w:rPr/>
        <w:pict>
          <v:line style="position:absolute;mso-position-horizontal-relative:page;mso-position-vertical-relative:page;z-index:251674624" from="574.012451pt,28.99968pt" to="574.012451pt,763.393279pt" stroked="true" strokeweight=".80090pt" strokecolor="#000000">
            <v:stroke dashstyle="solid"/>
            <w10:wrap type="none"/>
          </v:line>
        </w:pict>
      </w:r>
      <w:r>
        <w:rPr/>
        <w:pict>
          <v:line style="position:absolute;mso-position-horizontal-relative:page;mso-position-vertical-relative:page;z-index:251675648" from="35.006748pt,28.99968pt" to="35.006748pt,763.393279pt" stroked="true" strokeweight=".80090pt" strokecolor="#000000">
            <v:stroke dashstyle="solid"/>
            <w10:wrap type="none"/>
          </v:line>
        </w:pict>
      </w:r>
      <w:r>
        <w:rPr/>
        <w:t>若见懈怠者   求佛精进力调伏诸三昧   总持正法智愚痴着寿命   观阴无寿者众生性寂灭   诸法相亦然信阴无来去   善恶业不断因净不净业   不离于生死众生同法界   法界即生死是名不思议   菩萨无畏信胜信不思议   精勤修法智不为于少智   名为净信说同信诸众生   常住无所有于空无有着   一切法不住众生空亦空   同于涅槃界说法常无相   令众生信解一切法性空   平等观众生三有中胜智   得如是信持亦名最上信   好乐无畏法佛法中智人   自信劝他信如是展转教   增长诸功德净心无染着   利益之福田欣乐调伏施   净戒及忍辱精进禅定等   智慧为开导方便现净智   令众得胜乐命终离恶趣   菩萨智最胜神通化众生   世界六种动光明悉普照   菩萨之妙智无相师子吼   东西南北等四维及上下   皆出于法音誓于佛不疑   教他亦令然以是因缘故   显现无量相住于此智者 惟佛能证智</w:t>
      </w:r>
    </w:p>
    <w:p>
      <w:pPr>
        <w:spacing w:after="0" w:line="362" w:lineRule="auto"/>
        <w:jc w:val="both"/>
        <w:sectPr>
          <w:pgSz w:w="12240" w:h="15840"/>
          <w:pgMar w:top="580" w:bottom="280" w:left="580" w:right="640"/>
        </w:sectPr>
      </w:pPr>
    </w:p>
    <w:p>
      <w:pPr>
        <w:pStyle w:val="BodyText"/>
        <w:spacing w:before="86"/>
      </w:pPr>
      <w:r>
        <w:rPr/>
        <w:pict>
          <v:line style="position:absolute;mso-position-horizontal-relative:page;mso-position-vertical-relative:page;z-index:251676672" from="574.012451pt,28.999598pt" to="574.012451pt,763.393597pt" stroked="true" strokeweight=".80090pt" strokecolor="#000000">
            <v:stroke dashstyle="solid"/>
            <w10:wrap type="none"/>
          </v:line>
        </w:pict>
      </w:r>
      <w:r>
        <w:rPr/>
        <w:pict>
          <v:line style="position:absolute;mso-position-horizontal-relative:page;mso-position-vertical-relative:page;z-index:251677696" from="35.006748pt,28.999598pt" to="35.006748pt,763.393597pt" stroked="true" strokeweight=".80090pt" strokecolor="#000000">
            <v:stroke dashstyle="solid"/>
            <w10:wrap type="none"/>
          </v:line>
        </w:pict>
      </w:r>
      <w:r>
        <w:rPr/>
        <w:t>阿难。是名如来多陀阿伽度阿罗呵三藐三佛陀为诸菩萨如是方便演说信行。</w:t>
      </w:r>
    </w:p>
    <w:p>
      <w:pPr>
        <w:pStyle w:val="BodyText"/>
        <w:spacing w:before="10"/>
        <w:ind w:left="0"/>
      </w:pPr>
    </w:p>
    <w:p>
      <w:pPr>
        <w:pStyle w:val="BodyText"/>
        <w:spacing w:line="362" w:lineRule="auto"/>
        <w:ind w:left="449" w:right="477" w:firstLine="480"/>
      </w:pPr>
      <w:r>
        <w:rPr/>
        <w:t>阿难言。云何如来复为诸菩萨说于法行。佛语阿难。汝今当知。菩萨摩诃萨不住佛法而能显示不离法界究竟不思议界。受持诸法心无下劣。虽说诸法。而于法相无所取着。无念无住。总持诸法如实相性。不取于法不舍非法。非乐于法非不乐法。虽能如是而离诸法相。以善调伏心常安乐。善说诸法而无扰乱。于诸法相不离于身亦不住身。是身前际等法界。如虚空无来无去。同真际如如相。是佛所说菩萨证知清净无垢。观一切法空无见无取。何以故。无故离故不着故不见诸法。无所执持无有诤论。显现法界无言无说。体性本空心行处灭。是心不可得。亦不可思议。但示寂灭无缘境界。护持诸法。无所依止。何以故。一切法无体无相故。是菩萨法一相无相。不可称誉无果说法。若为他说法相名字一切章句。皆已自证。成就此法名为种性菩萨摩诃萨。得是种性已。于诸法中。无来无去。无取无舍。持一切法。无动无坏。以不坏故。是名法行。成就法 故。便见一切诸法无相。得法利故。亦名法行。尔时世尊。而说偈言。</w:t>
      </w:r>
    </w:p>
    <w:p>
      <w:pPr>
        <w:pStyle w:val="BodyText"/>
        <w:spacing w:before="3" w:after="1"/>
        <w:ind w:left="0"/>
        <w:rPr>
          <w:sz w:val="15"/>
        </w:rPr>
      </w:pPr>
    </w:p>
    <w:tbl>
      <w:tblPr>
        <w:tblW w:w="0" w:type="auto"/>
        <w:jc w:val="left"/>
        <w:tblInd w:w="8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251"/>
        <w:gridCol w:w="1441"/>
        <w:gridCol w:w="1251"/>
      </w:tblGrid>
      <w:tr>
        <w:trPr>
          <w:trHeight w:val="352" w:hRule="atLeast"/>
        </w:trPr>
        <w:tc>
          <w:tcPr>
            <w:tcW w:w="1251" w:type="dxa"/>
          </w:tcPr>
          <w:p>
            <w:pPr>
              <w:pStyle w:val="TableParagraph"/>
              <w:spacing w:line="274" w:lineRule="exact" w:before="0"/>
              <w:ind w:left="50"/>
              <w:jc w:val="left"/>
              <w:rPr>
                <w:sz w:val="24"/>
              </w:rPr>
            </w:pPr>
            <w:r>
              <w:rPr>
                <w:sz w:val="24"/>
              </w:rPr>
              <w:t>法无退转</w:t>
            </w:r>
          </w:p>
        </w:tc>
        <w:tc>
          <w:tcPr>
            <w:tcW w:w="1441" w:type="dxa"/>
          </w:tcPr>
          <w:p>
            <w:pPr>
              <w:pStyle w:val="TableParagraph"/>
              <w:spacing w:line="274" w:lineRule="exact" w:before="0"/>
              <w:ind w:left="221" w:right="220"/>
              <w:jc w:val="center"/>
              <w:rPr>
                <w:sz w:val="24"/>
              </w:rPr>
            </w:pPr>
            <w:r>
              <w:rPr>
                <w:sz w:val="24"/>
              </w:rPr>
              <w:t>诸佛亦尔</w:t>
            </w:r>
          </w:p>
        </w:tc>
        <w:tc>
          <w:tcPr>
            <w:tcW w:w="1251" w:type="dxa"/>
          </w:tcPr>
          <w:p>
            <w:pPr>
              <w:pStyle w:val="TableParagraph"/>
              <w:spacing w:line="274" w:lineRule="exact" w:before="0"/>
              <w:ind w:right="46"/>
              <w:rPr>
                <w:sz w:val="24"/>
              </w:rPr>
            </w:pPr>
            <w:r>
              <w:rPr>
                <w:sz w:val="24"/>
              </w:rPr>
              <w:t>若能持者</w:t>
            </w:r>
          </w:p>
        </w:tc>
      </w:tr>
      <w:tr>
        <w:trPr>
          <w:trHeight w:val="464" w:hRule="atLeast"/>
        </w:trPr>
        <w:tc>
          <w:tcPr>
            <w:tcW w:w="1251" w:type="dxa"/>
          </w:tcPr>
          <w:p>
            <w:pPr>
              <w:pStyle w:val="TableParagraph"/>
              <w:ind w:left="50"/>
              <w:jc w:val="left"/>
              <w:rPr>
                <w:sz w:val="24"/>
              </w:rPr>
            </w:pPr>
            <w:r>
              <w:rPr>
                <w:sz w:val="24"/>
              </w:rPr>
              <w:t>是名法行</w:t>
            </w:r>
          </w:p>
        </w:tc>
        <w:tc>
          <w:tcPr>
            <w:tcW w:w="1441" w:type="dxa"/>
          </w:tcPr>
          <w:p>
            <w:pPr>
              <w:pStyle w:val="TableParagraph"/>
              <w:ind w:left="221" w:right="220"/>
              <w:jc w:val="center"/>
              <w:rPr>
                <w:sz w:val="24"/>
              </w:rPr>
            </w:pPr>
            <w:r>
              <w:rPr>
                <w:sz w:val="24"/>
              </w:rPr>
              <w:t>显示佛法</w:t>
            </w:r>
          </w:p>
        </w:tc>
        <w:tc>
          <w:tcPr>
            <w:tcW w:w="1251" w:type="dxa"/>
          </w:tcPr>
          <w:p>
            <w:pPr>
              <w:pStyle w:val="TableParagraph"/>
              <w:ind w:right="46"/>
              <w:rPr>
                <w:sz w:val="24"/>
              </w:rPr>
            </w:pPr>
            <w:r>
              <w:rPr>
                <w:sz w:val="24"/>
              </w:rPr>
              <w:t>无形无相</w:t>
            </w:r>
          </w:p>
        </w:tc>
      </w:tr>
      <w:tr>
        <w:trPr>
          <w:trHeight w:val="464" w:hRule="atLeast"/>
        </w:trPr>
        <w:tc>
          <w:tcPr>
            <w:tcW w:w="1251" w:type="dxa"/>
          </w:tcPr>
          <w:p>
            <w:pPr>
              <w:pStyle w:val="TableParagraph"/>
              <w:ind w:left="50"/>
              <w:jc w:val="left"/>
              <w:rPr>
                <w:sz w:val="24"/>
              </w:rPr>
            </w:pPr>
            <w:r>
              <w:rPr>
                <w:sz w:val="24"/>
              </w:rPr>
              <w:t>甚深无染</w:t>
            </w:r>
          </w:p>
        </w:tc>
        <w:tc>
          <w:tcPr>
            <w:tcW w:w="1441" w:type="dxa"/>
          </w:tcPr>
          <w:p>
            <w:pPr>
              <w:pStyle w:val="TableParagraph"/>
              <w:ind w:left="221" w:right="220"/>
              <w:jc w:val="center"/>
              <w:rPr>
                <w:sz w:val="24"/>
              </w:rPr>
            </w:pPr>
            <w:r>
              <w:rPr>
                <w:sz w:val="24"/>
              </w:rPr>
              <w:t>是名法行</w:t>
            </w:r>
          </w:p>
        </w:tc>
        <w:tc>
          <w:tcPr>
            <w:tcW w:w="1251" w:type="dxa"/>
          </w:tcPr>
          <w:p>
            <w:pPr>
              <w:pStyle w:val="TableParagraph"/>
              <w:ind w:right="46"/>
              <w:rPr>
                <w:sz w:val="24"/>
              </w:rPr>
            </w:pPr>
            <w:r>
              <w:rPr>
                <w:sz w:val="24"/>
              </w:rPr>
              <w:t>不离诸界</w:t>
            </w:r>
          </w:p>
        </w:tc>
      </w:tr>
      <w:tr>
        <w:trPr>
          <w:trHeight w:val="464" w:hRule="atLeast"/>
        </w:trPr>
        <w:tc>
          <w:tcPr>
            <w:tcW w:w="1251" w:type="dxa"/>
          </w:tcPr>
          <w:p>
            <w:pPr>
              <w:pStyle w:val="TableParagraph"/>
              <w:ind w:left="50"/>
              <w:jc w:val="left"/>
              <w:rPr>
                <w:sz w:val="24"/>
              </w:rPr>
            </w:pPr>
            <w:r>
              <w:rPr>
                <w:sz w:val="24"/>
              </w:rPr>
              <w:t>即不思议</w:t>
            </w:r>
          </w:p>
        </w:tc>
        <w:tc>
          <w:tcPr>
            <w:tcW w:w="1441" w:type="dxa"/>
          </w:tcPr>
          <w:p>
            <w:pPr>
              <w:pStyle w:val="TableParagraph"/>
              <w:ind w:left="221" w:right="220"/>
              <w:jc w:val="center"/>
              <w:rPr>
                <w:sz w:val="24"/>
              </w:rPr>
            </w:pPr>
            <w:r>
              <w:rPr>
                <w:sz w:val="24"/>
              </w:rPr>
              <w:t>到于法界</w:t>
            </w:r>
          </w:p>
        </w:tc>
        <w:tc>
          <w:tcPr>
            <w:tcW w:w="1251" w:type="dxa"/>
          </w:tcPr>
          <w:p>
            <w:pPr>
              <w:pStyle w:val="TableParagraph"/>
              <w:ind w:right="46"/>
              <w:rPr>
                <w:sz w:val="24"/>
              </w:rPr>
            </w:pPr>
            <w:r>
              <w:rPr>
                <w:sz w:val="24"/>
              </w:rPr>
              <w:t>是名法行</w:t>
            </w:r>
          </w:p>
        </w:tc>
      </w:tr>
      <w:tr>
        <w:trPr>
          <w:trHeight w:val="464" w:hRule="atLeast"/>
        </w:trPr>
        <w:tc>
          <w:tcPr>
            <w:tcW w:w="1251" w:type="dxa"/>
          </w:tcPr>
          <w:p>
            <w:pPr>
              <w:pStyle w:val="TableParagraph"/>
              <w:ind w:left="50"/>
              <w:jc w:val="left"/>
              <w:rPr>
                <w:sz w:val="24"/>
              </w:rPr>
            </w:pPr>
            <w:r>
              <w:rPr>
                <w:sz w:val="24"/>
              </w:rPr>
              <w:t>护持诸智</w:t>
            </w:r>
          </w:p>
        </w:tc>
        <w:tc>
          <w:tcPr>
            <w:tcW w:w="1441" w:type="dxa"/>
          </w:tcPr>
          <w:p>
            <w:pPr>
              <w:pStyle w:val="TableParagraph"/>
              <w:ind w:left="221" w:right="220"/>
              <w:jc w:val="center"/>
              <w:rPr>
                <w:sz w:val="24"/>
              </w:rPr>
            </w:pPr>
            <w:r>
              <w:rPr>
                <w:sz w:val="24"/>
              </w:rPr>
              <w:t>如佛显示</w:t>
            </w:r>
          </w:p>
        </w:tc>
        <w:tc>
          <w:tcPr>
            <w:tcW w:w="1251" w:type="dxa"/>
          </w:tcPr>
          <w:p>
            <w:pPr>
              <w:pStyle w:val="TableParagraph"/>
              <w:ind w:right="46"/>
              <w:rPr>
                <w:sz w:val="24"/>
              </w:rPr>
            </w:pPr>
            <w:r>
              <w:rPr>
                <w:sz w:val="24"/>
              </w:rPr>
              <w:t>心无瑕秽</w:t>
            </w:r>
          </w:p>
        </w:tc>
      </w:tr>
      <w:tr>
        <w:trPr>
          <w:trHeight w:val="464" w:hRule="atLeast"/>
        </w:trPr>
        <w:tc>
          <w:tcPr>
            <w:tcW w:w="1251" w:type="dxa"/>
          </w:tcPr>
          <w:p>
            <w:pPr>
              <w:pStyle w:val="TableParagraph"/>
              <w:ind w:left="50"/>
              <w:jc w:val="left"/>
              <w:rPr>
                <w:sz w:val="24"/>
              </w:rPr>
            </w:pPr>
            <w:r>
              <w:rPr>
                <w:sz w:val="24"/>
              </w:rPr>
              <w:t>是名法行</w:t>
            </w:r>
          </w:p>
        </w:tc>
        <w:tc>
          <w:tcPr>
            <w:tcW w:w="1441" w:type="dxa"/>
          </w:tcPr>
          <w:p>
            <w:pPr>
              <w:pStyle w:val="TableParagraph"/>
              <w:ind w:left="221" w:right="220"/>
              <w:jc w:val="center"/>
              <w:rPr>
                <w:sz w:val="24"/>
              </w:rPr>
            </w:pPr>
            <w:r>
              <w:rPr>
                <w:sz w:val="24"/>
              </w:rPr>
              <w:t>转不退轮</w:t>
            </w:r>
          </w:p>
        </w:tc>
        <w:tc>
          <w:tcPr>
            <w:tcW w:w="1251" w:type="dxa"/>
          </w:tcPr>
          <w:p>
            <w:pPr>
              <w:pStyle w:val="TableParagraph"/>
              <w:ind w:right="46"/>
              <w:rPr>
                <w:sz w:val="24"/>
              </w:rPr>
            </w:pPr>
            <w:r>
              <w:rPr>
                <w:sz w:val="24"/>
              </w:rPr>
              <w:t>名为无相</w:t>
            </w:r>
          </w:p>
        </w:tc>
      </w:tr>
      <w:tr>
        <w:trPr>
          <w:trHeight w:val="464" w:hRule="atLeast"/>
        </w:trPr>
        <w:tc>
          <w:tcPr>
            <w:tcW w:w="1251" w:type="dxa"/>
          </w:tcPr>
          <w:p>
            <w:pPr>
              <w:pStyle w:val="TableParagraph"/>
              <w:ind w:left="50"/>
              <w:jc w:val="left"/>
              <w:rPr>
                <w:sz w:val="24"/>
              </w:rPr>
            </w:pPr>
            <w:r>
              <w:rPr>
                <w:sz w:val="24"/>
              </w:rPr>
              <w:t>而不取着</w:t>
            </w:r>
          </w:p>
        </w:tc>
        <w:tc>
          <w:tcPr>
            <w:tcW w:w="1441" w:type="dxa"/>
          </w:tcPr>
          <w:p>
            <w:pPr>
              <w:pStyle w:val="TableParagraph"/>
              <w:ind w:left="221" w:right="220"/>
              <w:jc w:val="center"/>
              <w:rPr>
                <w:sz w:val="24"/>
              </w:rPr>
            </w:pPr>
            <w:r>
              <w:rPr>
                <w:sz w:val="24"/>
              </w:rPr>
              <w:t>是名法行</w:t>
            </w:r>
          </w:p>
        </w:tc>
        <w:tc>
          <w:tcPr>
            <w:tcW w:w="1251" w:type="dxa"/>
          </w:tcPr>
          <w:p>
            <w:pPr>
              <w:pStyle w:val="TableParagraph"/>
              <w:ind w:right="46"/>
              <w:rPr>
                <w:sz w:val="24"/>
              </w:rPr>
            </w:pPr>
            <w:r>
              <w:rPr>
                <w:sz w:val="24"/>
              </w:rPr>
              <w:t>无取无住</w:t>
            </w:r>
          </w:p>
        </w:tc>
      </w:tr>
      <w:tr>
        <w:trPr>
          <w:trHeight w:val="464" w:hRule="atLeast"/>
        </w:trPr>
        <w:tc>
          <w:tcPr>
            <w:tcW w:w="1251" w:type="dxa"/>
          </w:tcPr>
          <w:p>
            <w:pPr>
              <w:pStyle w:val="TableParagraph"/>
              <w:ind w:left="50"/>
              <w:jc w:val="left"/>
              <w:rPr>
                <w:sz w:val="24"/>
              </w:rPr>
            </w:pPr>
            <w:r>
              <w:rPr>
                <w:sz w:val="24"/>
              </w:rPr>
              <w:t>受持法智</w:t>
            </w:r>
          </w:p>
        </w:tc>
        <w:tc>
          <w:tcPr>
            <w:tcW w:w="1441" w:type="dxa"/>
          </w:tcPr>
          <w:p>
            <w:pPr>
              <w:pStyle w:val="TableParagraph"/>
              <w:ind w:left="221" w:right="220"/>
              <w:jc w:val="center"/>
              <w:rPr>
                <w:sz w:val="24"/>
              </w:rPr>
            </w:pPr>
            <w:r>
              <w:rPr>
                <w:sz w:val="24"/>
              </w:rPr>
              <w:t>如是持者</w:t>
            </w:r>
          </w:p>
        </w:tc>
        <w:tc>
          <w:tcPr>
            <w:tcW w:w="1251" w:type="dxa"/>
          </w:tcPr>
          <w:p>
            <w:pPr>
              <w:pStyle w:val="TableParagraph"/>
              <w:ind w:right="46"/>
              <w:rPr>
                <w:sz w:val="24"/>
              </w:rPr>
            </w:pPr>
            <w:r>
              <w:rPr>
                <w:sz w:val="24"/>
              </w:rPr>
              <w:t>是名法行</w:t>
            </w:r>
          </w:p>
        </w:tc>
      </w:tr>
      <w:tr>
        <w:trPr>
          <w:trHeight w:val="464" w:hRule="atLeast"/>
        </w:trPr>
        <w:tc>
          <w:tcPr>
            <w:tcW w:w="1251" w:type="dxa"/>
          </w:tcPr>
          <w:p>
            <w:pPr>
              <w:pStyle w:val="TableParagraph"/>
              <w:ind w:left="50"/>
              <w:jc w:val="left"/>
              <w:rPr>
                <w:sz w:val="24"/>
              </w:rPr>
            </w:pPr>
            <w:r>
              <w:rPr>
                <w:sz w:val="24"/>
              </w:rPr>
              <w:t>心常好乐</w:t>
            </w:r>
          </w:p>
        </w:tc>
        <w:tc>
          <w:tcPr>
            <w:tcW w:w="1441" w:type="dxa"/>
          </w:tcPr>
          <w:p>
            <w:pPr>
              <w:pStyle w:val="TableParagraph"/>
              <w:ind w:left="221" w:right="220"/>
              <w:jc w:val="center"/>
              <w:rPr>
                <w:sz w:val="24"/>
              </w:rPr>
            </w:pPr>
            <w:r>
              <w:rPr>
                <w:sz w:val="24"/>
              </w:rPr>
              <w:t>求法无厌</w:t>
            </w:r>
          </w:p>
        </w:tc>
        <w:tc>
          <w:tcPr>
            <w:tcW w:w="1251" w:type="dxa"/>
          </w:tcPr>
          <w:p>
            <w:pPr>
              <w:pStyle w:val="TableParagraph"/>
              <w:ind w:right="46"/>
              <w:rPr>
                <w:sz w:val="24"/>
              </w:rPr>
            </w:pPr>
            <w:r>
              <w:rPr>
                <w:sz w:val="24"/>
              </w:rPr>
              <w:t>远离懈怠</w:t>
            </w:r>
          </w:p>
        </w:tc>
      </w:tr>
      <w:tr>
        <w:trPr>
          <w:trHeight w:val="464" w:hRule="atLeast"/>
        </w:trPr>
        <w:tc>
          <w:tcPr>
            <w:tcW w:w="1251" w:type="dxa"/>
          </w:tcPr>
          <w:p>
            <w:pPr>
              <w:pStyle w:val="TableParagraph"/>
              <w:ind w:left="50"/>
              <w:jc w:val="left"/>
              <w:rPr>
                <w:sz w:val="24"/>
              </w:rPr>
            </w:pPr>
            <w:r>
              <w:rPr>
                <w:sz w:val="24"/>
              </w:rPr>
              <w:t>是名法行</w:t>
            </w:r>
          </w:p>
        </w:tc>
        <w:tc>
          <w:tcPr>
            <w:tcW w:w="1441" w:type="dxa"/>
          </w:tcPr>
          <w:p>
            <w:pPr>
              <w:pStyle w:val="TableParagraph"/>
              <w:ind w:left="221" w:right="220"/>
              <w:jc w:val="center"/>
              <w:rPr>
                <w:sz w:val="24"/>
              </w:rPr>
            </w:pPr>
            <w:r>
              <w:rPr>
                <w:sz w:val="24"/>
              </w:rPr>
              <w:t>闻法受持</w:t>
            </w:r>
          </w:p>
        </w:tc>
        <w:tc>
          <w:tcPr>
            <w:tcW w:w="1251" w:type="dxa"/>
          </w:tcPr>
          <w:p>
            <w:pPr>
              <w:pStyle w:val="TableParagraph"/>
              <w:ind w:right="46"/>
              <w:rPr>
                <w:sz w:val="24"/>
              </w:rPr>
            </w:pPr>
            <w:r>
              <w:rPr>
                <w:sz w:val="24"/>
              </w:rPr>
              <w:t>无漏无依</w:t>
            </w:r>
          </w:p>
        </w:tc>
      </w:tr>
      <w:tr>
        <w:trPr>
          <w:trHeight w:val="464" w:hRule="atLeast"/>
        </w:trPr>
        <w:tc>
          <w:tcPr>
            <w:tcW w:w="1251" w:type="dxa"/>
          </w:tcPr>
          <w:p>
            <w:pPr>
              <w:pStyle w:val="TableParagraph"/>
              <w:ind w:left="50"/>
              <w:jc w:val="left"/>
              <w:rPr>
                <w:sz w:val="24"/>
              </w:rPr>
            </w:pPr>
            <w:r>
              <w:rPr>
                <w:sz w:val="24"/>
              </w:rPr>
              <w:t>善住安乐</w:t>
            </w:r>
          </w:p>
        </w:tc>
        <w:tc>
          <w:tcPr>
            <w:tcW w:w="1441" w:type="dxa"/>
          </w:tcPr>
          <w:p>
            <w:pPr>
              <w:pStyle w:val="TableParagraph"/>
              <w:ind w:left="221" w:right="220"/>
              <w:jc w:val="center"/>
              <w:rPr>
                <w:sz w:val="24"/>
              </w:rPr>
            </w:pPr>
            <w:r>
              <w:rPr>
                <w:sz w:val="24"/>
              </w:rPr>
              <w:t>是名法行</w:t>
            </w:r>
          </w:p>
        </w:tc>
        <w:tc>
          <w:tcPr>
            <w:tcW w:w="1251" w:type="dxa"/>
          </w:tcPr>
          <w:p>
            <w:pPr>
              <w:pStyle w:val="TableParagraph"/>
              <w:ind w:right="46"/>
              <w:rPr>
                <w:sz w:val="24"/>
              </w:rPr>
            </w:pPr>
            <w:r>
              <w:rPr>
                <w:sz w:val="24"/>
              </w:rPr>
              <w:t>若说法者</w:t>
            </w:r>
          </w:p>
        </w:tc>
      </w:tr>
      <w:tr>
        <w:trPr>
          <w:trHeight w:val="464" w:hRule="atLeast"/>
        </w:trPr>
        <w:tc>
          <w:tcPr>
            <w:tcW w:w="1251" w:type="dxa"/>
          </w:tcPr>
          <w:p>
            <w:pPr>
              <w:pStyle w:val="TableParagraph"/>
              <w:ind w:left="50"/>
              <w:jc w:val="left"/>
              <w:rPr>
                <w:sz w:val="24"/>
              </w:rPr>
            </w:pPr>
            <w:r>
              <w:rPr>
                <w:sz w:val="24"/>
              </w:rPr>
              <w:t>不念不着</w:t>
            </w:r>
          </w:p>
        </w:tc>
        <w:tc>
          <w:tcPr>
            <w:tcW w:w="1441" w:type="dxa"/>
          </w:tcPr>
          <w:p>
            <w:pPr>
              <w:pStyle w:val="TableParagraph"/>
              <w:ind w:left="221" w:right="220"/>
              <w:jc w:val="center"/>
              <w:rPr>
                <w:sz w:val="24"/>
              </w:rPr>
            </w:pPr>
            <w:r>
              <w:rPr>
                <w:sz w:val="24"/>
              </w:rPr>
              <w:t>无相受持</w:t>
            </w:r>
          </w:p>
        </w:tc>
        <w:tc>
          <w:tcPr>
            <w:tcW w:w="1251" w:type="dxa"/>
          </w:tcPr>
          <w:p>
            <w:pPr>
              <w:pStyle w:val="TableParagraph"/>
              <w:ind w:right="46"/>
              <w:rPr>
                <w:sz w:val="24"/>
              </w:rPr>
            </w:pPr>
            <w:r>
              <w:rPr>
                <w:sz w:val="24"/>
              </w:rPr>
              <w:t>是名法行</w:t>
            </w:r>
          </w:p>
        </w:tc>
      </w:tr>
      <w:tr>
        <w:trPr>
          <w:trHeight w:val="464" w:hRule="atLeast"/>
        </w:trPr>
        <w:tc>
          <w:tcPr>
            <w:tcW w:w="1251" w:type="dxa"/>
          </w:tcPr>
          <w:p>
            <w:pPr>
              <w:pStyle w:val="TableParagraph"/>
              <w:ind w:left="50"/>
              <w:jc w:val="left"/>
              <w:rPr>
                <w:sz w:val="24"/>
              </w:rPr>
            </w:pPr>
            <w:r>
              <w:rPr>
                <w:sz w:val="24"/>
              </w:rPr>
              <w:t>善身善住</w:t>
            </w:r>
          </w:p>
        </w:tc>
        <w:tc>
          <w:tcPr>
            <w:tcW w:w="1441" w:type="dxa"/>
          </w:tcPr>
          <w:p>
            <w:pPr>
              <w:pStyle w:val="TableParagraph"/>
              <w:ind w:left="221" w:right="220"/>
              <w:jc w:val="center"/>
              <w:rPr>
                <w:sz w:val="24"/>
              </w:rPr>
            </w:pPr>
            <w:r>
              <w:rPr>
                <w:sz w:val="24"/>
              </w:rPr>
              <w:t>住无处所</w:t>
            </w:r>
          </w:p>
        </w:tc>
        <w:tc>
          <w:tcPr>
            <w:tcW w:w="1251" w:type="dxa"/>
          </w:tcPr>
          <w:p>
            <w:pPr>
              <w:pStyle w:val="TableParagraph"/>
              <w:ind w:right="46"/>
              <w:rPr>
                <w:sz w:val="24"/>
              </w:rPr>
            </w:pPr>
            <w:r>
              <w:rPr>
                <w:sz w:val="24"/>
              </w:rPr>
              <w:t>是身非身</w:t>
            </w:r>
          </w:p>
        </w:tc>
      </w:tr>
      <w:tr>
        <w:trPr>
          <w:trHeight w:val="464" w:hRule="atLeast"/>
        </w:trPr>
        <w:tc>
          <w:tcPr>
            <w:tcW w:w="1251" w:type="dxa"/>
          </w:tcPr>
          <w:p>
            <w:pPr>
              <w:pStyle w:val="TableParagraph"/>
              <w:ind w:left="50"/>
              <w:jc w:val="left"/>
              <w:rPr>
                <w:sz w:val="24"/>
              </w:rPr>
            </w:pPr>
            <w:r>
              <w:rPr>
                <w:sz w:val="24"/>
              </w:rPr>
              <w:t>名知身相</w:t>
            </w:r>
          </w:p>
        </w:tc>
        <w:tc>
          <w:tcPr>
            <w:tcW w:w="1441" w:type="dxa"/>
          </w:tcPr>
          <w:p>
            <w:pPr>
              <w:pStyle w:val="TableParagraph"/>
              <w:ind w:left="221" w:right="220"/>
              <w:jc w:val="center"/>
              <w:rPr>
                <w:sz w:val="24"/>
              </w:rPr>
            </w:pPr>
            <w:r>
              <w:rPr>
                <w:sz w:val="24"/>
              </w:rPr>
              <w:t>无前后际</w:t>
            </w:r>
          </w:p>
        </w:tc>
        <w:tc>
          <w:tcPr>
            <w:tcW w:w="1251" w:type="dxa"/>
          </w:tcPr>
          <w:p>
            <w:pPr>
              <w:pStyle w:val="TableParagraph"/>
              <w:ind w:right="46"/>
              <w:rPr>
                <w:sz w:val="24"/>
              </w:rPr>
            </w:pPr>
            <w:r>
              <w:rPr>
                <w:sz w:val="24"/>
              </w:rPr>
              <w:t>等于法性</w:t>
            </w:r>
          </w:p>
        </w:tc>
      </w:tr>
      <w:tr>
        <w:trPr>
          <w:trHeight w:val="464" w:hRule="atLeast"/>
        </w:trPr>
        <w:tc>
          <w:tcPr>
            <w:tcW w:w="1251" w:type="dxa"/>
          </w:tcPr>
          <w:p>
            <w:pPr>
              <w:pStyle w:val="TableParagraph"/>
              <w:ind w:left="50"/>
              <w:jc w:val="left"/>
              <w:rPr>
                <w:sz w:val="24"/>
              </w:rPr>
            </w:pPr>
            <w:r>
              <w:rPr>
                <w:sz w:val="24"/>
              </w:rPr>
              <w:t>无去无来</w:t>
            </w:r>
          </w:p>
        </w:tc>
        <w:tc>
          <w:tcPr>
            <w:tcW w:w="1441" w:type="dxa"/>
          </w:tcPr>
          <w:p>
            <w:pPr>
              <w:pStyle w:val="TableParagraph"/>
              <w:ind w:left="221" w:right="220"/>
              <w:jc w:val="center"/>
              <w:rPr>
                <w:sz w:val="24"/>
              </w:rPr>
            </w:pPr>
            <w:r>
              <w:rPr>
                <w:sz w:val="24"/>
              </w:rPr>
              <w:t>名知身相</w:t>
            </w:r>
          </w:p>
        </w:tc>
        <w:tc>
          <w:tcPr>
            <w:tcW w:w="1251" w:type="dxa"/>
          </w:tcPr>
          <w:p>
            <w:pPr>
              <w:pStyle w:val="TableParagraph"/>
              <w:ind w:right="46"/>
              <w:rPr>
                <w:sz w:val="24"/>
              </w:rPr>
            </w:pPr>
            <w:r>
              <w:rPr>
                <w:sz w:val="24"/>
              </w:rPr>
              <w:t>亦如诸佛</w:t>
            </w:r>
          </w:p>
        </w:tc>
      </w:tr>
      <w:tr>
        <w:trPr>
          <w:trHeight w:val="464" w:hRule="atLeast"/>
        </w:trPr>
        <w:tc>
          <w:tcPr>
            <w:tcW w:w="1251" w:type="dxa"/>
          </w:tcPr>
          <w:p>
            <w:pPr>
              <w:pStyle w:val="TableParagraph"/>
              <w:ind w:left="50"/>
              <w:jc w:val="left"/>
              <w:rPr>
                <w:sz w:val="24"/>
              </w:rPr>
            </w:pPr>
            <w:r>
              <w:rPr>
                <w:sz w:val="24"/>
              </w:rPr>
              <w:t>显示菩萨</w:t>
            </w:r>
          </w:p>
        </w:tc>
        <w:tc>
          <w:tcPr>
            <w:tcW w:w="1441" w:type="dxa"/>
          </w:tcPr>
          <w:p>
            <w:pPr>
              <w:pStyle w:val="TableParagraph"/>
              <w:ind w:left="221" w:right="220"/>
              <w:jc w:val="center"/>
              <w:rPr>
                <w:sz w:val="24"/>
              </w:rPr>
            </w:pPr>
            <w:r>
              <w:rPr>
                <w:sz w:val="24"/>
              </w:rPr>
              <w:t>得是法已</w:t>
            </w:r>
          </w:p>
        </w:tc>
        <w:tc>
          <w:tcPr>
            <w:tcW w:w="1251" w:type="dxa"/>
          </w:tcPr>
          <w:p>
            <w:pPr>
              <w:pStyle w:val="TableParagraph"/>
              <w:ind w:right="46"/>
              <w:rPr>
                <w:sz w:val="24"/>
              </w:rPr>
            </w:pPr>
            <w:r>
              <w:rPr>
                <w:sz w:val="24"/>
              </w:rPr>
              <w:t>是名法行</w:t>
            </w:r>
          </w:p>
        </w:tc>
      </w:tr>
      <w:tr>
        <w:trPr>
          <w:trHeight w:val="464" w:hRule="atLeast"/>
        </w:trPr>
        <w:tc>
          <w:tcPr>
            <w:tcW w:w="1251" w:type="dxa"/>
          </w:tcPr>
          <w:p>
            <w:pPr>
              <w:pStyle w:val="TableParagraph"/>
              <w:ind w:left="50"/>
              <w:jc w:val="left"/>
              <w:rPr>
                <w:sz w:val="24"/>
              </w:rPr>
            </w:pPr>
            <w:r>
              <w:rPr>
                <w:sz w:val="24"/>
              </w:rPr>
              <w:t>空界性相</w:t>
            </w:r>
          </w:p>
        </w:tc>
        <w:tc>
          <w:tcPr>
            <w:tcW w:w="1441" w:type="dxa"/>
          </w:tcPr>
          <w:p>
            <w:pPr>
              <w:pStyle w:val="TableParagraph"/>
              <w:ind w:left="221" w:right="220"/>
              <w:jc w:val="center"/>
              <w:rPr>
                <w:sz w:val="24"/>
              </w:rPr>
            </w:pPr>
            <w:r>
              <w:rPr>
                <w:sz w:val="24"/>
              </w:rPr>
              <w:t>一切无著</w:t>
            </w:r>
          </w:p>
        </w:tc>
        <w:tc>
          <w:tcPr>
            <w:tcW w:w="1251" w:type="dxa"/>
          </w:tcPr>
          <w:p>
            <w:pPr>
              <w:pStyle w:val="TableParagraph"/>
              <w:ind w:right="46"/>
              <w:rPr>
                <w:sz w:val="24"/>
              </w:rPr>
            </w:pPr>
            <w:r>
              <w:rPr>
                <w:sz w:val="24"/>
              </w:rPr>
              <w:t>能如是持</w:t>
            </w:r>
          </w:p>
        </w:tc>
      </w:tr>
      <w:tr>
        <w:trPr>
          <w:trHeight w:val="464" w:hRule="atLeast"/>
        </w:trPr>
        <w:tc>
          <w:tcPr>
            <w:tcW w:w="1251" w:type="dxa"/>
          </w:tcPr>
          <w:p>
            <w:pPr>
              <w:pStyle w:val="TableParagraph"/>
              <w:ind w:left="50"/>
              <w:jc w:val="left"/>
              <w:rPr>
                <w:sz w:val="24"/>
              </w:rPr>
            </w:pPr>
            <w:r>
              <w:rPr>
                <w:sz w:val="24"/>
              </w:rPr>
              <w:t>是名法行</w:t>
            </w:r>
          </w:p>
        </w:tc>
        <w:tc>
          <w:tcPr>
            <w:tcW w:w="1441" w:type="dxa"/>
          </w:tcPr>
          <w:p>
            <w:pPr>
              <w:pStyle w:val="TableParagraph"/>
              <w:ind w:left="221" w:right="220"/>
              <w:jc w:val="center"/>
              <w:rPr>
                <w:sz w:val="24"/>
              </w:rPr>
            </w:pPr>
            <w:r>
              <w:rPr>
                <w:sz w:val="24"/>
              </w:rPr>
              <w:t>又于诸法</w:t>
            </w:r>
          </w:p>
        </w:tc>
        <w:tc>
          <w:tcPr>
            <w:tcW w:w="1251" w:type="dxa"/>
          </w:tcPr>
          <w:p>
            <w:pPr>
              <w:pStyle w:val="TableParagraph"/>
              <w:ind w:right="46"/>
              <w:rPr>
                <w:sz w:val="24"/>
              </w:rPr>
            </w:pPr>
            <w:r>
              <w:rPr>
                <w:sz w:val="24"/>
              </w:rPr>
              <w:t>空无所见</w:t>
            </w:r>
          </w:p>
        </w:tc>
      </w:tr>
      <w:tr>
        <w:trPr>
          <w:trHeight w:val="352" w:hRule="atLeast"/>
        </w:trPr>
        <w:tc>
          <w:tcPr>
            <w:tcW w:w="1251" w:type="dxa"/>
          </w:tcPr>
          <w:p>
            <w:pPr>
              <w:pStyle w:val="TableParagraph"/>
              <w:spacing w:line="254" w:lineRule="exact"/>
              <w:ind w:left="50"/>
              <w:jc w:val="left"/>
              <w:rPr>
                <w:sz w:val="24"/>
              </w:rPr>
            </w:pPr>
            <w:r>
              <w:rPr>
                <w:sz w:val="24"/>
              </w:rPr>
              <w:t>若无所见</w:t>
            </w:r>
          </w:p>
        </w:tc>
        <w:tc>
          <w:tcPr>
            <w:tcW w:w="1441" w:type="dxa"/>
          </w:tcPr>
          <w:p>
            <w:pPr>
              <w:pStyle w:val="TableParagraph"/>
              <w:spacing w:line="254" w:lineRule="exact"/>
              <w:ind w:left="221" w:right="220"/>
              <w:jc w:val="center"/>
              <w:rPr>
                <w:sz w:val="24"/>
              </w:rPr>
            </w:pPr>
            <w:r>
              <w:rPr>
                <w:sz w:val="24"/>
              </w:rPr>
              <w:t>则无障碍</w:t>
            </w:r>
          </w:p>
        </w:tc>
        <w:tc>
          <w:tcPr>
            <w:tcW w:w="1251" w:type="dxa"/>
          </w:tcPr>
          <w:p>
            <w:pPr>
              <w:pStyle w:val="TableParagraph"/>
              <w:spacing w:line="254" w:lineRule="exact"/>
              <w:ind w:right="46"/>
              <w:rPr>
                <w:sz w:val="24"/>
              </w:rPr>
            </w:pPr>
            <w:r>
              <w:rPr>
                <w:sz w:val="24"/>
              </w:rPr>
              <w:t>显示无相</w:t>
            </w:r>
          </w:p>
        </w:tc>
      </w:tr>
    </w:tbl>
    <w:p>
      <w:pPr>
        <w:spacing w:after="0" w:line="254" w:lineRule="exact"/>
        <w:rPr>
          <w:sz w:val="24"/>
        </w:rPr>
        <w:sectPr>
          <w:pgSz w:w="12240" w:h="15840"/>
          <w:pgMar w:top="580" w:bottom="280" w:left="580" w:right="640"/>
        </w:sectPr>
      </w:pPr>
    </w:p>
    <w:p>
      <w:pPr>
        <w:pStyle w:val="BodyText"/>
        <w:spacing w:before="3"/>
        <w:ind w:left="0"/>
        <w:rPr>
          <w:sz w:val="9"/>
        </w:rPr>
      </w:pPr>
      <w:r>
        <w:rPr/>
        <w:pict>
          <v:line style="position:absolute;mso-position-horizontal-relative:page;mso-position-vertical-relative:page;z-index:251678720" from="574.012451pt,29.000336pt" to="574.012451pt,763.394335pt" stroked="true" strokeweight=".80090pt" strokecolor="#000000">
            <v:stroke dashstyle="solid"/>
            <w10:wrap type="none"/>
          </v:line>
        </w:pict>
      </w:r>
      <w:r>
        <w:rPr/>
        <w:pict>
          <v:line style="position:absolute;mso-position-horizontal-relative:page;mso-position-vertical-relative:page;z-index:251679744" from="35.006748pt,29.000336pt" to="35.006748pt,763.394335pt" stroked="true" strokeweight=".80090pt" strokecolor="#000000">
            <v:stroke dashstyle="solid"/>
            <w10:wrap type="none"/>
          </v:line>
        </w:pict>
      </w:r>
    </w:p>
    <w:tbl>
      <w:tblPr>
        <w:tblW w:w="0" w:type="auto"/>
        <w:jc w:val="left"/>
        <w:tblInd w:w="8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251"/>
        <w:gridCol w:w="1441"/>
        <w:gridCol w:w="1251"/>
      </w:tblGrid>
      <w:tr>
        <w:trPr>
          <w:trHeight w:val="352" w:hRule="atLeast"/>
        </w:trPr>
        <w:tc>
          <w:tcPr>
            <w:tcW w:w="1251" w:type="dxa"/>
          </w:tcPr>
          <w:p>
            <w:pPr>
              <w:pStyle w:val="TableParagraph"/>
              <w:spacing w:line="274" w:lineRule="exact" w:before="0"/>
              <w:ind w:left="50"/>
              <w:jc w:val="left"/>
              <w:rPr>
                <w:sz w:val="24"/>
              </w:rPr>
            </w:pPr>
            <w:r>
              <w:rPr>
                <w:sz w:val="24"/>
              </w:rPr>
              <w:t>无有诤论</w:t>
            </w:r>
          </w:p>
        </w:tc>
        <w:tc>
          <w:tcPr>
            <w:tcW w:w="1441" w:type="dxa"/>
          </w:tcPr>
          <w:p>
            <w:pPr>
              <w:pStyle w:val="TableParagraph"/>
              <w:spacing w:line="274" w:lineRule="exact" w:before="0"/>
              <w:ind w:left="221" w:right="220"/>
              <w:jc w:val="center"/>
              <w:rPr>
                <w:sz w:val="24"/>
              </w:rPr>
            </w:pPr>
            <w:r>
              <w:rPr>
                <w:sz w:val="24"/>
              </w:rPr>
              <w:t>无言无说</w:t>
            </w:r>
          </w:p>
        </w:tc>
        <w:tc>
          <w:tcPr>
            <w:tcW w:w="1251" w:type="dxa"/>
          </w:tcPr>
          <w:p>
            <w:pPr>
              <w:pStyle w:val="TableParagraph"/>
              <w:spacing w:line="274" w:lineRule="exact" w:before="0"/>
              <w:ind w:right="46"/>
              <w:rPr>
                <w:sz w:val="24"/>
              </w:rPr>
            </w:pPr>
            <w:r>
              <w:rPr>
                <w:sz w:val="24"/>
              </w:rPr>
              <w:t>亦无所有</w:t>
            </w:r>
          </w:p>
        </w:tc>
      </w:tr>
      <w:tr>
        <w:trPr>
          <w:trHeight w:val="464" w:hRule="atLeast"/>
        </w:trPr>
        <w:tc>
          <w:tcPr>
            <w:tcW w:w="1251" w:type="dxa"/>
          </w:tcPr>
          <w:p>
            <w:pPr>
              <w:pStyle w:val="TableParagraph"/>
              <w:ind w:left="50"/>
              <w:jc w:val="left"/>
              <w:rPr>
                <w:sz w:val="24"/>
              </w:rPr>
            </w:pPr>
            <w:r>
              <w:rPr>
                <w:sz w:val="24"/>
              </w:rPr>
              <w:t>离诸心相</w:t>
            </w:r>
          </w:p>
        </w:tc>
        <w:tc>
          <w:tcPr>
            <w:tcW w:w="1441" w:type="dxa"/>
          </w:tcPr>
          <w:p>
            <w:pPr>
              <w:pStyle w:val="TableParagraph"/>
              <w:ind w:left="221" w:right="220"/>
              <w:jc w:val="center"/>
              <w:rPr>
                <w:sz w:val="24"/>
              </w:rPr>
            </w:pPr>
            <w:r>
              <w:rPr>
                <w:sz w:val="24"/>
              </w:rPr>
              <w:t>而无所得</w:t>
            </w:r>
          </w:p>
        </w:tc>
        <w:tc>
          <w:tcPr>
            <w:tcW w:w="1251" w:type="dxa"/>
          </w:tcPr>
          <w:p>
            <w:pPr>
              <w:pStyle w:val="TableParagraph"/>
              <w:ind w:right="46"/>
              <w:rPr>
                <w:sz w:val="24"/>
              </w:rPr>
            </w:pPr>
            <w:r>
              <w:rPr>
                <w:sz w:val="24"/>
              </w:rPr>
              <w:t>若心无得</w:t>
            </w:r>
          </w:p>
        </w:tc>
      </w:tr>
      <w:tr>
        <w:trPr>
          <w:trHeight w:val="464" w:hRule="atLeast"/>
        </w:trPr>
        <w:tc>
          <w:tcPr>
            <w:tcW w:w="1251" w:type="dxa"/>
          </w:tcPr>
          <w:p>
            <w:pPr>
              <w:pStyle w:val="TableParagraph"/>
              <w:ind w:left="50"/>
              <w:jc w:val="left"/>
              <w:rPr>
                <w:sz w:val="24"/>
              </w:rPr>
            </w:pPr>
            <w:r>
              <w:rPr>
                <w:sz w:val="24"/>
              </w:rPr>
              <w:t>名不思议</w:t>
            </w:r>
          </w:p>
        </w:tc>
        <w:tc>
          <w:tcPr>
            <w:tcW w:w="1441" w:type="dxa"/>
          </w:tcPr>
          <w:p>
            <w:pPr>
              <w:pStyle w:val="TableParagraph"/>
              <w:ind w:left="221" w:right="220"/>
              <w:jc w:val="center"/>
              <w:rPr>
                <w:sz w:val="24"/>
              </w:rPr>
            </w:pPr>
            <w:r>
              <w:rPr>
                <w:sz w:val="24"/>
              </w:rPr>
              <w:t>无来无去</w:t>
            </w:r>
          </w:p>
        </w:tc>
        <w:tc>
          <w:tcPr>
            <w:tcW w:w="1251" w:type="dxa"/>
          </w:tcPr>
          <w:p>
            <w:pPr>
              <w:pStyle w:val="TableParagraph"/>
              <w:ind w:right="46"/>
              <w:rPr>
                <w:sz w:val="24"/>
              </w:rPr>
            </w:pPr>
            <w:r>
              <w:rPr>
                <w:sz w:val="24"/>
              </w:rPr>
              <w:t>非不显现</w:t>
            </w:r>
          </w:p>
        </w:tc>
      </w:tr>
      <w:tr>
        <w:trPr>
          <w:trHeight w:val="464" w:hRule="atLeast"/>
        </w:trPr>
        <w:tc>
          <w:tcPr>
            <w:tcW w:w="1251" w:type="dxa"/>
          </w:tcPr>
          <w:p>
            <w:pPr>
              <w:pStyle w:val="TableParagraph"/>
              <w:ind w:left="50"/>
              <w:jc w:val="left"/>
              <w:rPr>
                <w:sz w:val="24"/>
              </w:rPr>
            </w:pPr>
            <w:r>
              <w:rPr>
                <w:sz w:val="24"/>
              </w:rPr>
              <w:t>无缘无说</w:t>
            </w:r>
          </w:p>
        </w:tc>
        <w:tc>
          <w:tcPr>
            <w:tcW w:w="1441" w:type="dxa"/>
          </w:tcPr>
          <w:p>
            <w:pPr>
              <w:pStyle w:val="TableParagraph"/>
              <w:ind w:left="221" w:right="220"/>
              <w:jc w:val="center"/>
              <w:rPr>
                <w:sz w:val="24"/>
              </w:rPr>
            </w:pPr>
            <w:r>
              <w:rPr>
                <w:sz w:val="24"/>
              </w:rPr>
              <w:t>名不思议</w:t>
            </w:r>
          </w:p>
        </w:tc>
        <w:tc>
          <w:tcPr>
            <w:tcW w:w="1251" w:type="dxa"/>
          </w:tcPr>
          <w:p>
            <w:pPr>
              <w:pStyle w:val="TableParagraph"/>
              <w:ind w:right="46"/>
              <w:rPr>
                <w:sz w:val="24"/>
              </w:rPr>
            </w:pPr>
            <w:r>
              <w:rPr>
                <w:sz w:val="24"/>
              </w:rPr>
              <w:t>若持是法</w:t>
            </w:r>
          </w:p>
        </w:tc>
      </w:tr>
      <w:tr>
        <w:trPr>
          <w:trHeight w:val="464" w:hRule="atLeast"/>
        </w:trPr>
        <w:tc>
          <w:tcPr>
            <w:tcW w:w="1251" w:type="dxa"/>
          </w:tcPr>
          <w:p>
            <w:pPr>
              <w:pStyle w:val="TableParagraph"/>
              <w:ind w:left="50"/>
              <w:jc w:val="left"/>
              <w:rPr>
                <w:sz w:val="24"/>
              </w:rPr>
            </w:pPr>
            <w:r>
              <w:rPr>
                <w:sz w:val="24"/>
              </w:rPr>
              <w:t>不可依止</w:t>
            </w:r>
          </w:p>
        </w:tc>
        <w:tc>
          <w:tcPr>
            <w:tcW w:w="1441" w:type="dxa"/>
          </w:tcPr>
          <w:p>
            <w:pPr>
              <w:pStyle w:val="TableParagraph"/>
              <w:ind w:left="221" w:right="220"/>
              <w:jc w:val="center"/>
              <w:rPr>
                <w:sz w:val="24"/>
              </w:rPr>
            </w:pPr>
            <w:r>
              <w:rPr>
                <w:sz w:val="24"/>
              </w:rPr>
              <w:t>名无所有</w:t>
            </w:r>
          </w:p>
        </w:tc>
        <w:tc>
          <w:tcPr>
            <w:tcW w:w="1251" w:type="dxa"/>
          </w:tcPr>
          <w:p>
            <w:pPr>
              <w:pStyle w:val="TableParagraph"/>
              <w:ind w:right="46"/>
              <w:rPr>
                <w:sz w:val="24"/>
              </w:rPr>
            </w:pPr>
            <w:r>
              <w:rPr>
                <w:sz w:val="24"/>
              </w:rPr>
              <w:t>是名持法</w:t>
            </w:r>
          </w:p>
        </w:tc>
      </w:tr>
      <w:tr>
        <w:trPr>
          <w:trHeight w:val="464" w:hRule="atLeast"/>
        </w:trPr>
        <w:tc>
          <w:tcPr>
            <w:tcW w:w="1251" w:type="dxa"/>
          </w:tcPr>
          <w:p>
            <w:pPr>
              <w:pStyle w:val="TableParagraph"/>
              <w:ind w:left="50"/>
              <w:jc w:val="left"/>
              <w:rPr>
                <w:sz w:val="24"/>
              </w:rPr>
            </w:pPr>
            <w:r>
              <w:rPr>
                <w:sz w:val="24"/>
              </w:rPr>
              <w:t>如是法者</w:t>
            </w:r>
          </w:p>
        </w:tc>
        <w:tc>
          <w:tcPr>
            <w:tcW w:w="1441" w:type="dxa"/>
          </w:tcPr>
          <w:p>
            <w:pPr>
              <w:pStyle w:val="TableParagraph"/>
              <w:ind w:left="221" w:right="220"/>
              <w:jc w:val="center"/>
              <w:rPr>
                <w:sz w:val="24"/>
              </w:rPr>
            </w:pPr>
            <w:r>
              <w:rPr>
                <w:sz w:val="24"/>
              </w:rPr>
              <w:t>菩萨所说</w:t>
            </w:r>
          </w:p>
        </w:tc>
        <w:tc>
          <w:tcPr>
            <w:tcW w:w="1251" w:type="dxa"/>
          </w:tcPr>
          <w:p>
            <w:pPr>
              <w:pStyle w:val="TableParagraph"/>
              <w:ind w:right="46"/>
              <w:rPr>
                <w:sz w:val="24"/>
              </w:rPr>
            </w:pPr>
            <w:r>
              <w:rPr>
                <w:sz w:val="24"/>
              </w:rPr>
              <w:t>无合无散</w:t>
            </w:r>
          </w:p>
        </w:tc>
      </w:tr>
      <w:tr>
        <w:trPr>
          <w:trHeight w:val="464" w:hRule="atLeast"/>
        </w:trPr>
        <w:tc>
          <w:tcPr>
            <w:tcW w:w="1251" w:type="dxa"/>
          </w:tcPr>
          <w:p>
            <w:pPr>
              <w:pStyle w:val="TableParagraph"/>
              <w:ind w:left="50"/>
              <w:jc w:val="left"/>
              <w:rPr>
                <w:sz w:val="24"/>
              </w:rPr>
            </w:pPr>
            <w:r>
              <w:rPr>
                <w:sz w:val="24"/>
              </w:rPr>
              <w:t>显示无作</w:t>
            </w:r>
          </w:p>
        </w:tc>
        <w:tc>
          <w:tcPr>
            <w:tcW w:w="1441" w:type="dxa"/>
          </w:tcPr>
          <w:p>
            <w:pPr>
              <w:pStyle w:val="TableParagraph"/>
              <w:ind w:left="221" w:right="220"/>
              <w:jc w:val="center"/>
              <w:rPr>
                <w:sz w:val="24"/>
              </w:rPr>
            </w:pPr>
            <w:r>
              <w:rPr>
                <w:sz w:val="24"/>
              </w:rPr>
              <w:t>名为行处</w:t>
            </w:r>
          </w:p>
        </w:tc>
        <w:tc>
          <w:tcPr>
            <w:tcW w:w="1251" w:type="dxa"/>
          </w:tcPr>
          <w:p>
            <w:pPr>
              <w:pStyle w:val="TableParagraph"/>
              <w:ind w:right="46"/>
              <w:rPr>
                <w:sz w:val="24"/>
              </w:rPr>
            </w:pPr>
            <w:r>
              <w:rPr>
                <w:sz w:val="24"/>
              </w:rPr>
              <w:t>是种性处</w:t>
            </w:r>
          </w:p>
        </w:tc>
      </w:tr>
      <w:tr>
        <w:trPr>
          <w:trHeight w:val="464" w:hRule="atLeast"/>
        </w:trPr>
        <w:tc>
          <w:tcPr>
            <w:tcW w:w="1251" w:type="dxa"/>
          </w:tcPr>
          <w:p>
            <w:pPr>
              <w:pStyle w:val="TableParagraph"/>
              <w:ind w:left="50"/>
              <w:jc w:val="left"/>
              <w:rPr>
                <w:sz w:val="24"/>
              </w:rPr>
            </w:pPr>
            <w:r>
              <w:rPr>
                <w:sz w:val="24"/>
              </w:rPr>
              <w:t>得如是利</w:t>
            </w:r>
          </w:p>
        </w:tc>
        <w:tc>
          <w:tcPr>
            <w:tcW w:w="1441" w:type="dxa"/>
          </w:tcPr>
          <w:p>
            <w:pPr>
              <w:pStyle w:val="TableParagraph"/>
              <w:ind w:left="221" w:right="220"/>
              <w:jc w:val="center"/>
              <w:rPr>
                <w:sz w:val="24"/>
              </w:rPr>
            </w:pPr>
            <w:r>
              <w:rPr>
                <w:sz w:val="24"/>
              </w:rPr>
              <w:t>名为行处</w:t>
            </w:r>
          </w:p>
        </w:tc>
        <w:tc>
          <w:tcPr>
            <w:tcW w:w="1251" w:type="dxa"/>
          </w:tcPr>
          <w:p>
            <w:pPr>
              <w:pStyle w:val="TableParagraph"/>
              <w:ind w:right="46"/>
              <w:rPr>
                <w:sz w:val="24"/>
              </w:rPr>
            </w:pPr>
            <w:r>
              <w:rPr>
                <w:sz w:val="24"/>
              </w:rPr>
              <w:t>从是种性</w:t>
            </w:r>
          </w:p>
        </w:tc>
      </w:tr>
      <w:tr>
        <w:trPr>
          <w:trHeight w:val="464" w:hRule="atLeast"/>
        </w:trPr>
        <w:tc>
          <w:tcPr>
            <w:tcW w:w="1251" w:type="dxa"/>
          </w:tcPr>
          <w:p>
            <w:pPr>
              <w:pStyle w:val="TableParagraph"/>
              <w:ind w:left="50"/>
              <w:jc w:val="left"/>
              <w:rPr>
                <w:sz w:val="24"/>
              </w:rPr>
            </w:pPr>
            <w:r>
              <w:rPr>
                <w:sz w:val="24"/>
              </w:rPr>
              <w:t>无可讥呵</w:t>
            </w:r>
          </w:p>
        </w:tc>
        <w:tc>
          <w:tcPr>
            <w:tcW w:w="1441" w:type="dxa"/>
          </w:tcPr>
          <w:p>
            <w:pPr>
              <w:pStyle w:val="TableParagraph"/>
              <w:ind w:left="221" w:right="220"/>
              <w:jc w:val="center"/>
              <w:rPr>
                <w:sz w:val="24"/>
              </w:rPr>
            </w:pPr>
            <w:r>
              <w:rPr>
                <w:sz w:val="24"/>
              </w:rPr>
              <w:t>得如是界</w:t>
            </w:r>
          </w:p>
        </w:tc>
        <w:tc>
          <w:tcPr>
            <w:tcW w:w="1251" w:type="dxa"/>
          </w:tcPr>
          <w:p>
            <w:pPr>
              <w:pStyle w:val="TableParagraph"/>
              <w:ind w:right="46"/>
              <w:rPr>
                <w:sz w:val="24"/>
              </w:rPr>
            </w:pPr>
            <w:r>
              <w:rPr>
                <w:sz w:val="24"/>
              </w:rPr>
              <w:t>是名持法</w:t>
            </w:r>
          </w:p>
        </w:tc>
      </w:tr>
      <w:tr>
        <w:trPr>
          <w:trHeight w:val="464" w:hRule="atLeast"/>
        </w:trPr>
        <w:tc>
          <w:tcPr>
            <w:tcW w:w="1251" w:type="dxa"/>
          </w:tcPr>
          <w:p>
            <w:pPr>
              <w:pStyle w:val="TableParagraph"/>
              <w:ind w:left="50"/>
              <w:jc w:val="left"/>
              <w:rPr>
                <w:sz w:val="24"/>
              </w:rPr>
            </w:pPr>
            <w:r>
              <w:rPr>
                <w:sz w:val="24"/>
              </w:rPr>
              <w:t>见法无减</w:t>
            </w:r>
          </w:p>
        </w:tc>
        <w:tc>
          <w:tcPr>
            <w:tcW w:w="1441" w:type="dxa"/>
          </w:tcPr>
          <w:p>
            <w:pPr>
              <w:pStyle w:val="TableParagraph"/>
              <w:ind w:left="221" w:right="220"/>
              <w:jc w:val="center"/>
              <w:rPr>
                <w:sz w:val="24"/>
              </w:rPr>
            </w:pPr>
            <w:r>
              <w:rPr>
                <w:sz w:val="24"/>
              </w:rPr>
              <w:t>虽行无去</w:t>
            </w:r>
          </w:p>
        </w:tc>
        <w:tc>
          <w:tcPr>
            <w:tcW w:w="1251" w:type="dxa"/>
          </w:tcPr>
          <w:p>
            <w:pPr>
              <w:pStyle w:val="TableParagraph"/>
              <w:ind w:right="46"/>
              <w:rPr>
                <w:sz w:val="24"/>
              </w:rPr>
            </w:pPr>
            <w:r>
              <w:rPr>
                <w:sz w:val="24"/>
              </w:rPr>
              <w:t>来而不来</w:t>
            </w:r>
          </w:p>
        </w:tc>
      </w:tr>
      <w:tr>
        <w:trPr>
          <w:trHeight w:val="464" w:hRule="atLeast"/>
        </w:trPr>
        <w:tc>
          <w:tcPr>
            <w:tcW w:w="1251" w:type="dxa"/>
          </w:tcPr>
          <w:p>
            <w:pPr>
              <w:pStyle w:val="TableParagraph"/>
              <w:ind w:left="50"/>
              <w:jc w:val="left"/>
              <w:rPr>
                <w:sz w:val="24"/>
              </w:rPr>
            </w:pPr>
            <w:r>
              <w:rPr>
                <w:sz w:val="24"/>
              </w:rPr>
              <w:t>不见有法</w:t>
            </w:r>
          </w:p>
        </w:tc>
        <w:tc>
          <w:tcPr>
            <w:tcW w:w="1441" w:type="dxa"/>
          </w:tcPr>
          <w:p>
            <w:pPr>
              <w:pStyle w:val="TableParagraph"/>
              <w:ind w:left="221" w:right="220"/>
              <w:jc w:val="center"/>
              <w:rPr>
                <w:sz w:val="24"/>
              </w:rPr>
            </w:pPr>
            <w:r>
              <w:rPr>
                <w:sz w:val="24"/>
              </w:rPr>
              <w:t>若来若去</w:t>
            </w:r>
          </w:p>
        </w:tc>
        <w:tc>
          <w:tcPr>
            <w:tcW w:w="1251" w:type="dxa"/>
          </w:tcPr>
          <w:p>
            <w:pPr>
              <w:pStyle w:val="TableParagraph"/>
              <w:ind w:right="46"/>
              <w:rPr>
                <w:sz w:val="24"/>
              </w:rPr>
            </w:pPr>
            <w:r>
              <w:rPr>
                <w:sz w:val="24"/>
              </w:rPr>
              <w:t>诸法亦尔</w:t>
            </w:r>
          </w:p>
        </w:tc>
      </w:tr>
      <w:tr>
        <w:trPr>
          <w:trHeight w:val="464" w:hRule="atLeast"/>
        </w:trPr>
        <w:tc>
          <w:tcPr>
            <w:tcW w:w="1251" w:type="dxa"/>
          </w:tcPr>
          <w:p>
            <w:pPr>
              <w:pStyle w:val="TableParagraph"/>
              <w:ind w:left="50"/>
              <w:jc w:val="left"/>
              <w:rPr>
                <w:sz w:val="24"/>
              </w:rPr>
            </w:pPr>
            <w:r>
              <w:rPr>
                <w:sz w:val="24"/>
              </w:rPr>
              <w:t>如是持法</w:t>
            </w:r>
          </w:p>
        </w:tc>
        <w:tc>
          <w:tcPr>
            <w:tcW w:w="1441" w:type="dxa"/>
          </w:tcPr>
          <w:p>
            <w:pPr>
              <w:pStyle w:val="TableParagraph"/>
              <w:ind w:left="221" w:right="220"/>
              <w:jc w:val="center"/>
              <w:rPr>
                <w:sz w:val="24"/>
              </w:rPr>
            </w:pPr>
            <w:r>
              <w:rPr>
                <w:sz w:val="24"/>
              </w:rPr>
              <w:t>亦无动摇</w:t>
            </w:r>
          </w:p>
        </w:tc>
        <w:tc>
          <w:tcPr>
            <w:tcW w:w="1251" w:type="dxa"/>
          </w:tcPr>
          <w:p>
            <w:pPr>
              <w:pStyle w:val="TableParagraph"/>
              <w:ind w:right="46"/>
              <w:rPr>
                <w:sz w:val="24"/>
              </w:rPr>
            </w:pPr>
            <w:r>
              <w:rPr>
                <w:sz w:val="24"/>
              </w:rPr>
              <w:t>不增不减</w:t>
            </w:r>
          </w:p>
        </w:tc>
      </w:tr>
      <w:tr>
        <w:trPr>
          <w:trHeight w:val="464" w:hRule="atLeast"/>
        </w:trPr>
        <w:tc>
          <w:tcPr>
            <w:tcW w:w="1251" w:type="dxa"/>
          </w:tcPr>
          <w:p>
            <w:pPr>
              <w:pStyle w:val="TableParagraph"/>
              <w:ind w:left="50"/>
              <w:jc w:val="left"/>
              <w:rPr>
                <w:sz w:val="24"/>
              </w:rPr>
            </w:pPr>
            <w:r>
              <w:rPr>
                <w:sz w:val="24"/>
              </w:rPr>
              <w:t>是无作法</w:t>
            </w:r>
          </w:p>
        </w:tc>
        <w:tc>
          <w:tcPr>
            <w:tcW w:w="1441" w:type="dxa"/>
          </w:tcPr>
          <w:p>
            <w:pPr>
              <w:pStyle w:val="TableParagraph"/>
              <w:ind w:left="221" w:right="220"/>
              <w:jc w:val="center"/>
              <w:rPr>
                <w:sz w:val="24"/>
              </w:rPr>
            </w:pPr>
            <w:r>
              <w:rPr>
                <w:sz w:val="24"/>
              </w:rPr>
              <w:t>若无增减</w:t>
            </w:r>
          </w:p>
        </w:tc>
        <w:tc>
          <w:tcPr>
            <w:tcW w:w="1251" w:type="dxa"/>
          </w:tcPr>
          <w:p>
            <w:pPr>
              <w:pStyle w:val="TableParagraph"/>
              <w:ind w:right="46"/>
              <w:rPr>
                <w:sz w:val="24"/>
              </w:rPr>
            </w:pPr>
            <w:r>
              <w:rPr>
                <w:sz w:val="24"/>
              </w:rPr>
              <w:t>是名持法</w:t>
            </w:r>
          </w:p>
        </w:tc>
      </w:tr>
      <w:tr>
        <w:trPr>
          <w:trHeight w:val="464" w:hRule="atLeast"/>
        </w:trPr>
        <w:tc>
          <w:tcPr>
            <w:tcW w:w="1251" w:type="dxa"/>
          </w:tcPr>
          <w:p>
            <w:pPr>
              <w:pStyle w:val="TableParagraph"/>
              <w:ind w:left="50"/>
              <w:jc w:val="left"/>
              <w:rPr>
                <w:sz w:val="24"/>
              </w:rPr>
            </w:pPr>
            <w:r>
              <w:rPr>
                <w:sz w:val="24"/>
              </w:rPr>
              <w:t>法相如如</w:t>
            </w:r>
          </w:p>
        </w:tc>
        <w:tc>
          <w:tcPr>
            <w:tcW w:w="1441" w:type="dxa"/>
          </w:tcPr>
          <w:p>
            <w:pPr>
              <w:pStyle w:val="TableParagraph"/>
              <w:ind w:left="221" w:right="220"/>
              <w:jc w:val="center"/>
              <w:rPr>
                <w:sz w:val="24"/>
              </w:rPr>
            </w:pPr>
            <w:r>
              <w:rPr>
                <w:sz w:val="24"/>
              </w:rPr>
              <w:t>无缘无说</w:t>
            </w:r>
          </w:p>
        </w:tc>
        <w:tc>
          <w:tcPr>
            <w:tcW w:w="1251" w:type="dxa"/>
          </w:tcPr>
          <w:p>
            <w:pPr>
              <w:pStyle w:val="TableParagraph"/>
              <w:ind w:right="46"/>
              <w:rPr>
                <w:sz w:val="24"/>
              </w:rPr>
            </w:pPr>
            <w:r>
              <w:rPr>
                <w:sz w:val="24"/>
              </w:rPr>
              <w:t>得此法者</w:t>
            </w:r>
          </w:p>
        </w:tc>
      </w:tr>
      <w:tr>
        <w:trPr>
          <w:trHeight w:val="464" w:hRule="atLeast"/>
        </w:trPr>
        <w:tc>
          <w:tcPr>
            <w:tcW w:w="1251" w:type="dxa"/>
          </w:tcPr>
          <w:p>
            <w:pPr>
              <w:pStyle w:val="TableParagraph"/>
              <w:ind w:left="50"/>
              <w:jc w:val="left"/>
              <w:rPr>
                <w:sz w:val="24"/>
              </w:rPr>
            </w:pPr>
            <w:r>
              <w:rPr>
                <w:sz w:val="24"/>
              </w:rPr>
              <w:t>是名持法</w:t>
            </w:r>
          </w:p>
        </w:tc>
        <w:tc>
          <w:tcPr>
            <w:tcW w:w="1441" w:type="dxa"/>
          </w:tcPr>
          <w:p>
            <w:pPr>
              <w:pStyle w:val="TableParagraph"/>
              <w:ind w:left="221" w:right="220"/>
              <w:jc w:val="center"/>
              <w:rPr>
                <w:sz w:val="24"/>
              </w:rPr>
            </w:pPr>
            <w:r>
              <w:rPr>
                <w:sz w:val="24"/>
              </w:rPr>
              <w:t>是故阿难</w:t>
            </w:r>
          </w:p>
        </w:tc>
        <w:tc>
          <w:tcPr>
            <w:tcW w:w="1251" w:type="dxa"/>
          </w:tcPr>
          <w:p>
            <w:pPr>
              <w:pStyle w:val="TableParagraph"/>
              <w:ind w:right="46"/>
              <w:rPr>
                <w:sz w:val="24"/>
              </w:rPr>
            </w:pPr>
            <w:r>
              <w:rPr>
                <w:sz w:val="24"/>
              </w:rPr>
              <w:t>显示菩萨</w:t>
            </w:r>
          </w:p>
        </w:tc>
      </w:tr>
      <w:tr>
        <w:trPr>
          <w:trHeight w:val="464" w:hRule="atLeast"/>
        </w:trPr>
        <w:tc>
          <w:tcPr>
            <w:tcW w:w="1251" w:type="dxa"/>
          </w:tcPr>
          <w:p>
            <w:pPr>
              <w:pStyle w:val="TableParagraph"/>
              <w:ind w:left="50"/>
              <w:jc w:val="left"/>
              <w:rPr>
                <w:sz w:val="24"/>
              </w:rPr>
            </w:pPr>
            <w:r>
              <w:rPr>
                <w:sz w:val="24"/>
              </w:rPr>
              <w:t>得深法利</w:t>
            </w:r>
          </w:p>
        </w:tc>
        <w:tc>
          <w:tcPr>
            <w:tcW w:w="1441" w:type="dxa"/>
          </w:tcPr>
          <w:p>
            <w:pPr>
              <w:pStyle w:val="TableParagraph"/>
              <w:ind w:left="221" w:right="220"/>
              <w:jc w:val="center"/>
              <w:rPr>
                <w:sz w:val="24"/>
              </w:rPr>
            </w:pPr>
            <w:r>
              <w:rPr>
                <w:sz w:val="24"/>
              </w:rPr>
              <w:t>是名持法</w:t>
            </w:r>
          </w:p>
        </w:tc>
        <w:tc>
          <w:tcPr>
            <w:tcW w:w="1251" w:type="dxa"/>
          </w:tcPr>
          <w:p>
            <w:pPr>
              <w:pStyle w:val="TableParagraph"/>
              <w:ind w:right="46"/>
              <w:rPr>
                <w:sz w:val="24"/>
              </w:rPr>
            </w:pPr>
            <w:r>
              <w:rPr>
                <w:sz w:val="24"/>
              </w:rPr>
              <w:t>是故阿难</w:t>
            </w:r>
          </w:p>
        </w:tc>
      </w:tr>
      <w:tr>
        <w:trPr>
          <w:trHeight w:val="464" w:hRule="atLeast"/>
        </w:trPr>
        <w:tc>
          <w:tcPr>
            <w:tcW w:w="1251" w:type="dxa"/>
          </w:tcPr>
          <w:p>
            <w:pPr>
              <w:pStyle w:val="TableParagraph"/>
              <w:ind w:left="50"/>
              <w:jc w:val="left"/>
              <w:rPr>
                <w:sz w:val="24"/>
              </w:rPr>
            </w:pPr>
            <w:r>
              <w:rPr>
                <w:sz w:val="24"/>
              </w:rPr>
              <w:t>显示持法</w:t>
            </w:r>
          </w:p>
        </w:tc>
        <w:tc>
          <w:tcPr>
            <w:tcW w:w="1441" w:type="dxa"/>
          </w:tcPr>
          <w:p>
            <w:pPr>
              <w:pStyle w:val="TableParagraph"/>
              <w:ind w:left="221" w:right="220"/>
              <w:jc w:val="center"/>
              <w:rPr>
                <w:sz w:val="24"/>
              </w:rPr>
            </w:pPr>
            <w:r>
              <w:rPr>
                <w:sz w:val="24"/>
              </w:rPr>
              <w:t>为不信者</w:t>
            </w:r>
          </w:p>
        </w:tc>
        <w:tc>
          <w:tcPr>
            <w:tcW w:w="1251" w:type="dxa"/>
          </w:tcPr>
          <w:p>
            <w:pPr>
              <w:pStyle w:val="TableParagraph"/>
              <w:ind w:right="46"/>
              <w:rPr>
                <w:sz w:val="24"/>
              </w:rPr>
            </w:pPr>
            <w:r>
              <w:rPr>
                <w:sz w:val="24"/>
              </w:rPr>
              <w:t>而说是法</w:t>
            </w:r>
          </w:p>
        </w:tc>
      </w:tr>
      <w:tr>
        <w:trPr>
          <w:trHeight w:val="819" w:hRule="atLeast"/>
        </w:trPr>
        <w:tc>
          <w:tcPr>
            <w:tcW w:w="1251" w:type="dxa"/>
          </w:tcPr>
          <w:p>
            <w:pPr>
              <w:pStyle w:val="TableParagraph"/>
              <w:ind w:left="50"/>
              <w:jc w:val="left"/>
              <w:rPr>
                <w:sz w:val="24"/>
              </w:rPr>
            </w:pPr>
            <w:r>
              <w:rPr>
                <w:sz w:val="24"/>
              </w:rPr>
              <w:t>如是分别</w:t>
            </w:r>
          </w:p>
          <w:p>
            <w:pPr>
              <w:pStyle w:val="TableParagraph"/>
              <w:spacing w:line="254" w:lineRule="exact" w:before="160"/>
              <w:ind w:left="50"/>
              <w:jc w:val="left"/>
              <w:rPr>
                <w:sz w:val="24"/>
              </w:rPr>
            </w:pPr>
            <w:r>
              <w:rPr>
                <w:sz w:val="24"/>
              </w:rPr>
              <w:t>开示佛法</w:t>
            </w:r>
          </w:p>
        </w:tc>
        <w:tc>
          <w:tcPr>
            <w:tcW w:w="1441" w:type="dxa"/>
          </w:tcPr>
          <w:p>
            <w:pPr>
              <w:pStyle w:val="TableParagraph"/>
              <w:ind w:left="221" w:right="220"/>
              <w:jc w:val="center"/>
              <w:rPr>
                <w:sz w:val="24"/>
              </w:rPr>
            </w:pPr>
            <w:r>
              <w:rPr>
                <w:sz w:val="24"/>
              </w:rPr>
              <w:t>为菩萨说</w:t>
            </w:r>
          </w:p>
        </w:tc>
        <w:tc>
          <w:tcPr>
            <w:tcW w:w="1251" w:type="dxa"/>
          </w:tcPr>
          <w:p>
            <w:pPr>
              <w:pStyle w:val="TableParagraph"/>
              <w:ind w:right="46"/>
              <w:rPr>
                <w:sz w:val="24"/>
              </w:rPr>
            </w:pPr>
            <w:r>
              <w:rPr>
                <w:sz w:val="24"/>
              </w:rPr>
              <w:t>皆以方便</w:t>
            </w:r>
          </w:p>
        </w:tc>
      </w:tr>
    </w:tbl>
    <w:p>
      <w:pPr>
        <w:pStyle w:val="BodyText"/>
        <w:spacing w:before="2"/>
        <w:ind w:left="0"/>
        <w:rPr>
          <w:sz w:val="22"/>
        </w:rPr>
      </w:pPr>
    </w:p>
    <w:p>
      <w:pPr>
        <w:pStyle w:val="BodyText"/>
        <w:spacing w:before="67"/>
      </w:pPr>
      <w:r>
        <w:rPr/>
        <w:t>如是阿难。如来正觉。为诸菩萨摩诃萨说斯方便显示持法。</w:t>
      </w:r>
    </w:p>
    <w:p>
      <w:pPr>
        <w:pStyle w:val="BodyText"/>
        <w:spacing w:before="9"/>
        <w:ind w:left="0"/>
      </w:pPr>
    </w:p>
    <w:p>
      <w:pPr>
        <w:pStyle w:val="BodyText"/>
        <w:spacing w:line="362" w:lineRule="auto"/>
        <w:ind w:left="449" w:right="477" w:firstLine="480"/>
      </w:pPr>
      <w:r>
        <w:rPr/>
        <w:t>佛告阿难。云何如来。为诸菩萨摩诃萨说八正道法。云何菩萨摩诃萨。离于八邪向八解脱。出过凡夫。修八正道。而无到处。远离诸边。住于中道。越凡夫地。安住菩提。亦不住菩提相。离诸邪见。修于正见。不取身相。亦复不住菩提之相。佛身无为。离于诸数。修佛相者。则得众生一相无相。出离众生生死阴界。安住无为毕竟空舍。见一切法无生无住。何以故。诸法性相皆无住故。远离世间及出世间。住寂灭处。不染世间。不着出世间。若法非法。有为无为。皆悉远离。舍于断常。住平等相。知过去未来现在心数无有异相。亦不得菩提心相。何以故。一切诸心皆平等故。身相亦尔。是故不为毒火刀箭之所伤害。何以故。已离一切烦恼毒故。常生净国离诸恶趣。虽住诸趣而证菩提。常住安隐亦无依止。以如是义。一切刀兵不能加害。何以故。见寂灭菩提空无住处。以无住故一切毒箭皆不能害。是名无缚。乘于疾乘亦不住乘。是名无缚。何以 故。无所得故。是故刀箭不害其身。知诸法空求不可得。一切毒害所不能侵。何以故。行普之慈</w:t>
      </w:r>
    </w:p>
    <w:p>
      <w:pPr>
        <w:spacing w:after="0" w:line="362" w:lineRule="auto"/>
        <w:sectPr>
          <w:pgSz w:w="12240" w:h="15840"/>
          <w:pgMar w:top="580" w:bottom="280" w:left="580" w:right="640"/>
        </w:sectPr>
      </w:pPr>
    </w:p>
    <w:p>
      <w:pPr>
        <w:pStyle w:val="BodyText"/>
        <w:spacing w:line="362" w:lineRule="auto" w:before="85" w:after="38"/>
        <w:ind w:left="449" w:right="477"/>
        <w:jc w:val="both"/>
      </w:pPr>
      <w:r>
        <w:rPr/>
        <w:pict>
          <v:line style="position:absolute;mso-position-horizontal-relative:page;mso-position-vertical-relative:page;z-index:251680768" from="574.012451pt,28.999855pt" to="574.012451pt,763.393454pt" stroked="true" strokeweight=".80090pt" strokecolor="#000000">
            <v:stroke dashstyle="solid"/>
            <w10:wrap type="none"/>
          </v:line>
        </w:pict>
      </w:r>
      <w:r>
        <w:rPr/>
        <w:pict>
          <v:line style="position:absolute;mso-position-horizontal-relative:page;mso-position-vertical-relative:page;z-index:251681792" from="35.006748pt,28.999855pt" to="35.006748pt,763.393454pt" stroked="true" strokeweight=".80090pt" strokecolor="#000000">
            <v:stroke dashstyle="solid"/>
            <w10:wrap type="none"/>
          </v:line>
        </w:pict>
      </w:r>
      <w:r>
        <w:rPr/>
        <w:t>遍覆一切故。行菩提慈不得诸众生故。行空之慈诸法寂灭故。行无热慈远离诸烦恼故。行如是慈能令刀兵皆不害身。欲色无色界亦悉平等。知一切界一切法性同于菩提等无异相。若能如是心无思虑。亦无调戏寂灭清净。菩萨摩诃萨。知一切法如呼声响。离一切相。尽同法界。无归无趣。善解一切音声语言。无示无说离音声相。不自高己离于我想。过于一切言说音声而无过相。是故悉知一切法寂灭。亦不得一切法相。出过诸法心无所归。于诸言音亦不染着。尔时世尊。而说偈</w:t>
      </w:r>
    </w:p>
    <w:tbl>
      <w:tblPr>
        <w:tblW w:w="0" w:type="auto"/>
        <w:jc w:val="left"/>
        <w:tblInd w:w="4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732"/>
        <w:gridCol w:w="1442"/>
        <w:gridCol w:w="1252"/>
      </w:tblGrid>
      <w:tr>
        <w:trPr>
          <w:trHeight w:val="432" w:hRule="atLeast"/>
        </w:trPr>
        <w:tc>
          <w:tcPr>
            <w:tcW w:w="1732" w:type="dxa"/>
          </w:tcPr>
          <w:p>
            <w:pPr>
              <w:pStyle w:val="TableParagraph"/>
              <w:spacing w:line="274" w:lineRule="exact" w:before="0"/>
              <w:ind w:left="50"/>
              <w:jc w:val="left"/>
              <w:rPr>
                <w:sz w:val="24"/>
              </w:rPr>
            </w:pPr>
            <w:r>
              <w:rPr>
                <w:sz w:val="24"/>
              </w:rPr>
              <w:t>言。</w:t>
            </w:r>
          </w:p>
        </w:tc>
        <w:tc>
          <w:tcPr>
            <w:tcW w:w="2694" w:type="dxa"/>
            <w:gridSpan w:val="2"/>
          </w:tcPr>
          <w:p>
            <w:pPr>
              <w:pStyle w:val="TableParagraph"/>
              <w:spacing w:before="0"/>
              <w:jc w:val="left"/>
              <w:rPr>
                <w:rFonts w:ascii="Times New Roman"/>
                <w:sz w:val="24"/>
              </w:rPr>
            </w:pPr>
          </w:p>
        </w:tc>
      </w:tr>
      <w:tr>
        <w:trPr>
          <w:trHeight w:val="544" w:hRule="atLeast"/>
        </w:trPr>
        <w:tc>
          <w:tcPr>
            <w:tcW w:w="1732" w:type="dxa"/>
          </w:tcPr>
          <w:p>
            <w:pPr>
              <w:pStyle w:val="TableParagraph"/>
              <w:spacing w:before="158"/>
              <w:ind w:right="238"/>
              <w:rPr>
                <w:sz w:val="24"/>
              </w:rPr>
            </w:pPr>
            <w:r>
              <w:rPr>
                <w:sz w:val="24"/>
              </w:rPr>
              <w:t>离于八邪</w:t>
            </w:r>
          </w:p>
        </w:tc>
        <w:tc>
          <w:tcPr>
            <w:tcW w:w="1442" w:type="dxa"/>
          </w:tcPr>
          <w:p>
            <w:pPr>
              <w:pStyle w:val="TableParagraph"/>
              <w:spacing w:before="158"/>
              <w:ind w:left="221" w:right="221"/>
              <w:jc w:val="center"/>
              <w:rPr>
                <w:sz w:val="24"/>
              </w:rPr>
            </w:pPr>
            <w:r>
              <w:rPr>
                <w:sz w:val="24"/>
              </w:rPr>
              <w:t>而修八正</w:t>
            </w:r>
          </w:p>
        </w:tc>
        <w:tc>
          <w:tcPr>
            <w:tcW w:w="1252" w:type="dxa"/>
          </w:tcPr>
          <w:p>
            <w:pPr>
              <w:pStyle w:val="TableParagraph"/>
              <w:spacing w:before="158"/>
              <w:ind w:right="49"/>
              <w:rPr>
                <w:sz w:val="24"/>
              </w:rPr>
            </w:pPr>
            <w:r>
              <w:rPr>
                <w:sz w:val="24"/>
              </w:rPr>
              <w:t>九次八解</w:t>
            </w:r>
          </w:p>
        </w:tc>
      </w:tr>
      <w:tr>
        <w:trPr>
          <w:trHeight w:val="464" w:hRule="atLeast"/>
        </w:trPr>
        <w:tc>
          <w:tcPr>
            <w:tcW w:w="1732" w:type="dxa"/>
          </w:tcPr>
          <w:p>
            <w:pPr>
              <w:pStyle w:val="TableParagraph"/>
              <w:ind w:right="238"/>
              <w:rPr>
                <w:sz w:val="24"/>
              </w:rPr>
            </w:pPr>
            <w:r>
              <w:rPr>
                <w:sz w:val="24"/>
              </w:rPr>
              <w:t>是名八辈</w:t>
            </w:r>
          </w:p>
        </w:tc>
        <w:tc>
          <w:tcPr>
            <w:tcW w:w="1442" w:type="dxa"/>
          </w:tcPr>
          <w:p>
            <w:pPr>
              <w:pStyle w:val="TableParagraph"/>
              <w:ind w:left="221" w:right="221"/>
              <w:jc w:val="center"/>
              <w:rPr>
                <w:sz w:val="24"/>
              </w:rPr>
            </w:pPr>
            <w:r>
              <w:rPr>
                <w:sz w:val="24"/>
              </w:rPr>
              <w:t>出过凡夫</w:t>
            </w:r>
          </w:p>
        </w:tc>
        <w:tc>
          <w:tcPr>
            <w:tcW w:w="1252" w:type="dxa"/>
          </w:tcPr>
          <w:p>
            <w:pPr>
              <w:pStyle w:val="TableParagraph"/>
              <w:ind w:right="49"/>
              <w:rPr>
                <w:sz w:val="24"/>
              </w:rPr>
            </w:pPr>
            <w:r>
              <w:rPr>
                <w:sz w:val="24"/>
              </w:rPr>
              <w:t>不住菩提</w:t>
            </w:r>
          </w:p>
        </w:tc>
      </w:tr>
      <w:tr>
        <w:trPr>
          <w:trHeight w:val="464" w:hRule="atLeast"/>
        </w:trPr>
        <w:tc>
          <w:tcPr>
            <w:tcW w:w="1732" w:type="dxa"/>
          </w:tcPr>
          <w:p>
            <w:pPr>
              <w:pStyle w:val="TableParagraph"/>
              <w:ind w:right="238"/>
              <w:rPr>
                <w:sz w:val="24"/>
              </w:rPr>
            </w:pPr>
            <w:r>
              <w:rPr>
                <w:sz w:val="24"/>
              </w:rPr>
              <w:t>法中之雄</w:t>
            </w:r>
          </w:p>
        </w:tc>
        <w:tc>
          <w:tcPr>
            <w:tcW w:w="1442" w:type="dxa"/>
          </w:tcPr>
          <w:p>
            <w:pPr>
              <w:pStyle w:val="TableParagraph"/>
              <w:ind w:left="221" w:right="221"/>
              <w:jc w:val="center"/>
              <w:rPr>
                <w:sz w:val="24"/>
              </w:rPr>
            </w:pPr>
            <w:r>
              <w:rPr>
                <w:sz w:val="24"/>
              </w:rPr>
              <w:t>是名八辈</w:t>
            </w:r>
          </w:p>
        </w:tc>
        <w:tc>
          <w:tcPr>
            <w:tcW w:w="1252" w:type="dxa"/>
          </w:tcPr>
          <w:p>
            <w:pPr>
              <w:pStyle w:val="TableParagraph"/>
              <w:ind w:right="49"/>
              <w:rPr>
                <w:sz w:val="24"/>
              </w:rPr>
            </w:pPr>
            <w:r>
              <w:rPr>
                <w:sz w:val="24"/>
              </w:rPr>
              <w:t>出过凡夫</w:t>
            </w:r>
          </w:p>
        </w:tc>
      </w:tr>
      <w:tr>
        <w:trPr>
          <w:trHeight w:val="464" w:hRule="atLeast"/>
        </w:trPr>
        <w:tc>
          <w:tcPr>
            <w:tcW w:w="1732" w:type="dxa"/>
          </w:tcPr>
          <w:p>
            <w:pPr>
              <w:pStyle w:val="TableParagraph"/>
              <w:ind w:right="238"/>
              <w:rPr>
                <w:sz w:val="24"/>
              </w:rPr>
            </w:pPr>
            <w:r>
              <w:rPr>
                <w:sz w:val="24"/>
              </w:rPr>
              <w:t>不住菩提</w:t>
            </w:r>
          </w:p>
        </w:tc>
        <w:tc>
          <w:tcPr>
            <w:tcW w:w="1442" w:type="dxa"/>
          </w:tcPr>
          <w:p>
            <w:pPr>
              <w:pStyle w:val="TableParagraph"/>
              <w:ind w:left="221" w:right="221"/>
              <w:jc w:val="center"/>
              <w:rPr>
                <w:sz w:val="24"/>
              </w:rPr>
            </w:pPr>
            <w:r>
              <w:rPr>
                <w:sz w:val="24"/>
              </w:rPr>
              <w:t>离菩提相</w:t>
            </w:r>
          </w:p>
        </w:tc>
        <w:tc>
          <w:tcPr>
            <w:tcW w:w="1252" w:type="dxa"/>
          </w:tcPr>
          <w:p>
            <w:pPr>
              <w:pStyle w:val="TableParagraph"/>
              <w:ind w:right="49"/>
              <w:rPr>
                <w:sz w:val="24"/>
              </w:rPr>
            </w:pPr>
            <w:r>
              <w:rPr>
                <w:sz w:val="24"/>
              </w:rPr>
              <w:t>是名八辈</w:t>
            </w:r>
          </w:p>
        </w:tc>
      </w:tr>
      <w:tr>
        <w:trPr>
          <w:trHeight w:val="464" w:hRule="atLeast"/>
        </w:trPr>
        <w:tc>
          <w:tcPr>
            <w:tcW w:w="1732" w:type="dxa"/>
          </w:tcPr>
          <w:p>
            <w:pPr>
              <w:pStyle w:val="TableParagraph"/>
              <w:ind w:right="238"/>
              <w:rPr>
                <w:sz w:val="24"/>
              </w:rPr>
            </w:pPr>
            <w:r>
              <w:rPr>
                <w:sz w:val="24"/>
              </w:rPr>
              <w:t>舍诸邪见</w:t>
            </w:r>
          </w:p>
        </w:tc>
        <w:tc>
          <w:tcPr>
            <w:tcW w:w="1442" w:type="dxa"/>
          </w:tcPr>
          <w:p>
            <w:pPr>
              <w:pStyle w:val="TableParagraph"/>
              <w:ind w:left="221" w:right="221"/>
              <w:jc w:val="center"/>
              <w:rPr>
                <w:sz w:val="24"/>
              </w:rPr>
            </w:pPr>
            <w:r>
              <w:rPr>
                <w:sz w:val="24"/>
              </w:rPr>
              <w:t>修行正见</w:t>
            </w:r>
          </w:p>
        </w:tc>
        <w:tc>
          <w:tcPr>
            <w:tcW w:w="1252" w:type="dxa"/>
          </w:tcPr>
          <w:p>
            <w:pPr>
              <w:pStyle w:val="TableParagraph"/>
              <w:ind w:right="49"/>
              <w:rPr>
                <w:sz w:val="24"/>
              </w:rPr>
            </w:pPr>
            <w:r>
              <w:rPr>
                <w:sz w:val="24"/>
              </w:rPr>
              <w:t>既到道已</w:t>
            </w:r>
          </w:p>
        </w:tc>
      </w:tr>
      <w:tr>
        <w:trPr>
          <w:trHeight w:val="464" w:hRule="atLeast"/>
        </w:trPr>
        <w:tc>
          <w:tcPr>
            <w:tcW w:w="1732" w:type="dxa"/>
          </w:tcPr>
          <w:p>
            <w:pPr>
              <w:pStyle w:val="TableParagraph"/>
              <w:ind w:right="238"/>
              <w:rPr>
                <w:sz w:val="24"/>
              </w:rPr>
            </w:pPr>
            <w:r>
              <w:rPr>
                <w:sz w:val="24"/>
              </w:rPr>
              <w:t>是名八辈</w:t>
            </w:r>
          </w:p>
        </w:tc>
        <w:tc>
          <w:tcPr>
            <w:tcW w:w="1442" w:type="dxa"/>
          </w:tcPr>
          <w:p>
            <w:pPr>
              <w:pStyle w:val="TableParagraph"/>
              <w:ind w:left="221" w:right="221"/>
              <w:jc w:val="center"/>
              <w:rPr>
                <w:sz w:val="24"/>
              </w:rPr>
            </w:pPr>
            <w:r>
              <w:rPr>
                <w:sz w:val="24"/>
              </w:rPr>
              <w:t>过诸身相</w:t>
            </w:r>
          </w:p>
        </w:tc>
        <w:tc>
          <w:tcPr>
            <w:tcW w:w="1252" w:type="dxa"/>
          </w:tcPr>
          <w:p>
            <w:pPr>
              <w:pStyle w:val="TableParagraph"/>
              <w:ind w:right="49"/>
              <w:rPr>
                <w:sz w:val="24"/>
              </w:rPr>
            </w:pPr>
            <w:r>
              <w:rPr>
                <w:sz w:val="24"/>
              </w:rPr>
              <w:t>不住菩提</w:t>
            </w:r>
          </w:p>
        </w:tc>
      </w:tr>
      <w:tr>
        <w:trPr>
          <w:trHeight w:val="464" w:hRule="atLeast"/>
        </w:trPr>
        <w:tc>
          <w:tcPr>
            <w:tcW w:w="1732" w:type="dxa"/>
          </w:tcPr>
          <w:p>
            <w:pPr>
              <w:pStyle w:val="TableParagraph"/>
              <w:ind w:right="238"/>
              <w:rPr>
                <w:sz w:val="24"/>
              </w:rPr>
            </w:pPr>
            <w:r>
              <w:rPr>
                <w:sz w:val="24"/>
              </w:rPr>
              <w:t>离证佛身</w:t>
            </w:r>
          </w:p>
        </w:tc>
        <w:tc>
          <w:tcPr>
            <w:tcW w:w="1442" w:type="dxa"/>
          </w:tcPr>
          <w:p>
            <w:pPr>
              <w:pStyle w:val="TableParagraph"/>
              <w:ind w:left="221" w:right="221"/>
              <w:jc w:val="center"/>
              <w:rPr>
                <w:sz w:val="24"/>
              </w:rPr>
            </w:pPr>
            <w:r>
              <w:rPr>
                <w:sz w:val="24"/>
              </w:rPr>
              <w:t>是名八辈</w:t>
            </w:r>
          </w:p>
        </w:tc>
        <w:tc>
          <w:tcPr>
            <w:tcW w:w="1252" w:type="dxa"/>
          </w:tcPr>
          <w:p>
            <w:pPr>
              <w:pStyle w:val="TableParagraph"/>
              <w:ind w:right="49"/>
              <w:rPr>
                <w:sz w:val="24"/>
              </w:rPr>
            </w:pPr>
            <w:r>
              <w:rPr>
                <w:sz w:val="24"/>
              </w:rPr>
              <w:t>离众生想</w:t>
            </w:r>
          </w:p>
        </w:tc>
      </w:tr>
      <w:tr>
        <w:trPr>
          <w:trHeight w:val="464" w:hRule="atLeast"/>
        </w:trPr>
        <w:tc>
          <w:tcPr>
            <w:tcW w:w="1732" w:type="dxa"/>
          </w:tcPr>
          <w:p>
            <w:pPr>
              <w:pStyle w:val="TableParagraph"/>
              <w:ind w:right="238"/>
              <w:rPr>
                <w:sz w:val="24"/>
              </w:rPr>
            </w:pPr>
            <w:r>
              <w:rPr>
                <w:sz w:val="24"/>
              </w:rPr>
              <w:t>常修佛想</w:t>
            </w:r>
          </w:p>
        </w:tc>
        <w:tc>
          <w:tcPr>
            <w:tcW w:w="1442" w:type="dxa"/>
          </w:tcPr>
          <w:p>
            <w:pPr>
              <w:pStyle w:val="TableParagraph"/>
              <w:ind w:left="221" w:right="221"/>
              <w:jc w:val="center"/>
              <w:rPr>
                <w:sz w:val="24"/>
              </w:rPr>
            </w:pPr>
            <w:r>
              <w:rPr>
                <w:sz w:val="24"/>
              </w:rPr>
              <w:t>度禅定想</w:t>
            </w:r>
          </w:p>
        </w:tc>
        <w:tc>
          <w:tcPr>
            <w:tcW w:w="1252" w:type="dxa"/>
          </w:tcPr>
          <w:p>
            <w:pPr>
              <w:pStyle w:val="TableParagraph"/>
              <w:ind w:right="49"/>
              <w:rPr>
                <w:sz w:val="24"/>
              </w:rPr>
            </w:pPr>
            <w:r>
              <w:rPr>
                <w:sz w:val="24"/>
              </w:rPr>
              <w:t>是名八辈</w:t>
            </w:r>
          </w:p>
        </w:tc>
      </w:tr>
      <w:tr>
        <w:trPr>
          <w:trHeight w:val="464" w:hRule="atLeast"/>
        </w:trPr>
        <w:tc>
          <w:tcPr>
            <w:tcW w:w="1732" w:type="dxa"/>
          </w:tcPr>
          <w:p>
            <w:pPr>
              <w:pStyle w:val="TableParagraph"/>
              <w:ind w:right="238"/>
              <w:rPr>
                <w:sz w:val="24"/>
              </w:rPr>
            </w:pPr>
            <w:r>
              <w:rPr>
                <w:sz w:val="24"/>
              </w:rPr>
              <w:t>离众生窟</w:t>
            </w:r>
          </w:p>
        </w:tc>
        <w:tc>
          <w:tcPr>
            <w:tcW w:w="1442" w:type="dxa"/>
          </w:tcPr>
          <w:p>
            <w:pPr>
              <w:pStyle w:val="TableParagraph"/>
              <w:ind w:left="221" w:right="221"/>
              <w:jc w:val="center"/>
              <w:rPr>
                <w:sz w:val="24"/>
              </w:rPr>
            </w:pPr>
            <w:r>
              <w:rPr>
                <w:sz w:val="24"/>
              </w:rPr>
              <w:t>入涅槃城</w:t>
            </w:r>
          </w:p>
        </w:tc>
        <w:tc>
          <w:tcPr>
            <w:tcW w:w="1252" w:type="dxa"/>
          </w:tcPr>
          <w:p>
            <w:pPr>
              <w:pStyle w:val="TableParagraph"/>
              <w:ind w:right="49"/>
              <w:rPr>
                <w:sz w:val="24"/>
              </w:rPr>
            </w:pPr>
            <w:r>
              <w:rPr>
                <w:sz w:val="24"/>
              </w:rPr>
              <w:t>诸法无住</w:t>
            </w:r>
          </w:p>
        </w:tc>
      </w:tr>
      <w:tr>
        <w:trPr>
          <w:trHeight w:val="464" w:hRule="atLeast"/>
        </w:trPr>
        <w:tc>
          <w:tcPr>
            <w:tcW w:w="1732" w:type="dxa"/>
          </w:tcPr>
          <w:p>
            <w:pPr>
              <w:pStyle w:val="TableParagraph"/>
              <w:ind w:right="238"/>
              <w:rPr>
                <w:sz w:val="24"/>
              </w:rPr>
            </w:pPr>
            <w:r>
              <w:rPr>
                <w:sz w:val="24"/>
              </w:rPr>
              <w:t>是名八辈</w:t>
            </w:r>
          </w:p>
        </w:tc>
        <w:tc>
          <w:tcPr>
            <w:tcW w:w="1442" w:type="dxa"/>
          </w:tcPr>
          <w:p>
            <w:pPr>
              <w:pStyle w:val="TableParagraph"/>
              <w:ind w:left="221" w:right="221"/>
              <w:jc w:val="center"/>
              <w:rPr>
                <w:sz w:val="24"/>
              </w:rPr>
            </w:pPr>
            <w:r>
              <w:rPr>
                <w:sz w:val="24"/>
              </w:rPr>
              <w:t>出于世间</w:t>
            </w:r>
          </w:p>
        </w:tc>
        <w:tc>
          <w:tcPr>
            <w:tcW w:w="1252" w:type="dxa"/>
          </w:tcPr>
          <w:p>
            <w:pPr>
              <w:pStyle w:val="TableParagraph"/>
              <w:ind w:right="49"/>
              <w:rPr>
                <w:sz w:val="24"/>
              </w:rPr>
            </w:pPr>
            <w:r>
              <w:rPr>
                <w:sz w:val="24"/>
              </w:rPr>
              <w:t>开示圣道</w:t>
            </w:r>
          </w:p>
        </w:tc>
      </w:tr>
      <w:tr>
        <w:trPr>
          <w:trHeight w:val="464" w:hRule="atLeast"/>
        </w:trPr>
        <w:tc>
          <w:tcPr>
            <w:tcW w:w="1732" w:type="dxa"/>
          </w:tcPr>
          <w:p>
            <w:pPr>
              <w:pStyle w:val="TableParagraph"/>
              <w:ind w:right="238"/>
              <w:rPr>
                <w:sz w:val="24"/>
              </w:rPr>
            </w:pPr>
            <w:r>
              <w:rPr>
                <w:sz w:val="24"/>
              </w:rPr>
              <w:t>会寂灭界</w:t>
            </w:r>
          </w:p>
        </w:tc>
        <w:tc>
          <w:tcPr>
            <w:tcW w:w="1442" w:type="dxa"/>
          </w:tcPr>
          <w:p>
            <w:pPr>
              <w:pStyle w:val="TableParagraph"/>
              <w:ind w:left="221" w:right="221"/>
              <w:jc w:val="center"/>
              <w:rPr>
                <w:sz w:val="24"/>
              </w:rPr>
            </w:pPr>
            <w:r>
              <w:rPr>
                <w:sz w:val="24"/>
              </w:rPr>
              <w:t>是名八辈</w:t>
            </w:r>
          </w:p>
        </w:tc>
        <w:tc>
          <w:tcPr>
            <w:tcW w:w="1252" w:type="dxa"/>
          </w:tcPr>
          <w:p>
            <w:pPr>
              <w:pStyle w:val="TableParagraph"/>
              <w:ind w:right="49"/>
              <w:rPr>
                <w:sz w:val="24"/>
              </w:rPr>
            </w:pPr>
            <w:r>
              <w:rPr>
                <w:sz w:val="24"/>
              </w:rPr>
              <w:t>离诸世间</w:t>
            </w:r>
          </w:p>
        </w:tc>
      </w:tr>
      <w:tr>
        <w:trPr>
          <w:trHeight w:val="464" w:hRule="atLeast"/>
        </w:trPr>
        <w:tc>
          <w:tcPr>
            <w:tcW w:w="1732" w:type="dxa"/>
          </w:tcPr>
          <w:p>
            <w:pPr>
              <w:pStyle w:val="TableParagraph"/>
              <w:ind w:right="238"/>
              <w:rPr>
                <w:sz w:val="24"/>
              </w:rPr>
            </w:pPr>
            <w:r>
              <w:rPr>
                <w:sz w:val="24"/>
              </w:rPr>
              <w:t>说佛法相</w:t>
            </w:r>
          </w:p>
        </w:tc>
        <w:tc>
          <w:tcPr>
            <w:tcW w:w="1442" w:type="dxa"/>
          </w:tcPr>
          <w:p>
            <w:pPr>
              <w:pStyle w:val="TableParagraph"/>
              <w:ind w:left="221" w:right="221"/>
              <w:jc w:val="center"/>
              <w:rPr>
                <w:sz w:val="24"/>
              </w:rPr>
            </w:pPr>
            <w:r>
              <w:rPr>
                <w:sz w:val="24"/>
              </w:rPr>
              <w:t>心无所证</w:t>
            </w:r>
          </w:p>
        </w:tc>
        <w:tc>
          <w:tcPr>
            <w:tcW w:w="1252" w:type="dxa"/>
          </w:tcPr>
          <w:p>
            <w:pPr>
              <w:pStyle w:val="TableParagraph"/>
              <w:ind w:right="49"/>
              <w:rPr>
                <w:sz w:val="24"/>
              </w:rPr>
            </w:pPr>
            <w:r>
              <w:rPr>
                <w:sz w:val="24"/>
              </w:rPr>
              <w:t>是名八辈</w:t>
            </w:r>
          </w:p>
        </w:tc>
      </w:tr>
      <w:tr>
        <w:trPr>
          <w:trHeight w:val="464" w:hRule="atLeast"/>
        </w:trPr>
        <w:tc>
          <w:tcPr>
            <w:tcW w:w="1732" w:type="dxa"/>
          </w:tcPr>
          <w:p>
            <w:pPr>
              <w:pStyle w:val="TableParagraph"/>
              <w:ind w:right="238"/>
              <w:rPr>
                <w:sz w:val="24"/>
              </w:rPr>
            </w:pPr>
            <w:r>
              <w:rPr>
                <w:sz w:val="24"/>
              </w:rPr>
              <w:t>无有有际</w:t>
            </w:r>
          </w:p>
        </w:tc>
        <w:tc>
          <w:tcPr>
            <w:tcW w:w="1442" w:type="dxa"/>
          </w:tcPr>
          <w:p>
            <w:pPr>
              <w:pStyle w:val="TableParagraph"/>
              <w:ind w:left="221" w:right="221"/>
              <w:jc w:val="center"/>
              <w:rPr>
                <w:sz w:val="24"/>
              </w:rPr>
            </w:pPr>
            <w:r>
              <w:rPr>
                <w:sz w:val="24"/>
              </w:rPr>
              <w:t>亦无无际</w:t>
            </w:r>
          </w:p>
        </w:tc>
        <w:tc>
          <w:tcPr>
            <w:tcW w:w="1252" w:type="dxa"/>
          </w:tcPr>
          <w:p>
            <w:pPr>
              <w:pStyle w:val="TableParagraph"/>
              <w:ind w:right="49"/>
              <w:rPr>
                <w:sz w:val="24"/>
              </w:rPr>
            </w:pPr>
            <w:r>
              <w:rPr>
                <w:sz w:val="24"/>
              </w:rPr>
              <w:t>远离有无</w:t>
            </w:r>
          </w:p>
        </w:tc>
      </w:tr>
      <w:tr>
        <w:trPr>
          <w:trHeight w:val="464" w:hRule="atLeast"/>
        </w:trPr>
        <w:tc>
          <w:tcPr>
            <w:tcW w:w="1732" w:type="dxa"/>
          </w:tcPr>
          <w:p>
            <w:pPr>
              <w:pStyle w:val="TableParagraph"/>
              <w:ind w:right="238"/>
              <w:rPr>
                <w:sz w:val="24"/>
              </w:rPr>
            </w:pPr>
            <w:r>
              <w:rPr>
                <w:sz w:val="24"/>
              </w:rPr>
              <w:t>是名八辈</w:t>
            </w:r>
          </w:p>
        </w:tc>
        <w:tc>
          <w:tcPr>
            <w:tcW w:w="1442" w:type="dxa"/>
          </w:tcPr>
          <w:p>
            <w:pPr>
              <w:pStyle w:val="TableParagraph"/>
              <w:ind w:left="221" w:right="221"/>
              <w:jc w:val="center"/>
              <w:rPr>
                <w:sz w:val="24"/>
              </w:rPr>
            </w:pPr>
            <w:r>
              <w:rPr>
                <w:sz w:val="24"/>
              </w:rPr>
              <w:t>寂灭无为</w:t>
            </w:r>
          </w:p>
        </w:tc>
        <w:tc>
          <w:tcPr>
            <w:tcW w:w="1252" w:type="dxa"/>
          </w:tcPr>
          <w:p>
            <w:pPr>
              <w:pStyle w:val="TableParagraph"/>
              <w:ind w:right="49"/>
              <w:rPr>
                <w:sz w:val="24"/>
              </w:rPr>
            </w:pPr>
            <w:r>
              <w:rPr>
                <w:sz w:val="24"/>
              </w:rPr>
              <w:t>舍于断常</w:t>
            </w:r>
          </w:p>
        </w:tc>
      </w:tr>
      <w:tr>
        <w:trPr>
          <w:trHeight w:val="464" w:hRule="atLeast"/>
        </w:trPr>
        <w:tc>
          <w:tcPr>
            <w:tcW w:w="1732" w:type="dxa"/>
          </w:tcPr>
          <w:p>
            <w:pPr>
              <w:pStyle w:val="TableParagraph"/>
              <w:ind w:right="238"/>
              <w:rPr>
                <w:sz w:val="24"/>
              </w:rPr>
            </w:pPr>
            <w:r>
              <w:rPr>
                <w:sz w:val="24"/>
              </w:rPr>
              <w:t>深入平等</w:t>
            </w:r>
          </w:p>
        </w:tc>
        <w:tc>
          <w:tcPr>
            <w:tcW w:w="1442" w:type="dxa"/>
          </w:tcPr>
          <w:p>
            <w:pPr>
              <w:pStyle w:val="TableParagraph"/>
              <w:ind w:left="221" w:right="221"/>
              <w:jc w:val="center"/>
              <w:rPr>
                <w:sz w:val="24"/>
              </w:rPr>
            </w:pPr>
            <w:r>
              <w:rPr>
                <w:sz w:val="24"/>
              </w:rPr>
              <w:t>是名八辈</w:t>
            </w:r>
          </w:p>
        </w:tc>
        <w:tc>
          <w:tcPr>
            <w:tcW w:w="1252" w:type="dxa"/>
          </w:tcPr>
          <w:p>
            <w:pPr>
              <w:pStyle w:val="TableParagraph"/>
              <w:ind w:right="49"/>
              <w:rPr>
                <w:sz w:val="24"/>
              </w:rPr>
            </w:pPr>
            <w:r>
              <w:rPr>
                <w:sz w:val="24"/>
              </w:rPr>
              <w:t>不取过去</w:t>
            </w:r>
          </w:p>
        </w:tc>
      </w:tr>
      <w:tr>
        <w:trPr>
          <w:trHeight w:val="464" w:hRule="atLeast"/>
        </w:trPr>
        <w:tc>
          <w:tcPr>
            <w:tcW w:w="1732" w:type="dxa"/>
          </w:tcPr>
          <w:p>
            <w:pPr>
              <w:pStyle w:val="TableParagraph"/>
              <w:ind w:right="238"/>
              <w:rPr>
                <w:sz w:val="24"/>
              </w:rPr>
            </w:pPr>
            <w:r>
              <w:rPr>
                <w:sz w:val="24"/>
              </w:rPr>
              <w:t>及未来心</w:t>
            </w:r>
          </w:p>
        </w:tc>
        <w:tc>
          <w:tcPr>
            <w:tcW w:w="1442" w:type="dxa"/>
          </w:tcPr>
          <w:p>
            <w:pPr>
              <w:pStyle w:val="TableParagraph"/>
              <w:ind w:left="221" w:right="221"/>
              <w:jc w:val="center"/>
              <w:rPr>
                <w:sz w:val="24"/>
              </w:rPr>
            </w:pPr>
            <w:r>
              <w:rPr>
                <w:sz w:val="24"/>
              </w:rPr>
              <w:t>现在亦尔</w:t>
            </w:r>
          </w:p>
        </w:tc>
        <w:tc>
          <w:tcPr>
            <w:tcW w:w="1252" w:type="dxa"/>
          </w:tcPr>
          <w:p>
            <w:pPr>
              <w:pStyle w:val="TableParagraph"/>
              <w:ind w:right="49"/>
              <w:rPr>
                <w:sz w:val="24"/>
              </w:rPr>
            </w:pPr>
            <w:r>
              <w:rPr>
                <w:sz w:val="24"/>
              </w:rPr>
              <w:t>是名八辈</w:t>
            </w:r>
          </w:p>
        </w:tc>
      </w:tr>
      <w:tr>
        <w:trPr>
          <w:trHeight w:val="464" w:hRule="atLeast"/>
        </w:trPr>
        <w:tc>
          <w:tcPr>
            <w:tcW w:w="1732" w:type="dxa"/>
          </w:tcPr>
          <w:p>
            <w:pPr>
              <w:pStyle w:val="TableParagraph"/>
              <w:ind w:right="238"/>
              <w:rPr>
                <w:sz w:val="24"/>
              </w:rPr>
            </w:pPr>
            <w:r>
              <w:rPr>
                <w:sz w:val="24"/>
              </w:rPr>
              <w:t>说有初心</w:t>
            </w:r>
          </w:p>
        </w:tc>
        <w:tc>
          <w:tcPr>
            <w:tcW w:w="1442" w:type="dxa"/>
          </w:tcPr>
          <w:p>
            <w:pPr>
              <w:pStyle w:val="TableParagraph"/>
              <w:ind w:left="221" w:right="221"/>
              <w:jc w:val="center"/>
              <w:rPr>
                <w:sz w:val="24"/>
              </w:rPr>
            </w:pPr>
            <w:r>
              <w:rPr>
                <w:sz w:val="24"/>
              </w:rPr>
              <w:t>而发菩提</w:t>
            </w:r>
          </w:p>
        </w:tc>
        <w:tc>
          <w:tcPr>
            <w:tcW w:w="1252" w:type="dxa"/>
          </w:tcPr>
          <w:p>
            <w:pPr>
              <w:pStyle w:val="TableParagraph"/>
              <w:ind w:right="49"/>
              <w:rPr>
                <w:sz w:val="24"/>
              </w:rPr>
            </w:pPr>
            <w:r>
              <w:rPr>
                <w:sz w:val="24"/>
              </w:rPr>
              <w:t>心相自空</w:t>
            </w:r>
          </w:p>
        </w:tc>
      </w:tr>
      <w:tr>
        <w:trPr>
          <w:trHeight w:val="464" w:hRule="atLeast"/>
        </w:trPr>
        <w:tc>
          <w:tcPr>
            <w:tcW w:w="1732" w:type="dxa"/>
          </w:tcPr>
          <w:p>
            <w:pPr>
              <w:pStyle w:val="TableParagraph"/>
              <w:ind w:right="238"/>
              <w:rPr>
                <w:sz w:val="24"/>
              </w:rPr>
            </w:pPr>
            <w:r>
              <w:rPr>
                <w:sz w:val="24"/>
              </w:rPr>
              <w:t>何名菩提</w:t>
            </w:r>
          </w:p>
        </w:tc>
        <w:tc>
          <w:tcPr>
            <w:tcW w:w="1442" w:type="dxa"/>
          </w:tcPr>
          <w:p>
            <w:pPr>
              <w:pStyle w:val="TableParagraph"/>
              <w:ind w:left="221" w:right="221"/>
              <w:jc w:val="center"/>
              <w:rPr>
                <w:sz w:val="24"/>
              </w:rPr>
            </w:pPr>
            <w:r>
              <w:rPr>
                <w:sz w:val="24"/>
              </w:rPr>
              <w:t>无到无出</w:t>
            </w:r>
          </w:p>
        </w:tc>
        <w:tc>
          <w:tcPr>
            <w:tcW w:w="1252" w:type="dxa"/>
          </w:tcPr>
          <w:p>
            <w:pPr>
              <w:pStyle w:val="TableParagraph"/>
              <w:ind w:right="49"/>
              <w:rPr>
                <w:sz w:val="24"/>
              </w:rPr>
            </w:pPr>
            <w:r>
              <w:rPr>
                <w:sz w:val="24"/>
              </w:rPr>
              <w:t>亦无菩提</w:t>
            </w:r>
          </w:p>
        </w:tc>
      </w:tr>
      <w:tr>
        <w:trPr>
          <w:trHeight w:val="464" w:hRule="atLeast"/>
        </w:trPr>
        <w:tc>
          <w:tcPr>
            <w:tcW w:w="1732" w:type="dxa"/>
          </w:tcPr>
          <w:p>
            <w:pPr>
              <w:pStyle w:val="TableParagraph"/>
              <w:ind w:right="238"/>
              <w:rPr>
                <w:sz w:val="24"/>
              </w:rPr>
            </w:pPr>
            <w:r>
              <w:rPr>
                <w:sz w:val="24"/>
              </w:rPr>
              <w:t>毒火刀箭</w:t>
            </w:r>
          </w:p>
        </w:tc>
        <w:tc>
          <w:tcPr>
            <w:tcW w:w="1442" w:type="dxa"/>
          </w:tcPr>
          <w:p>
            <w:pPr>
              <w:pStyle w:val="TableParagraph"/>
              <w:ind w:left="221" w:right="221"/>
              <w:jc w:val="center"/>
              <w:rPr>
                <w:sz w:val="24"/>
              </w:rPr>
            </w:pPr>
            <w:r>
              <w:rPr>
                <w:sz w:val="24"/>
              </w:rPr>
              <w:t>所不能害</w:t>
            </w:r>
          </w:p>
        </w:tc>
        <w:tc>
          <w:tcPr>
            <w:tcW w:w="1252" w:type="dxa"/>
          </w:tcPr>
          <w:p>
            <w:pPr>
              <w:pStyle w:val="TableParagraph"/>
              <w:ind w:right="49"/>
              <w:rPr>
                <w:sz w:val="24"/>
              </w:rPr>
            </w:pPr>
            <w:r>
              <w:rPr>
                <w:sz w:val="24"/>
              </w:rPr>
              <w:t>断于诸趣</w:t>
            </w:r>
          </w:p>
        </w:tc>
      </w:tr>
      <w:tr>
        <w:trPr>
          <w:trHeight w:val="464" w:hRule="atLeast"/>
        </w:trPr>
        <w:tc>
          <w:tcPr>
            <w:tcW w:w="1732" w:type="dxa"/>
          </w:tcPr>
          <w:p>
            <w:pPr>
              <w:pStyle w:val="TableParagraph"/>
              <w:ind w:right="238"/>
              <w:rPr>
                <w:sz w:val="24"/>
              </w:rPr>
            </w:pPr>
            <w:r>
              <w:rPr>
                <w:sz w:val="24"/>
              </w:rPr>
              <w:t>永离依止</w:t>
            </w:r>
          </w:p>
        </w:tc>
        <w:tc>
          <w:tcPr>
            <w:tcW w:w="1442" w:type="dxa"/>
          </w:tcPr>
          <w:p>
            <w:pPr>
              <w:pStyle w:val="TableParagraph"/>
              <w:ind w:left="221" w:right="221"/>
              <w:jc w:val="center"/>
              <w:rPr>
                <w:sz w:val="24"/>
              </w:rPr>
            </w:pPr>
            <w:r>
              <w:rPr>
                <w:sz w:val="24"/>
              </w:rPr>
              <w:t>无来无去</w:t>
            </w:r>
          </w:p>
        </w:tc>
        <w:tc>
          <w:tcPr>
            <w:tcW w:w="1252" w:type="dxa"/>
          </w:tcPr>
          <w:p>
            <w:pPr>
              <w:pStyle w:val="TableParagraph"/>
              <w:ind w:right="49"/>
              <w:rPr>
                <w:sz w:val="24"/>
              </w:rPr>
            </w:pPr>
            <w:r>
              <w:rPr>
                <w:sz w:val="24"/>
              </w:rPr>
              <w:t>而无所害</w:t>
            </w:r>
          </w:p>
        </w:tc>
      </w:tr>
      <w:tr>
        <w:trPr>
          <w:trHeight w:val="464" w:hRule="atLeast"/>
        </w:trPr>
        <w:tc>
          <w:tcPr>
            <w:tcW w:w="1732" w:type="dxa"/>
          </w:tcPr>
          <w:p>
            <w:pPr>
              <w:pStyle w:val="TableParagraph"/>
              <w:ind w:right="238"/>
              <w:rPr>
                <w:sz w:val="24"/>
              </w:rPr>
            </w:pPr>
            <w:r>
              <w:rPr>
                <w:sz w:val="24"/>
              </w:rPr>
              <w:t>无向菩提</w:t>
            </w:r>
          </w:p>
        </w:tc>
        <w:tc>
          <w:tcPr>
            <w:tcW w:w="1442" w:type="dxa"/>
          </w:tcPr>
          <w:p>
            <w:pPr>
              <w:pStyle w:val="TableParagraph"/>
              <w:ind w:left="221" w:right="221"/>
              <w:jc w:val="center"/>
              <w:rPr>
                <w:sz w:val="24"/>
              </w:rPr>
            </w:pPr>
            <w:r>
              <w:rPr>
                <w:sz w:val="24"/>
              </w:rPr>
              <w:t>显说音声</w:t>
            </w:r>
          </w:p>
        </w:tc>
        <w:tc>
          <w:tcPr>
            <w:tcW w:w="1252" w:type="dxa"/>
          </w:tcPr>
          <w:p>
            <w:pPr>
              <w:pStyle w:val="TableParagraph"/>
              <w:ind w:right="49"/>
              <w:rPr>
                <w:sz w:val="24"/>
              </w:rPr>
            </w:pPr>
            <w:r>
              <w:rPr>
                <w:sz w:val="24"/>
              </w:rPr>
              <w:t>自证如实</w:t>
            </w:r>
          </w:p>
        </w:tc>
      </w:tr>
      <w:tr>
        <w:trPr>
          <w:trHeight w:val="464" w:hRule="atLeast"/>
        </w:trPr>
        <w:tc>
          <w:tcPr>
            <w:tcW w:w="1732" w:type="dxa"/>
          </w:tcPr>
          <w:p>
            <w:pPr>
              <w:pStyle w:val="TableParagraph"/>
              <w:ind w:right="238"/>
              <w:rPr>
                <w:sz w:val="24"/>
              </w:rPr>
            </w:pPr>
            <w:r>
              <w:rPr>
                <w:sz w:val="24"/>
              </w:rPr>
              <w:t>不由他教</w:t>
            </w:r>
          </w:p>
        </w:tc>
        <w:tc>
          <w:tcPr>
            <w:tcW w:w="1442" w:type="dxa"/>
          </w:tcPr>
          <w:p>
            <w:pPr>
              <w:pStyle w:val="TableParagraph"/>
              <w:ind w:left="221" w:right="221"/>
              <w:jc w:val="center"/>
              <w:rPr>
                <w:sz w:val="24"/>
              </w:rPr>
            </w:pPr>
            <w:r>
              <w:rPr>
                <w:sz w:val="24"/>
              </w:rPr>
              <w:t>不得是趣</w:t>
            </w:r>
          </w:p>
        </w:tc>
        <w:tc>
          <w:tcPr>
            <w:tcW w:w="1252" w:type="dxa"/>
          </w:tcPr>
          <w:p>
            <w:pPr>
              <w:pStyle w:val="TableParagraph"/>
              <w:ind w:right="49"/>
              <w:rPr>
                <w:sz w:val="24"/>
              </w:rPr>
            </w:pPr>
            <w:r>
              <w:rPr>
                <w:sz w:val="24"/>
              </w:rPr>
              <w:t>及诸非趣</w:t>
            </w:r>
          </w:p>
        </w:tc>
      </w:tr>
      <w:tr>
        <w:trPr>
          <w:trHeight w:val="464" w:hRule="atLeast"/>
        </w:trPr>
        <w:tc>
          <w:tcPr>
            <w:tcW w:w="1732" w:type="dxa"/>
          </w:tcPr>
          <w:p>
            <w:pPr>
              <w:pStyle w:val="TableParagraph"/>
              <w:ind w:right="238"/>
              <w:rPr>
                <w:sz w:val="24"/>
              </w:rPr>
            </w:pPr>
            <w:r>
              <w:rPr>
                <w:sz w:val="24"/>
              </w:rPr>
              <w:t>声念念灭</w:t>
            </w:r>
          </w:p>
        </w:tc>
        <w:tc>
          <w:tcPr>
            <w:tcW w:w="1442" w:type="dxa"/>
          </w:tcPr>
          <w:p>
            <w:pPr>
              <w:pStyle w:val="TableParagraph"/>
              <w:ind w:left="221" w:right="221"/>
              <w:jc w:val="center"/>
              <w:rPr>
                <w:sz w:val="24"/>
              </w:rPr>
            </w:pPr>
            <w:r>
              <w:rPr>
                <w:sz w:val="24"/>
              </w:rPr>
              <w:t>大乘速显</w:t>
            </w:r>
          </w:p>
        </w:tc>
        <w:tc>
          <w:tcPr>
            <w:tcW w:w="1252" w:type="dxa"/>
          </w:tcPr>
          <w:p>
            <w:pPr>
              <w:pStyle w:val="TableParagraph"/>
              <w:ind w:right="49"/>
              <w:rPr>
                <w:sz w:val="24"/>
              </w:rPr>
            </w:pPr>
            <w:r>
              <w:rPr>
                <w:sz w:val="24"/>
              </w:rPr>
              <w:t>常说安隐</w:t>
            </w:r>
          </w:p>
        </w:tc>
      </w:tr>
      <w:tr>
        <w:trPr>
          <w:trHeight w:val="464" w:hRule="atLeast"/>
        </w:trPr>
        <w:tc>
          <w:tcPr>
            <w:tcW w:w="1732" w:type="dxa"/>
          </w:tcPr>
          <w:p>
            <w:pPr>
              <w:pStyle w:val="TableParagraph"/>
              <w:ind w:right="238"/>
              <w:rPr>
                <w:sz w:val="24"/>
              </w:rPr>
            </w:pPr>
            <w:r>
              <w:rPr>
                <w:sz w:val="24"/>
              </w:rPr>
              <w:t>第一空法</w:t>
            </w:r>
          </w:p>
        </w:tc>
        <w:tc>
          <w:tcPr>
            <w:tcW w:w="1442" w:type="dxa"/>
          </w:tcPr>
          <w:p>
            <w:pPr>
              <w:pStyle w:val="TableParagraph"/>
              <w:ind w:left="221" w:right="221"/>
              <w:jc w:val="center"/>
              <w:rPr>
                <w:sz w:val="24"/>
              </w:rPr>
            </w:pPr>
            <w:r>
              <w:rPr>
                <w:sz w:val="24"/>
              </w:rPr>
              <w:t>若能速证</w:t>
            </w:r>
          </w:p>
        </w:tc>
        <w:tc>
          <w:tcPr>
            <w:tcW w:w="1252" w:type="dxa"/>
          </w:tcPr>
          <w:p>
            <w:pPr>
              <w:pStyle w:val="TableParagraph"/>
              <w:ind w:right="49"/>
              <w:rPr>
                <w:sz w:val="24"/>
              </w:rPr>
            </w:pPr>
            <w:r>
              <w:rPr>
                <w:sz w:val="24"/>
              </w:rPr>
              <w:t>是名无缚</w:t>
            </w:r>
          </w:p>
        </w:tc>
      </w:tr>
      <w:tr>
        <w:trPr>
          <w:trHeight w:val="352" w:hRule="atLeast"/>
        </w:trPr>
        <w:tc>
          <w:tcPr>
            <w:tcW w:w="1732" w:type="dxa"/>
          </w:tcPr>
          <w:p>
            <w:pPr>
              <w:pStyle w:val="TableParagraph"/>
              <w:spacing w:line="254" w:lineRule="exact"/>
              <w:ind w:right="238"/>
              <w:rPr>
                <w:sz w:val="24"/>
              </w:rPr>
            </w:pPr>
            <w:r>
              <w:rPr>
                <w:sz w:val="24"/>
              </w:rPr>
              <w:t>疾乘是法</w:t>
            </w:r>
          </w:p>
        </w:tc>
        <w:tc>
          <w:tcPr>
            <w:tcW w:w="1442" w:type="dxa"/>
          </w:tcPr>
          <w:p>
            <w:pPr>
              <w:pStyle w:val="TableParagraph"/>
              <w:spacing w:line="254" w:lineRule="exact"/>
              <w:ind w:left="221" w:right="221"/>
              <w:jc w:val="center"/>
              <w:rPr>
                <w:sz w:val="24"/>
              </w:rPr>
            </w:pPr>
            <w:r>
              <w:rPr>
                <w:sz w:val="24"/>
              </w:rPr>
              <w:t>菩萨所记</w:t>
            </w:r>
          </w:p>
        </w:tc>
        <w:tc>
          <w:tcPr>
            <w:tcW w:w="1252" w:type="dxa"/>
          </w:tcPr>
          <w:p>
            <w:pPr>
              <w:pStyle w:val="TableParagraph"/>
              <w:spacing w:line="254" w:lineRule="exact"/>
              <w:ind w:right="49"/>
              <w:rPr>
                <w:sz w:val="24"/>
              </w:rPr>
            </w:pPr>
            <w:r>
              <w:rPr>
                <w:sz w:val="24"/>
              </w:rPr>
              <w:t>心无弃舍</w:t>
            </w:r>
          </w:p>
        </w:tc>
      </w:tr>
    </w:tbl>
    <w:p>
      <w:pPr>
        <w:spacing w:after="0" w:line="254" w:lineRule="exact"/>
        <w:rPr>
          <w:sz w:val="24"/>
        </w:rPr>
        <w:sectPr>
          <w:pgSz w:w="12240" w:h="15840"/>
          <w:pgMar w:top="580" w:bottom="280" w:left="580" w:right="640"/>
        </w:sectPr>
      </w:pPr>
    </w:p>
    <w:p>
      <w:pPr>
        <w:pStyle w:val="BodyText"/>
        <w:spacing w:before="5"/>
        <w:ind w:left="0"/>
        <w:rPr>
          <w:sz w:val="9"/>
        </w:rPr>
      </w:pPr>
      <w:r>
        <w:rPr/>
        <w:pict>
          <v:line style="position:absolute;mso-position-horizontal-relative:page;mso-position-vertical-relative:page;z-index:251682816" from="574.012451pt,28.999773pt" to="574.012451pt,763.394272pt" stroked="true" strokeweight=".80090pt" strokecolor="#000000">
            <v:stroke dashstyle="solid"/>
            <w10:wrap type="none"/>
          </v:line>
        </w:pict>
      </w:r>
      <w:r>
        <w:rPr/>
        <w:pict>
          <v:line style="position:absolute;mso-position-horizontal-relative:page;mso-position-vertical-relative:page;z-index:251683840" from="35.006748pt,28.999773pt" to="35.006748pt,763.394272pt" stroked="true" strokeweight=".80090pt" strokecolor="#000000">
            <v:stroke dashstyle="solid"/>
            <w10:wrap type="none"/>
          </v:line>
        </w:pict>
      </w:r>
    </w:p>
    <w:tbl>
      <w:tblPr>
        <w:tblW w:w="0" w:type="auto"/>
        <w:jc w:val="left"/>
        <w:tblInd w:w="8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251"/>
        <w:gridCol w:w="1441"/>
        <w:gridCol w:w="1251"/>
      </w:tblGrid>
      <w:tr>
        <w:trPr>
          <w:trHeight w:val="352" w:hRule="atLeast"/>
        </w:trPr>
        <w:tc>
          <w:tcPr>
            <w:tcW w:w="1251" w:type="dxa"/>
          </w:tcPr>
          <w:p>
            <w:pPr>
              <w:pStyle w:val="TableParagraph"/>
              <w:spacing w:line="274" w:lineRule="exact" w:before="0"/>
              <w:ind w:left="50"/>
              <w:jc w:val="left"/>
              <w:rPr>
                <w:sz w:val="24"/>
              </w:rPr>
            </w:pPr>
            <w:r>
              <w:rPr>
                <w:sz w:val="24"/>
              </w:rPr>
              <w:t>是名无缚</w:t>
            </w:r>
          </w:p>
        </w:tc>
        <w:tc>
          <w:tcPr>
            <w:tcW w:w="1441" w:type="dxa"/>
          </w:tcPr>
          <w:p>
            <w:pPr>
              <w:pStyle w:val="TableParagraph"/>
              <w:spacing w:line="274" w:lineRule="exact" w:before="0"/>
              <w:ind w:left="221" w:right="220"/>
              <w:jc w:val="center"/>
              <w:rPr>
                <w:sz w:val="24"/>
              </w:rPr>
            </w:pPr>
            <w:r>
              <w:rPr>
                <w:sz w:val="24"/>
              </w:rPr>
              <w:t>刀兵恶趣</w:t>
            </w:r>
          </w:p>
        </w:tc>
        <w:tc>
          <w:tcPr>
            <w:tcW w:w="1251" w:type="dxa"/>
          </w:tcPr>
          <w:p>
            <w:pPr>
              <w:pStyle w:val="TableParagraph"/>
              <w:spacing w:line="274" w:lineRule="exact" w:before="0"/>
              <w:ind w:right="46"/>
              <w:rPr>
                <w:sz w:val="24"/>
              </w:rPr>
            </w:pPr>
            <w:r>
              <w:rPr>
                <w:sz w:val="24"/>
              </w:rPr>
              <w:t>所不侵逼</w:t>
            </w:r>
          </w:p>
        </w:tc>
      </w:tr>
      <w:tr>
        <w:trPr>
          <w:trHeight w:val="464" w:hRule="atLeast"/>
        </w:trPr>
        <w:tc>
          <w:tcPr>
            <w:tcW w:w="1251" w:type="dxa"/>
          </w:tcPr>
          <w:p>
            <w:pPr>
              <w:pStyle w:val="TableParagraph"/>
              <w:ind w:left="50"/>
              <w:jc w:val="left"/>
              <w:rPr>
                <w:sz w:val="24"/>
              </w:rPr>
            </w:pPr>
            <w:r>
              <w:rPr>
                <w:sz w:val="24"/>
              </w:rPr>
              <w:t>身得无畏</w:t>
            </w:r>
          </w:p>
        </w:tc>
        <w:tc>
          <w:tcPr>
            <w:tcW w:w="1441" w:type="dxa"/>
          </w:tcPr>
          <w:p>
            <w:pPr>
              <w:pStyle w:val="TableParagraph"/>
              <w:ind w:left="221" w:right="220"/>
              <w:jc w:val="center"/>
              <w:rPr>
                <w:sz w:val="24"/>
              </w:rPr>
            </w:pPr>
            <w:r>
              <w:rPr>
                <w:sz w:val="24"/>
              </w:rPr>
              <w:t>毒不能害</w:t>
            </w:r>
          </w:p>
        </w:tc>
        <w:tc>
          <w:tcPr>
            <w:tcW w:w="1251" w:type="dxa"/>
          </w:tcPr>
          <w:p>
            <w:pPr>
              <w:pStyle w:val="TableParagraph"/>
              <w:ind w:right="46"/>
              <w:rPr>
                <w:sz w:val="24"/>
              </w:rPr>
            </w:pPr>
            <w:r>
              <w:rPr>
                <w:sz w:val="24"/>
              </w:rPr>
              <w:t>菩萨行慈</w:t>
            </w:r>
          </w:p>
        </w:tc>
      </w:tr>
      <w:tr>
        <w:trPr>
          <w:trHeight w:val="464" w:hRule="atLeast"/>
        </w:trPr>
        <w:tc>
          <w:tcPr>
            <w:tcW w:w="1251" w:type="dxa"/>
          </w:tcPr>
          <w:p>
            <w:pPr>
              <w:pStyle w:val="TableParagraph"/>
              <w:ind w:left="50"/>
              <w:jc w:val="left"/>
              <w:rPr>
                <w:sz w:val="24"/>
              </w:rPr>
            </w:pPr>
            <w:r>
              <w:rPr>
                <w:sz w:val="24"/>
              </w:rPr>
              <w:t>普遍一切</w:t>
            </w:r>
          </w:p>
        </w:tc>
        <w:tc>
          <w:tcPr>
            <w:tcW w:w="1441" w:type="dxa"/>
          </w:tcPr>
          <w:p>
            <w:pPr>
              <w:pStyle w:val="TableParagraph"/>
              <w:ind w:left="221" w:right="220"/>
              <w:jc w:val="center"/>
              <w:rPr>
                <w:sz w:val="24"/>
              </w:rPr>
            </w:pPr>
            <w:r>
              <w:rPr>
                <w:sz w:val="24"/>
              </w:rPr>
              <w:t>离于诤讼</w:t>
            </w:r>
          </w:p>
        </w:tc>
        <w:tc>
          <w:tcPr>
            <w:tcW w:w="1251" w:type="dxa"/>
          </w:tcPr>
          <w:p>
            <w:pPr>
              <w:pStyle w:val="TableParagraph"/>
              <w:ind w:right="46"/>
              <w:rPr>
                <w:sz w:val="24"/>
              </w:rPr>
            </w:pPr>
            <w:r>
              <w:rPr>
                <w:sz w:val="24"/>
              </w:rPr>
              <w:t>是名无缚</w:t>
            </w:r>
          </w:p>
        </w:tc>
      </w:tr>
      <w:tr>
        <w:trPr>
          <w:trHeight w:val="464" w:hRule="atLeast"/>
        </w:trPr>
        <w:tc>
          <w:tcPr>
            <w:tcW w:w="1251" w:type="dxa"/>
          </w:tcPr>
          <w:p>
            <w:pPr>
              <w:pStyle w:val="TableParagraph"/>
              <w:ind w:left="50"/>
              <w:jc w:val="left"/>
              <w:rPr>
                <w:sz w:val="24"/>
              </w:rPr>
            </w:pPr>
            <w:r>
              <w:rPr>
                <w:sz w:val="24"/>
              </w:rPr>
              <w:t>不取身相</w:t>
            </w:r>
          </w:p>
        </w:tc>
        <w:tc>
          <w:tcPr>
            <w:tcW w:w="1441" w:type="dxa"/>
          </w:tcPr>
          <w:p>
            <w:pPr>
              <w:pStyle w:val="TableParagraph"/>
              <w:ind w:left="221" w:right="220"/>
              <w:jc w:val="center"/>
              <w:rPr>
                <w:sz w:val="24"/>
              </w:rPr>
            </w:pPr>
            <w:r>
              <w:rPr>
                <w:sz w:val="24"/>
              </w:rPr>
              <w:t>善分别身</w:t>
            </w:r>
          </w:p>
        </w:tc>
        <w:tc>
          <w:tcPr>
            <w:tcW w:w="1251" w:type="dxa"/>
          </w:tcPr>
          <w:p>
            <w:pPr>
              <w:pStyle w:val="TableParagraph"/>
              <w:ind w:right="46"/>
              <w:rPr>
                <w:sz w:val="24"/>
              </w:rPr>
            </w:pPr>
            <w:r>
              <w:rPr>
                <w:sz w:val="24"/>
              </w:rPr>
              <w:t>到菩提道</w:t>
            </w:r>
          </w:p>
        </w:tc>
      </w:tr>
      <w:tr>
        <w:trPr>
          <w:trHeight w:val="464" w:hRule="atLeast"/>
        </w:trPr>
        <w:tc>
          <w:tcPr>
            <w:tcW w:w="1251" w:type="dxa"/>
          </w:tcPr>
          <w:p>
            <w:pPr>
              <w:pStyle w:val="TableParagraph"/>
              <w:ind w:left="50"/>
              <w:jc w:val="left"/>
              <w:rPr>
                <w:sz w:val="24"/>
              </w:rPr>
            </w:pPr>
            <w:r>
              <w:rPr>
                <w:sz w:val="24"/>
              </w:rPr>
              <w:t>弃舍恶趣</w:t>
            </w:r>
          </w:p>
        </w:tc>
        <w:tc>
          <w:tcPr>
            <w:tcW w:w="1441" w:type="dxa"/>
          </w:tcPr>
          <w:p>
            <w:pPr>
              <w:pStyle w:val="TableParagraph"/>
              <w:ind w:left="221" w:right="220"/>
              <w:jc w:val="center"/>
              <w:rPr>
                <w:sz w:val="24"/>
              </w:rPr>
            </w:pPr>
            <w:r>
              <w:rPr>
                <w:sz w:val="24"/>
              </w:rPr>
              <w:t>除其愚痴</w:t>
            </w:r>
          </w:p>
        </w:tc>
        <w:tc>
          <w:tcPr>
            <w:tcW w:w="1251" w:type="dxa"/>
          </w:tcPr>
          <w:p>
            <w:pPr>
              <w:pStyle w:val="TableParagraph"/>
              <w:ind w:right="46"/>
              <w:rPr>
                <w:sz w:val="24"/>
              </w:rPr>
            </w:pPr>
            <w:r>
              <w:rPr>
                <w:sz w:val="24"/>
              </w:rPr>
              <w:t>神通自在</w:t>
            </w:r>
          </w:p>
        </w:tc>
      </w:tr>
      <w:tr>
        <w:trPr>
          <w:trHeight w:val="464" w:hRule="atLeast"/>
        </w:trPr>
        <w:tc>
          <w:tcPr>
            <w:tcW w:w="1251" w:type="dxa"/>
          </w:tcPr>
          <w:p>
            <w:pPr>
              <w:pStyle w:val="TableParagraph"/>
              <w:ind w:left="50"/>
              <w:jc w:val="left"/>
              <w:rPr>
                <w:sz w:val="24"/>
              </w:rPr>
            </w:pPr>
            <w:r>
              <w:rPr>
                <w:sz w:val="24"/>
              </w:rPr>
              <w:t>得明菩提</w:t>
            </w:r>
          </w:p>
        </w:tc>
        <w:tc>
          <w:tcPr>
            <w:tcW w:w="1441" w:type="dxa"/>
          </w:tcPr>
          <w:p>
            <w:pPr>
              <w:pStyle w:val="TableParagraph"/>
              <w:ind w:left="221" w:right="220"/>
              <w:jc w:val="center"/>
              <w:rPr>
                <w:sz w:val="24"/>
              </w:rPr>
            </w:pPr>
            <w:r>
              <w:rPr>
                <w:sz w:val="24"/>
              </w:rPr>
              <w:t>是名八辈</w:t>
            </w:r>
          </w:p>
        </w:tc>
        <w:tc>
          <w:tcPr>
            <w:tcW w:w="1251" w:type="dxa"/>
          </w:tcPr>
          <w:p>
            <w:pPr>
              <w:pStyle w:val="TableParagraph"/>
              <w:ind w:right="46"/>
              <w:rPr>
                <w:sz w:val="24"/>
              </w:rPr>
            </w:pPr>
            <w:r>
              <w:rPr>
                <w:sz w:val="24"/>
              </w:rPr>
              <w:t>知欲色界</w:t>
            </w:r>
          </w:p>
        </w:tc>
      </w:tr>
      <w:tr>
        <w:trPr>
          <w:trHeight w:val="464" w:hRule="atLeast"/>
        </w:trPr>
        <w:tc>
          <w:tcPr>
            <w:tcW w:w="1251" w:type="dxa"/>
          </w:tcPr>
          <w:p>
            <w:pPr>
              <w:pStyle w:val="TableParagraph"/>
              <w:ind w:left="50"/>
              <w:jc w:val="left"/>
              <w:rPr>
                <w:sz w:val="24"/>
              </w:rPr>
            </w:pPr>
            <w:r>
              <w:rPr>
                <w:sz w:val="24"/>
              </w:rPr>
              <w:t>及与无色</w:t>
            </w:r>
          </w:p>
        </w:tc>
        <w:tc>
          <w:tcPr>
            <w:tcW w:w="1441" w:type="dxa"/>
          </w:tcPr>
          <w:p>
            <w:pPr>
              <w:pStyle w:val="TableParagraph"/>
              <w:ind w:left="221" w:right="220"/>
              <w:jc w:val="center"/>
              <w:rPr>
                <w:sz w:val="24"/>
              </w:rPr>
            </w:pPr>
            <w:r>
              <w:rPr>
                <w:sz w:val="24"/>
              </w:rPr>
              <w:t>三界同相</w:t>
            </w:r>
          </w:p>
        </w:tc>
        <w:tc>
          <w:tcPr>
            <w:tcW w:w="1251" w:type="dxa"/>
          </w:tcPr>
          <w:p>
            <w:pPr>
              <w:pStyle w:val="TableParagraph"/>
              <w:ind w:right="46"/>
              <w:rPr>
                <w:sz w:val="24"/>
              </w:rPr>
            </w:pPr>
            <w:r>
              <w:rPr>
                <w:sz w:val="24"/>
              </w:rPr>
              <w:t>是名八辈</w:t>
            </w:r>
          </w:p>
        </w:tc>
      </w:tr>
      <w:tr>
        <w:trPr>
          <w:trHeight w:val="464" w:hRule="atLeast"/>
        </w:trPr>
        <w:tc>
          <w:tcPr>
            <w:tcW w:w="1251" w:type="dxa"/>
          </w:tcPr>
          <w:p>
            <w:pPr>
              <w:pStyle w:val="TableParagraph"/>
              <w:ind w:left="50"/>
              <w:jc w:val="left"/>
              <w:rPr>
                <w:sz w:val="24"/>
              </w:rPr>
            </w:pPr>
            <w:r>
              <w:rPr>
                <w:sz w:val="24"/>
              </w:rPr>
              <w:t>诸界平等</w:t>
            </w:r>
          </w:p>
        </w:tc>
        <w:tc>
          <w:tcPr>
            <w:tcW w:w="1441" w:type="dxa"/>
          </w:tcPr>
          <w:p>
            <w:pPr>
              <w:pStyle w:val="TableParagraph"/>
              <w:ind w:left="221" w:right="220"/>
              <w:jc w:val="center"/>
              <w:rPr>
                <w:sz w:val="24"/>
              </w:rPr>
            </w:pPr>
            <w:r>
              <w:rPr>
                <w:sz w:val="24"/>
              </w:rPr>
              <w:t>离恼菩提</w:t>
            </w:r>
          </w:p>
        </w:tc>
        <w:tc>
          <w:tcPr>
            <w:tcW w:w="1251" w:type="dxa"/>
          </w:tcPr>
          <w:p>
            <w:pPr>
              <w:pStyle w:val="TableParagraph"/>
              <w:ind w:right="46"/>
              <w:rPr>
                <w:sz w:val="24"/>
              </w:rPr>
            </w:pPr>
            <w:r>
              <w:rPr>
                <w:sz w:val="24"/>
              </w:rPr>
              <w:t>妄想无智</w:t>
            </w:r>
          </w:p>
        </w:tc>
      </w:tr>
      <w:tr>
        <w:trPr>
          <w:trHeight w:val="464" w:hRule="atLeast"/>
        </w:trPr>
        <w:tc>
          <w:tcPr>
            <w:tcW w:w="1251" w:type="dxa"/>
          </w:tcPr>
          <w:p>
            <w:pPr>
              <w:pStyle w:val="TableParagraph"/>
              <w:ind w:left="50"/>
              <w:jc w:val="left"/>
              <w:rPr>
                <w:sz w:val="24"/>
              </w:rPr>
            </w:pPr>
            <w:r>
              <w:rPr>
                <w:sz w:val="24"/>
              </w:rPr>
              <w:t>所不能染</w:t>
            </w:r>
          </w:p>
        </w:tc>
        <w:tc>
          <w:tcPr>
            <w:tcW w:w="1441" w:type="dxa"/>
          </w:tcPr>
          <w:p>
            <w:pPr>
              <w:pStyle w:val="TableParagraph"/>
              <w:ind w:left="221" w:right="220"/>
              <w:jc w:val="center"/>
              <w:rPr>
                <w:sz w:val="24"/>
              </w:rPr>
            </w:pPr>
            <w:r>
              <w:rPr>
                <w:sz w:val="24"/>
              </w:rPr>
              <w:t>出一切相</w:t>
            </w:r>
          </w:p>
        </w:tc>
        <w:tc>
          <w:tcPr>
            <w:tcW w:w="1251" w:type="dxa"/>
          </w:tcPr>
          <w:p>
            <w:pPr>
              <w:pStyle w:val="TableParagraph"/>
              <w:ind w:right="46"/>
              <w:rPr>
                <w:sz w:val="24"/>
              </w:rPr>
            </w:pPr>
            <w:r>
              <w:rPr>
                <w:sz w:val="24"/>
              </w:rPr>
              <w:t>无所讥嫌</w:t>
            </w:r>
          </w:p>
        </w:tc>
      </w:tr>
      <w:tr>
        <w:trPr>
          <w:trHeight w:val="464" w:hRule="atLeast"/>
        </w:trPr>
        <w:tc>
          <w:tcPr>
            <w:tcW w:w="1251" w:type="dxa"/>
          </w:tcPr>
          <w:p>
            <w:pPr>
              <w:pStyle w:val="TableParagraph"/>
              <w:ind w:left="50"/>
              <w:jc w:val="left"/>
              <w:rPr>
                <w:sz w:val="24"/>
              </w:rPr>
            </w:pPr>
            <w:r>
              <w:rPr>
                <w:sz w:val="24"/>
              </w:rPr>
              <w:t>若有所说</w:t>
            </w:r>
          </w:p>
        </w:tc>
        <w:tc>
          <w:tcPr>
            <w:tcW w:w="1441" w:type="dxa"/>
          </w:tcPr>
          <w:p>
            <w:pPr>
              <w:pStyle w:val="TableParagraph"/>
              <w:ind w:left="221" w:right="220"/>
              <w:jc w:val="center"/>
              <w:rPr>
                <w:sz w:val="24"/>
              </w:rPr>
            </w:pPr>
            <w:r>
              <w:rPr>
                <w:sz w:val="24"/>
              </w:rPr>
              <w:t>皆趣法界</w:t>
            </w:r>
          </w:p>
        </w:tc>
        <w:tc>
          <w:tcPr>
            <w:tcW w:w="1251" w:type="dxa"/>
          </w:tcPr>
          <w:p>
            <w:pPr>
              <w:pStyle w:val="TableParagraph"/>
              <w:ind w:right="46"/>
              <w:rPr>
                <w:sz w:val="24"/>
              </w:rPr>
            </w:pPr>
            <w:r>
              <w:rPr>
                <w:sz w:val="24"/>
              </w:rPr>
              <w:t>说无所趣</w:t>
            </w:r>
          </w:p>
        </w:tc>
      </w:tr>
      <w:tr>
        <w:trPr>
          <w:trHeight w:val="464" w:hRule="atLeast"/>
        </w:trPr>
        <w:tc>
          <w:tcPr>
            <w:tcW w:w="1251" w:type="dxa"/>
          </w:tcPr>
          <w:p>
            <w:pPr>
              <w:pStyle w:val="TableParagraph"/>
              <w:ind w:left="50"/>
              <w:jc w:val="left"/>
              <w:rPr>
                <w:sz w:val="24"/>
              </w:rPr>
            </w:pPr>
            <w:r>
              <w:rPr>
                <w:sz w:val="24"/>
              </w:rPr>
              <w:t>同于法界</w:t>
            </w:r>
          </w:p>
        </w:tc>
        <w:tc>
          <w:tcPr>
            <w:tcW w:w="1441" w:type="dxa"/>
          </w:tcPr>
          <w:p>
            <w:pPr>
              <w:pStyle w:val="TableParagraph"/>
              <w:ind w:left="221" w:right="220"/>
              <w:jc w:val="center"/>
              <w:rPr>
                <w:sz w:val="24"/>
              </w:rPr>
            </w:pPr>
            <w:r>
              <w:rPr>
                <w:sz w:val="24"/>
              </w:rPr>
              <w:t>心住法忍</w:t>
            </w:r>
          </w:p>
        </w:tc>
        <w:tc>
          <w:tcPr>
            <w:tcW w:w="1251" w:type="dxa"/>
          </w:tcPr>
          <w:p>
            <w:pPr>
              <w:pStyle w:val="TableParagraph"/>
              <w:ind w:right="46"/>
              <w:rPr>
                <w:sz w:val="24"/>
              </w:rPr>
            </w:pPr>
            <w:r>
              <w:rPr>
                <w:sz w:val="24"/>
              </w:rPr>
              <w:t>是名八辈</w:t>
            </w:r>
          </w:p>
        </w:tc>
      </w:tr>
      <w:tr>
        <w:trPr>
          <w:trHeight w:val="464" w:hRule="atLeast"/>
        </w:trPr>
        <w:tc>
          <w:tcPr>
            <w:tcW w:w="1251" w:type="dxa"/>
          </w:tcPr>
          <w:p>
            <w:pPr>
              <w:pStyle w:val="TableParagraph"/>
              <w:ind w:left="50"/>
              <w:jc w:val="left"/>
              <w:rPr>
                <w:sz w:val="24"/>
              </w:rPr>
            </w:pPr>
            <w:r>
              <w:rPr>
                <w:sz w:val="24"/>
              </w:rPr>
              <w:t>若欲修行</w:t>
            </w:r>
          </w:p>
        </w:tc>
        <w:tc>
          <w:tcPr>
            <w:tcW w:w="1441" w:type="dxa"/>
          </w:tcPr>
          <w:p>
            <w:pPr>
              <w:pStyle w:val="TableParagraph"/>
              <w:ind w:left="221" w:right="220"/>
              <w:jc w:val="center"/>
              <w:rPr>
                <w:sz w:val="24"/>
              </w:rPr>
            </w:pPr>
            <w:r>
              <w:rPr>
                <w:sz w:val="24"/>
              </w:rPr>
              <w:t>住寂灭法</w:t>
            </w:r>
          </w:p>
        </w:tc>
        <w:tc>
          <w:tcPr>
            <w:tcW w:w="1251" w:type="dxa"/>
          </w:tcPr>
          <w:p>
            <w:pPr>
              <w:pStyle w:val="TableParagraph"/>
              <w:ind w:right="46"/>
              <w:rPr>
                <w:sz w:val="24"/>
              </w:rPr>
            </w:pPr>
            <w:r>
              <w:rPr>
                <w:sz w:val="24"/>
              </w:rPr>
              <w:t>不自称己</w:t>
            </w:r>
          </w:p>
        </w:tc>
      </w:tr>
      <w:tr>
        <w:trPr>
          <w:trHeight w:val="464" w:hRule="atLeast"/>
        </w:trPr>
        <w:tc>
          <w:tcPr>
            <w:tcW w:w="1251" w:type="dxa"/>
          </w:tcPr>
          <w:p>
            <w:pPr>
              <w:pStyle w:val="TableParagraph"/>
              <w:ind w:left="50"/>
              <w:jc w:val="left"/>
              <w:rPr>
                <w:sz w:val="24"/>
              </w:rPr>
            </w:pPr>
            <w:r>
              <w:rPr>
                <w:sz w:val="24"/>
              </w:rPr>
              <w:t>而为他说</w:t>
            </w:r>
          </w:p>
        </w:tc>
        <w:tc>
          <w:tcPr>
            <w:tcW w:w="1441" w:type="dxa"/>
          </w:tcPr>
          <w:p>
            <w:pPr>
              <w:pStyle w:val="TableParagraph"/>
              <w:ind w:left="221" w:right="220"/>
              <w:jc w:val="center"/>
              <w:rPr>
                <w:sz w:val="24"/>
              </w:rPr>
            </w:pPr>
            <w:r>
              <w:rPr>
                <w:sz w:val="24"/>
              </w:rPr>
              <w:t>出过声相</w:t>
            </w:r>
          </w:p>
        </w:tc>
        <w:tc>
          <w:tcPr>
            <w:tcW w:w="1251" w:type="dxa"/>
          </w:tcPr>
          <w:p>
            <w:pPr>
              <w:pStyle w:val="TableParagraph"/>
              <w:ind w:right="46"/>
              <w:rPr>
                <w:sz w:val="24"/>
              </w:rPr>
            </w:pPr>
            <w:r>
              <w:rPr>
                <w:sz w:val="24"/>
              </w:rPr>
              <w:t>度无声相</w:t>
            </w:r>
          </w:p>
        </w:tc>
      </w:tr>
      <w:tr>
        <w:trPr>
          <w:trHeight w:val="464" w:hRule="atLeast"/>
        </w:trPr>
        <w:tc>
          <w:tcPr>
            <w:tcW w:w="1251" w:type="dxa"/>
          </w:tcPr>
          <w:p>
            <w:pPr>
              <w:pStyle w:val="TableParagraph"/>
              <w:ind w:left="50"/>
              <w:jc w:val="left"/>
              <w:rPr>
                <w:sz w:val="24"/>
              </w:rPr>
            </w:pPr>
            <w:r>
              <w:rPr>
                <w:sz w:val="24"/>
              </w:rPr>
              <w:t>不着音声</w:t>
            </w:r>
          </w:p>
        </w:tc>
        <w:tc>
          <w:tcPr>
            <w:tcW w:w="1441" w:type="dxa"/>
          </w:tcPr>
          <w:p>
            <w:pPr>
              <w:pStyle w:val="TableParagraph"/>
              <w:ind w:left="221" w:right="220"/>
              <w:jc w:val="center"/>
              <w:rPr>
                <w:sz w:val="24"/>
              </w:rPr>
            </w:pPr>
            <w:r>
              <w:rPr>
                <w:sz w:val="24"/>
              </w:rPr>
              <w:t>是名八辈</w:t>
            </w:r>
          </w:p>
        </w:tc>
        <w:tc>
          <w:tcPr>
            <w:tcW w:w="1251" w:type="dxa"/>
          </w:tcPr>
          <w:p>
            <w:pPr>
              <w:pStyle w:val="TableParagraph"/>
              <w:ind w:right="46"/>
              <w:rPr>
                <w:sz w:val="24"/>
              </w:rPr>
            </w:pPr>
            <w:r>
              <w:rPr>
                <w:sz w:val="24"/>
              </w:rPr>
              <w:t>因声解脱</w:t>
            </w:r>
          </w:p>
        </w:tc>
      </w:tr>
      <w:tr>
        <w:trPr>
          <w:trHeight w:val="464" w:hRule="atLeast"/>
        </w:trPr>
        <w:tc>
          <w:tcPr>
            <w:tcW w:w="1251" w:type="dxa"/>
          </w:tcPr>
          <w:p>
            <w:pPr>
              <w:pStyle w:val="TableParagraph"/>
              <w:ind w:left="50"/>
              <w:jc w:val="left"/>
              <w:rPr>
                <w:sz w:val="24"/>
              </w:rPr>
            </w:pPr>
            <w:r>
              <w:rPr>
                <w:sz w:val="24"/>
              </w:rPr>
              <w:t>知法无相</w:t>
            </w:r>
          </w:p>
        </w:tc>
        <w:tc>
          <w:tcPr>
            <w:tcW w:w="1441" w:type="dxa"/>
          </w:tcPr>
          <w:p>
            <w:pPr>
              <w:pStyle w:val="TableParagraph"/>
              <w:ind w:left="221" w:right="220"/>
              <w:jc w:val="center"/>
              <w:rPr>
                <w:sz w:val="24"/>
              </w:rPr>
            </w:pPr>
            <w:r>
              <w:rPr>
                <w:sz w:val="24"/>
              </w:rPr>
              <w:t>亦无住处</w:t>
            </w:r>
          </w:p>
        </w:tc>
        <w:tc>
          <w:tcPr>
            <w:tcW w:w="1251" w:type="dxa"/>
          </w:tcPr>
          <w:p>
            <w:pPr>
              <w:pStyle w:val="TableParagraph"/>
              <w:ind w:right="46"/>
              <w:rPr>
                <w:sz w:val="24"/>
              </w:rPr>
            </w:pPr>
            <w:r>
              <w:rPr>
                <w:sz w:val="24"/>
              </w:rPr>
              <w:t>无趣无出</w:t>
            </w:r>
          </w:p>
        </w:tc>
      </w:tr>
      <w:tr>
        <w:trPr>
          <w:trHeight w:val="818" w:hRule="atLeast"/>
        </w:trPr>
        <w:tc>
          <w:tcPr>
            <w:tcW w:w="1251" w:type="dxa"/>
          </w:tcPr>
          <w:p>
            <w:pPr>
              <w:pStyle w:val="TableParagraph"/>
              <w:ind w:left="50"/>
              <w:jc w:val="left"/>
              <w:rPr>
                <w:sz w:val="24"/>
              </w:rPr>
            </w:pPr>
            <w:r>
              <w:rPr>
                <w:sz w:val="24"/>
              </w:rPr>
              <w:t>阿难当知</w:t>
            </w:r>
          </w:p>
          <w:p>
            <w:pPr>
              <w:pStyle w:val="TableParagraph"/>
              <w:spacing w:line="254" w:lineRule="exact" w:before="159"/>
              <w:ind w:left="50"/>
              <w:jc w:val="left"/>
              <w:rPr>
                <w:sz w:val="24"/>
              </w:rPr>
            </w:pPr>
            <w:r>
              <w:rPr>
                <w:sz w:val="24"/>
              </w:rPr>
              <w:t>最为第一</w:t>
            </w:r>
          </w:p>
        </w:tc>
        <w:tc>
          <w:tcPr>
            <w:tcW w:w="1441" w:type="dxa"/>
          </w:tcPr>
          <w:p>
            <w:pPr>
              <w:pStyle w:val="TableParagraph"/>
              <w:ind w:left="221" w:right="220"/>
              <w:jc w:val="center"/>
              <w:rPr>
                <w:sz w:val="24"/>
              </w:rPr>
            </w:pPr>
            <w:r>
              <w:rPr>
                <w:sz w:val="24"/>
              </w:rPr>
              <w:t>如是八辈</w:t>
            </w:r>
          </w:p>
        </w:tc>
        <w:tc>
          <w:tcPr>
            <w:tcW w:w="1251" w:type="dxa"/>
          </w:tcPr>
          <w:p>
            <w:pPr>
              <w:pStyle w:val="TableParagraph"/>
              <w:ind w:right="46"/>
              <w:rPr>
                <w:sz w:val="24"/>
              </w:rPr>
            </w:pPr>
            <w:r>
              <w:rPr>
                <w:sz w:val="24"/>
              </w:rPr>
              <w:t>于诸说中</w:t>
            </w:r>
          </w:p>
        </w:tc>
      </w:tr>
    </w:tbl>
    <w:p>
      <w:pPr>
        <w:pStyle w:val="BodyText"/>
        <w:spacing w:before="2"/>
        <w:ind w:left="0"/>
        <w:rPr>
          <w:sz w:val="22"/>
        </w:rPr>
      </w:pPr>
    </w:p>
    <w:p>
      <w:pPr>
        <w:pStyle w:val="BodyText"/>
        <w:spacing w:before="67"/>
      </w:pPr>
      <w:r>
        <w:rPr/>
        <w:t>尔时世尊告阿难言。汝今当知。如来等正觉为诸菩萨摩诃萨方便说示如是八辈。</w:t>
      </w:r>
    </w:p>
    <w:p>
      <w:pPr>
        <w:pStyle w:val="BodyText"/>
        <w:spacing w:before="9"/>
        <w:ind w:left="0"/>
      </w:pPr>
    </w:p>
    <w:p>
      <w:pPr>
        <w:pStyle w:val="BodyText"/>
        <w:spacing w:line="362" w:lineRule="auto"/>
        <w:ind w:left="449" w:right="477" w:firstLine="480"/>
        <w:jc w:val="both"/>
      </w:pPr>
      <w:r>
        <w:rPr/>
        <w:t>阿难言。云何如来世尊。为诸菩萨摩诃萨说须陀洹。佛言。须陀洹者。所为得入圣道流。名不思议佛法。若菩萨摩诃萨。能如是修不见道及所修道。度一切相。流注佛法非色非生。于一切法无著。一切法无处。一切法无缘。一切法无住。一切法无所有。一切法不成就。菩萨摩诃萨。若到是道得坚精进坚势力坚智坚慧不生懈怠。安住寂灭乘如实道。救护众生最胜无上。不取是道亦复不住。修如是道求一切法。而无所得不没不动。无住想无道想无世间想无佛想。悉皆平等无诸盖障。智行境界无所挂碍。于一切法及诸邪见住平等相。开佛知见示深法门。分别身见出过我想。是名须陀洹。不取佛道究竟无碍。乐求佛道不著有戒。亦不取佛戒。非戒取戒。非取相戒。三结已离不住三界。如佛所学修行圣道。离一切想不取于缘。无诸障碍入于佛道。心得寂灭。不着寿命我人等见。诸根清净。远离烦恼。为修菩提而行于施。悉舍一切。救苦众生。使度四流令立涅槃。尽诸有相显示无相。若见四众不生怖畏。志求寂灭净菩提道。已离怖畏无有死畏。何以故。现证寂灭离诸尘垢。善住佛道知去来趣亦无去来。而善分别众生之想。心无戏论究竟佛道。是名菩萨摩诃萨须陀洹相。</w:t>
      </w:r>
    </w:p>
    <w:p>
      <w:pPr>
        <w:spacing w:after="0" w:line="362" w:lineRule="auto"/>
        <w:jc w:val="both"/>
        <w:sectPr>
          <w:pgSz w:w="12240" w:h="15840"/>
          <w:pgMar w:top="580" w:bottom="280" w:left="580" w:right="640"/>
        </w:sectPr>
      </w:pPr>
    </w:p>
    <w:p>
      <w:pPr>
        <w:pStyle w:val="BodyText"/>
        <w:spacing w:before="6"/>
        <w:ind w:left="0"/>
        <w:rPr>
          <w:sz w:val="15"/>
        </w:rPr>
      </w:pPr>
      <w:r>
        <w:rPr/>
        <w:pict>
          <v:line style="position:absolute;mso-position-horizontal-relative:page;mso-position-vertical-relative:page;z-index:251684864" from="574.012451pt,29.000011pt" to="574.012451pt,763.393611pt" stroked="true" strokeweight=".80090pt" strokecolor="#000000">
            <v:stroke dashstyle="solid"/>
            <w10:wrap type="none"/>
          </v:line>
        </w:pict>
      </w:r>
      <w:r>
        <w:rPr/>
        <w:pict>
          <v:line style="position:absolute;mso-position-horizontal-relative:page;mso-position-vertical-relative:page;z-index:251685888" from="35.006748pt,29.000011pt" to="35.006748pt,763.393611pt" stroked="true" strokeweight=".80090pt" strokecolor="#000000">
            <v:stroke dashstyle="solid"/>
            <w10:wrap type="none"/>
          </v:line>
        </w:pict>
      </w:r>
    </w:p>
    <w:p>
      <w:pPr>
        <w:pStyle w:val="BodyText"/>
        <w:spacing w:line="324" w:lineRule="auto" w:before="67"/>
        <w:ind w:left="4430" w:right="4425"/>
        <w:jc w:val="center"/>
      </w:pPr>
      <w:r>
        <w:rPr>
          <w:color w:val="FF3300"/>
        </w:rPr>
        <w:t>不退转法轮经卷第二</w:t>
      </w:r>
      <w:r>
        <w:rPr>
          <w:color w:val="993300"/>
        </w:rPr>
        <w:t>声闻辟支佛品第三</w:t>
      </w:r>
    </w:p>
    <w:p>
      <w:pPr>
        <w:pStyle w:val="BodyText"/>
        <w:spacing w:before="3"/>
        <w:ind w:left="0"/>
        <w:rPr>
          <w:sz w:val="11"/>
        </w:rPr>
      </w:pPr>
    </w:p>
    <w:p>
      <w:pPr>
        <w:pStyle w:val="BodyText"/>
        <w:spacing w:before="67"/>
      </w:pPr>
      <w:r>
        <w:rPr/>
        <w:t>尔时世尊。即说偈言。</w:t>
      </w:r>
    </w:p>
    <w:p>
      <w:pPr>
        <w:pStyle w:val="BodyText"/>
        <w:spacing w:before="9"/>
        <w:ind w:left="0"/>
      </w:pPr>
    </w:p>
    <w:p>
      <w:pPr>
        <w:pStyle w:val="BodyText"/>
        <w:spacing w:line="362" w:lineRule="auto" w:before="1"/>
        <w:ind w:right="6243"/>
        <w:jc w:val="both"/>
      </w:pPr>
      <w:r>
        <w:rPr/>
        <w:t>说于四道   佛难思议    若有住者不退菩提   犹如虚空    无所依止无住无缘   离于取着    是名为道得坚固意   乘如是乘    无上救世不住彼此   不处中流    不着佛道名须陀洹   一切世间    及佛余法究竟彼岸   名须陀洹    灭诸盖障显示佛道   尽一切相    名须陀洹不高己身   而起佛法    开示知见入于佛慧   先起我想    颠倒众恶如是知已   不着佛道    本疑于佛为得不得   究竟无著    不取道想不起戒取   善住佛戒    常修正勤不取戒想   断于三结    不着三界行于佛道   知众生想    虽修菩提而不取想   心行寂灭    清净佛道欢喜布施   远离颦蹙    住于正命心无戏论   悉舍一切    济苦众生得无上施   名须陀洹    断数数生无相无著   远离恐怖    出世间畏法及非法   一切皆舍    不着诸阴名世间明   安处四众    而无所畏显示寂灭   净修佛法    无众生想亦非实想   是名无染    分别怖畏离一切畏   亦无死畏    处于寂灭离垢安隐   已过恶趣    是故不畏善说诸道 无漏无相 菩萨之法</w:t>
      </w:r>
    </w:p>
    <w:p>
      <w:pPr>
        <w:spacing w:after="0" w:line="362" w:lineRule="auto"/>
        <w:jc w:val="both"/>
        <w:sectPr>
          <w:pgSz w:w="12240" w:h="15840"/>
          <w:pgMar w:top="580" w:bottom="280" w:left="580" w:right="640"/>
        </w:sectPr>
      </w:pPr>
    </w:p>
    <w:p>
      <w:pPr>
        <w:pStyle w:val="BodyText"/>
        <w:spacing w:before="1" w:after="1"/>
        <w:ind w:left="0"/>
        <w:rPr>
          <w:sz w:val="10"/>
        </w:rPr>
      </w:pPr>
      <w:r>
        <w:rPr/>
        <w:pict>
          <v:line style="position:absolute;mso-position-horizontal-relative:page;mso-position-vertical-relative:page;z-index:251686912" from="574.012451pt,28.999931pt" to="574.012451pt,763.394431pt" stroked="true" strokeweight=".80090pt" strokecolor="#000000">
            <v:stroke dashstyle="solid"/>
            <w10:wrap type="none"/>
          </v:line>
        </w:pict>
      </w:r>
      <w:r>
        <w:rPr/>
        <w:pict>
          <v:line style="position:absolute;mso-position-horizontal-relative:page;mso-position-vertical-relative:page;z-index:251687936" from="35.006748pt,28.999931pt" to="35.006748pt,763.394431pt" stroked="true" strokeweight=".80090pt" strokecolor="#000000">
            <v:stroke dashstyle="solid"/>
            <w10:wrap type="none"/>
          </v:line>
        </w:pict>
      </w:r>
    </w:p>
    <w:tbl>
      <w:tblPr>
        <w:tblW w:w="0" w:type="auto"/>
        <w:jc w:val="left"/>
        <w:tblInd w:w="8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251"/>
        <w:gridCol w:w="1441"/>
        <w:gridCol w:w="1251"/>
      </w:tblGrid>
      <w:tr>
        <w:trPr>
          <w:trHeight w:val="352" w:hRule="atLeast"/>
        </w:trPr>
        <w:tc>
          <w:tcPr>
            <w:tcW w:w="1251" w:type="dxa"/>
          </w:tcPr>
          <w:p>
            <w:pPr>
              <w:pStyle w:val="TableParagraph"/>
              <w:spacing w:line="274" w:lineRule="exact" w:before="0"/>
              <w:ind w:left="50"/>
              <w:jc w:val="left"/>
              <w:rPr>
                <w:sz w:val="24"/>
              </w:rPr>
            </w:pPr>
            <w:r>
              <w:rPr>
                <w:sz w:val="24"/>
              </w:rPr>
              <w:t>示须陀洹</w:t>
            </w:r>
          </w:p>
        </w:tc>
        <w:tc>
          <w:tcPr>
            <w:tcW w:w="1441" w:type="dxa"/>
          </w:tcPr>
          <w:p>
            <w:pPr>
              <w:pStyle w:val="TableParagraph"/>
              <w:spacing w:line="274" w:lineRule="exact" w:before="0"/>
              <w:ind w:left="221" w:right="220"/>
              <w:jc w:val="center"/>
              <w:rPr>
                <w:sz w:val="24"/>
              </w:rPr>
            </w:pPr>
            <w:r>
              <w:rPr>
                <w:sz w:val="24"/>
              </w:rPr>
              <w:t>为诸下劣</w:t>
            </w:r>
          </w:p>
        </w:tc>
        <w:tc>
          <w:tcPr>
            <w:tcW w:w="1251" w:type="dxa"/>
          </w:tcPr>
          <w:p>
            <w:pPr>
              <w:pStyle w:val="TableParagraph"/>
              <w:spacing w:line="274" w:lineRule="exact" w:before="0"/>
              <w:ind w:right="46"/>
              <w:rPr>
                <w:sz w:val="24"/>
              </w:rPr>
            </w:pPr>
            <w:r>
              <w:rPr>
                <w:sz w:val="24"/>
              </w:rPr>
              <w:t>故作是说</w:t>
            </w:r>
          </w:p>
        </w:tc>
      </w:tr>
      <w:tr>
        <w:trPr>
          <w:trHeight w:val="464" w:hRule="atLeast"/>
        </w:trPr>
        <w:tc>
          <w:tcPr>
            <w:tcW w:w="1251" w:type="dxa"/>
          </w:tcPr>
          <w:p>
            <w:pPr>
              <w:pStyle w:val="TableParagraph"/>
              <w:ind w:left="50"/>
              <w:jc w:val="left"/>
              <w:rPr>
                <w:sz w:val="24"/>
              </w:rPr>
            </w:pPr>
            <w:r>
              <w:rPr>
                <w:sz w:val="24"/>
              </w:rPr>
              <w:t>以巧方便</w:t>
            </w:r>
          </w:p>
        </w:tc>
        <w:tc>
          <w:tcPr>
            <w:tcW w:w="1441" w:type="dxa"/>
          </w:tcPr>
          <w:p>
            <w:pPr>
              <w:pStyle w:val="TableParagraph"/>
              <w:ind w:left="221" w:right="220"/>
              <w:jc w:val="center"/>
              <w:rPr>
                <w:sz w:val="24"/>
              </w:rPr>
            </w:pPr>
            <w:r>
              <w:rPr>
                <w:sz w:val="24"/>
              </w:rPr>
              <w:t>显示佛法</w:t>
            </w:r>
          </w:p>
        </w:tc>
        <w:tc>
          <w:tcPr>
            <w:tcW w:w="1251" w:type="dxa"/>
          </w:tcPr>
          <w:p>
            <w:pPr>
              <w:pStyle w:val="TableParagraph"/>
              <w:ind w:right="46"/>
              <w:rPr>
                <w:sz w:val="24"/>
              </w:rPr>
            </w:pPr>
            <w:r>
              <w:rPr>
                <w:sz w:val="24"/>
              </w:rPr>
              <w:t>为放逸者</w:t>
            </w:r>
          </w:p>
        </w:tc>
      </w:tr>
      <w:tr>
        <w:trPr>
          <w:trHeight w:val="464" w:hRule="atLeast"/>
        </w:trPr>
        <w:tc>
          <w:tcPr>
            <w:tcW w:w="1251" w:type="dxa"/>
          </w:tcPr>
          <w:p>
            <w:pPr>
              <w:pStyle w:val="TableParagraph"/>
              <w:ind w:left="50"/>
              <w:jc w:val="left"/>
              <w:rPr>
                <w:sz w:val="24"/>
              </w:rPr>
            </w:pPr>
            <w:r>
              <w:rPr>
                <w:sz w:val="24"/>
              </w:rPr>
              <w:t>故显此法</w:t>
            </w:r>
          </w:p>
        </w:tc>
        <w:tc>
          <w:tcPr>
            <w:tcW w:w="1441" w:type="dxa"/>
          </w:tcPr>
          <w:p>
            <w:pPr>
              <w:pStyle w:val="TableParagraph"/>
              <w:ind w:left="221" w:right="220"/>
              <w:jc w:val="center"/>
              <w:rPr>
                <w:sz w:val="24"/>
              </w:rPr>
            </w:pPr>
            <w:r>
              <w:rPr>
                <w:sz w:val="24"/>
              </w:rPr>
              <w:t>救世世尊</w:t>
            </w:r>
          </w:p>
        </w:tc>
        <w:tc>
          <w:tcPr>
            <w:tcW w:w="1251" w:type="dxa"/>
          </w:tcPr>
          <w:p>
            <w:pPr>
              <w:pStyle w:val="TableParagraph"/>
              <w:ind w:right="46"/>
              <w:rPr>
                <w:sz w:val="24"/>
              </w:rPr>
            </w:pPr>
            <w:r>
              <w:rPr>
                <w:sz w:val="24"/>
              </w:rPr>
              <w:t>多方便说</w:t>
            </w:r>
          </w:p>
        </w:tc>
      </w:tr>
      <w:tr>
        <w:trPr>
          <w:trHeight w:val="464" w:hRule="atLeast"/>
        </w:trPr>
        <w:tc>
          <w:tcPr>
            <w:tcW w:w="1251" w:type="dxa"/>
          </w:tcPr>
          <w:p>
            <w:pPr>
              <w:pStyle w:val="TableParagraph"/>
              <w:ind w:left="50"/>
              <w:jc w:val="left"/>
              <w:rPr>
                <w:sz w:val="24"/>
              </w:rPr>
            </w:pPr>
            <w:r>
              <w:rPr>
                <w:sz w:val="24"/>
              </w:rPr>
              <w:t>随其本行</w:t>
            </w:r>
          </w:p>
        </w:tc>
        <w:tc>
          <w:tcPr>
            <w:tcW w:w="1441" w:type="dxa"/>
          </w:tcPr>
          <w:p>
            <w:pPr>
              <w:pStyle w:val="TableParagraph"/>
              <w:ind w:left="221" w:right="220"/>
              <w:jc w:val="center"/>
              <w:rPr>
                <w:sz w:val="24"/>
              </w:rPr>
            </w:pPr>
            <w:r>
              <w:rPr>
                <w:sz w:val="24"/>
              </w:rPr>
              <w:t>而示佛道</w:t>
            </w:r>
          </w:p>
        </w:tc>
        <w:tc>
          <w:tcPr>
            <w:tcW w:w="1251" w:type="dxa"/>
          </w:tcPr>
          <w:p>
            <w:pPr>
              <w:pStyle w:val="TableParagraph"/>
              <w:ind w:right="46"/>
              <w:rPr>
                <w:sz w:val="24"/>
              </w:rPr>
            </w:pPr>
            <w:r>
              <w:rPr>
                <w:sz w:val="24"/>
              </w:rPr>
              <w:t>阿难当知</w:t>
            </w:r>
          </w:p>
        </w:tc>
      </w:tr>
      <w:tr>
        <w:trPr>
          <w:trHeight w:val="464" w:hRule="atLeast"/>
        </w:trPr>
        <w:tc>
          <w:tcPr>
            <w:tcW w:w="1251" w:type="dxa"/>
          </w:tcPr>
          <w:p>
            <w:pPr>
              <w:pStyle w:val="TableParagraph"/>
              <w:ind w:left="50"/>
              <w:jc w:val="left"/>
              <w:rPr>
                <w:sz w:val="24"/>
              </w:rPr>
            </w:pPr>
            <w:r>
              <w:rPr>
                <w:sz w:val="24"/>
              </w:rPr>
              <w:t>是须陀洹</w:t>
            </w:r>
          </w:p>
        </w:tc>
        <w:tc>
          <w:tcPr>
            <w:tcW w:w="1441" w:type="dxa"/>
          </w:tcPr>
          <w:p>
            <w:pPr>
              <w:pStyle w:val="TableParagraph"/>
              <w:ind w:left="221" w:right="220"/>
              <w:jc w:val="center"/>
              <w:rPr>
                <w:sz w:val="24"/>
              </w:rPr>
            </w:pPr>
            <w:r>
              <w:rPr>
                <w:sz w:val="24"/>
              </w:rPr>
              <w:t>为小智者</w:t>
            </w:r>
          </w:p>
        </w:tc>
        <w:tc>
          <w:tcPr>
            <w:tcW w:w="1251" w:type="dxa"/>
          </w:tcPr>
          <w:p>
            <w:pPr>
              <w:pStyle w:val="TableParagraph"/>
              <w:ind w:right="46"/>
              <w:rPr>
                <w:sz w:val="24"/>
              </w:rPr>
            </w:pPr>
            <w:r>
              <w:rPr>
                <w:sz w:val="24"/>
              </w:rPr>
              <w:t>说如是事</w:t>
            </w:r>
          </w:p>
        </w:tc>
      </w:tr>
      <w:tr>
        <w:trPr>
          <w:trHeight w:val="464" w:hRule="atLeast"/>
        </w:trPr>
        <w:tc>
          <w:tcPr>
            <w:tcW w:w="1251" w:type="dxa"/>
          </w:tcPr>
          <w:p>
            <w:pPr>
              <w:pStyle w:val="TableParagraph"/>
              <w:ind w:left="50"/>
              <w:jc w:val="left"/>
              <w:rPr>
                <w:sz w:val="24"/>
              </w:rPr>
            </w:pPr>
            <w:r>
              <w:rPr>
                <w:sz w:val="24"/>
              </w:rPr>
              <w:t>不解方便</w:t>
            </w:r>
          </w:p>
        </w:tc>
        <w:tc>
          <w:tcPr>
            <w:tcW w:w="1441" w:type="dxa"/>
          </w:tcPr>
          <w:p>
            <w:pPr>
              <w:pStyle w:val="TableParagraph"/>
              <w:ind w:left="221" w:right="220"/>
              <w:jc w:val="center"/>
              <w:rPr>
                <w:sz w:val="24"/>
              </w:rPr>
            </w:pPr>
            <w:r>
              <w:rPr>
                <w:sz w:val="24"/>
              </w:rPr>
              <w:t>愚痴狭劣</w:t>
            </w:r>
          </w:p>
        </w:tc>
        <w:tc>
          <w:tcPr>
            <w:tcW w:w="1251" w:type="dxa"/>
          </w:tcPr>
          <w:p>
            <w:pPr>
              <w:pStyle w:val="TableParagraph"/>
              <w:ind w:right="46"/>
              <w:rPr>
                <w:sz w:val="24"/>
              </w:rPr>
            </w:pPr>
            <w:r>
              <w:rPr>
                <w:sz w:val="24"/>
              </w:rPr>
              <w:t>不识甚深</w:t>
            </w:r>
          </w:p>
        </w:tc>
      </w:tr>
      <w:tr>
        <w:trPr>
          <w:trHeight w:val="461" w:hRule="atLeast"/>
        </w:trPr>
        <w:tc>
          <w:tcPr>
            <w:tcW w:w="1251" w:type="dxa"/>
          </w:tcPr>
          <w:p>
            <w:pPr>
              <w:pStyle w:val="TableParagraph"/>
              <w:ind w:left="50"/>
              <w:jc w:val="left"/>
              <w:rPr>
                <w:sz w:val="24"/>
              </w:rPr>
            </w:pPr>
            <w:r>
              <w:rPr>
                <w:sz w:val="24"/>
              </w:rPr>
              <w:t>而生诤论</w:t>
            </w:r>
          </w:p>
        </w:tc>
        <w:tc>
          <w:tcPr>
            <w:tcW w:w="1441" w:type="dxa"/>
          </w:tcPr>
          <w:p>
            <w:pPr>
              <w:pStyle w:val="TableParagraph"/>
              <w:ind w:left="221" w:right="220"/>
              <w:jc w:val="center"/>
              <w:rPr>
                <w:sz w:val="24"/>
              </w:rPr>
            </w:pPr>
            <w:r>
              <w:rPr>
                <w:sz w:val="24"/>
              </w:rPr>
              <w:t>以百千法</w:t>
            </w:r>
          </w:p>
        </w:tc>
        <w:tc>
          <w:tcPr>
            <w:tcW w:w="1251" w:type="dxa"/>
          </w:tcPr>
          <w:p>
            <w:pPr>
              <w:pStyle w:val="TableParagraph"/>
              <w:ind w:right="46"/>
              <w:rPr>
                <w:sz w:val="24"/>
              </w:rPr>
            </w:pPr>
            <w:r>
              <w:rPr>
                <w:sz w:val="24"/>
              </w:rPr>
              <w:t>示须陀洹</w:t>
            </w:r>
          </w:p>
        </w:tc>
      </w:tr>
      <w:tr>
        <w:trPr>
          <w:trHeight w:val="349" w:hRule="atLeast"/>
        </w:trPr>
        <w:tc>
          <w:tcPr>
            <w:tcW w:w="1251" w:type="dxa"/>
          </w:tcPr>
          <w:p>
            <w:pPr>
              <w:pStyle w:val="TableParagraph"/>
              <w:spacing w:line="254" w:lineRule="exact" w:before="75"/>
              <w:ind w:left="50"/>
              <w:jc w:val="left"/>
              <w:rPr>
                <w:sz w:val="24"/>
              </w:rPr>
            </w:pPr>
            <w:r>
              <w:rPr>
                <w:sz w:val="24"/>
              </w:rPr>
              <w:t>须陀洹者</w:t>
            </w:r>
          </w:p>
        </w:tc>
        <w:tc>
          <w:tcPr>
            <w:tcW w:w="1441" w:type="dxa"/>
          </w:tcPr>
          <w:p>
            <w:pPr>
              <w:pStyle w:val="TableParagraph"/>
              <w:spacing w:line="254" w:lineRule="exact" w:before="75"/>
              <w:ind w:left="221" w:right="220"/>
              <w:jc w:val="center"/>
              <w:rPr>
                <w:sz w:val="24"/>
              </w:rPr>
            </w:pPr>
            <w:r>
              <w:rPr>
                <w:sz w:val="24"/>
              </w:rPr>
              <w:t>显菩提法</w:t>
            </w:r>
          </w:p>
        </w:tc>
        <w:tc>
          <w:tcPr>
            <w:tcW w:w="1251" w:type="dxa"/>
          </w:tcPr>
          <w:p>
            <w:pPr>
              <w:pStyle w:val="TableParagraph"/>
              <w:spacing w:before="0"/>
              <w:jc w:val="left"/>
              <w:rPr>
                <w:rFonts w:ascii="Times New Roman"/>
                <w:sz w:val="24"/>
              </w:rPr>
            </w:pPr>
          </w:p>
        </w:tc>
      </w:tr>
    </w:tbl>
    <w:p>
      <w:pPr>
        <w:pStyle w:val="BodyText"/>
        <w:spacing w:before="2"/>
        <w:ind w:left="0"/>
        <w:rPr>
          <w:sz w:val="22"/>
        </w:rPr>
      </w:pPr>
    </w:p>
    <w:p>
      <w:pPr>
        <w:pStyle w:val="BodyText"/>
        <w:spacing w:before="67"/>
      </w:pPr>
      <w:r>
        <w:rPr/>
        <w:t>如是阿难。如来等正觉。为诸菩萨摩诃萨以善方便说须陀洹。</w:t>
      </w:r>
    </w:p>
    <w:p>
      <w:pPr>
        <w:pStyle w:val="BodyText"/>
        <w:spacing w:before="9"/>
        <w:ind w:left="0"/>
      </w:pPr>
    </w:p>
    <w:p>
      <w:pPr>
        <w:pStyle w:val="BodyText"/>
        <w:spacing w:line="362" w:lineRule="auto"/>
        <w:ind w:left="449" w:right="477" w:firstLine="480"/>
      </w:pPr>
      <w:r>
        <w:rPr/>
        <w:t>阿难言。云何名如来等正觉为菩萨摩诃萨说斯陀含。阿难当知。菩萨摩诃萨。随顺于智。佛智不可思议。修无量因。亦不取因相及菩提智。能断一切惑而求佛智慧。赞叹金刚三昧出过一切诸禅定上。灭一切结烦恼暗障。悉见于佛。得一切佛法平等正观。以无量因求无所得。如佛证法不动众生。亦不动于众生之界而取法界。无量众生。于旷劫中多所乏少。不能成就菩提之道。引诸众生到不退转。志求于佛。根力觉道禅定解脱名无色定。我今当以如是等法。开示众生令得解悟而求佛道。欲坐道场求如实智。通达佛眼不思议眼。为欲利益一切众生求于佛眼。如是智慧为最为上。悉知诸法甚深之相。而自于智无所分别。安立众生住于诸法中。使知一切法不住。为得是法而来集会。名斯陀含。来已见众生界及不思议界通达无碍。不取境界亦无得无到。云何当有成就众生。不见成就众生故。于一切法及众生界。非见非不见。而知众生。流注法界。明了法 界。同于菩提。解于法界。及众生界。无量佛道。无得无分别。同于道智。近无等智。离垢清 净。得无所得。证无所证。是名真智。菩萨摩诃萨求如是智名斯陀含。尔时世尊。而说偈言。</w:t>
      </w:r>
    </w:p>
    <w:p>
      <w:pPr>
        <w:pStyle w:val="BodyText"/>
        <w:spacing w:line="362" w:lineRule="auto" w:before="163"/>
        <w:ind w:right="7204"/>
        <w:jc w:val="both"/>
      </w:pPr>
      <w:r>
        <w:rPr/>
        <w:t>随顺此智者   是名不思议为求佛慧故   故名斯陀含无量因缘说   成就菩提道修行是法故   我常往来求不动三昧相   灭除烦恼结是故专修习   成就而不退亦知法非法   通达无碍相住诸法实际   修于斯陀含随顺佛所说   如闻而修行为得此法故 我常往来求</w:t>
      </w:r>
    </w:p>
    <w:p>
      <w:pPr>
        <w:spacing w:after="0" w:line="362" w:lineRule="auto"/>
        <w:jc w:val="both"/>
        <w:sectPr>
          <w:pgSz w:w="12240" w:h="15840"/>
          <w:pgMar w:top="580" w:bottom="280" w:left="580" w:right="640"/>
        </w:sectPr>
      </w:pPr>
    </w:p>
    <w:p>
      <w:pPr>
        <w:pStyle w:val="BodyText"/>
        <w:spacing w:line="362" w:lineRule="auto" w:before="86"/>
        <w:ind w:right="7204"/>
        <w:jc w:val="both"/>
      </w:pPr>
      <w:r>
        <w:rPr/>
        <w:pict>
          <v:line style="position:absolute;mso-position-horizontal-relative:page;mso-position-vertical-relative:page;z-index:251688960" from="574.012451pt,28.998949pt" to="574.012451pt,763.392548pt" stroked="true" strokeweight=".80090pt" strokecolor="#000000">
            <v:stroke dashstyle="solid"/>
            <w10:wrap type="none"/>
          </v:line>
        </w:pict>
      </w:r>
      <w:r>
        <w:rPr/>
        <w:pict>
          <v:line style="position:absolute;mso-position-horizontal-relative:page;mso-position-vertical-relative:page;z-index:251689984" from="35.006748pt,28.998949pt" to="35.006748pt,763.392548pt" stroked="true" strokeweight=".80090pt" strokecolor="#000000">
            <v:stroke dashstyle="solid"/>
            <w10:wrap type="none"/>
          </v:line>
        </w:pict>
      </w:r>
      <w:r>
        <w:rPr/>
        <w:t>法界未曾有   不动于众生是名斯陀含   寂灭去来相众生无智慧   愚痴甚苦恼为欲安立故   而求佛智慧根力觉道等   禅定及解脱勤修三昧相   而求佛智慧究竟菩提道   诸佛之所行是名斯陀含   发行而常求若得如是法   佛眼难思议是名斯陀含   恒求于佛眼如佛所应求   为救护依止我今所求者   一切智最上是智之所知   诸法相真实于智无染着   是智为最上是智之所知   诸法相真实心常无所染   恒求如是法利安诸众生   一切智中上是名斯陀含   往来之所求谛观于法界   众生不思议是名斯陀含   为求众生界知众生界已   不着于众生是名斯陀含   而求无所得若不得众生   一切法无相能作如是知   开导诸众生虽观一切法   不见观察相执心无乱意   而求诸佛法如是清净智   远离一切垢不得是智相   是名为求道开示诸众生   菩萨所不讥是名究竟智   为得彼故来阿难汝当知 为说斯陀含</w:t>
      </w:r>
    </w:p>
    <w:p>
      <w:pPr>
        <w:spacing w:after="0" w:line="362" w:lineRule="auto"/>
        <w:jc w:val="both"/>
        <w:sectPr>
          <w:pgSz w:w="12240" w:h="15840"/>
          <w:pgMar w:top="580" w:bottom="280" w:left="580" w:right="640"/>
        </w:sectPr>
      </w:pPr>
    </w:p>
    <w:p>
      <w:pPr>
        <w:pStyle w:val="BodyText"/>
        <w:spacing w:line="362" w:lineRule="auto" w:before="87"/>
        <w:ind w:right="7204"/>
        <w:jc w:val="both"/>
      </w:pPr>
      <w:r>
        <w:rPr/>
        <w:pict>
          <v:line style="position:absolute;mso-position-horizontal-relative:page;mso-position-vertical-relative:page;z-index:251691008" from="574.012451pt,28.998867pt" to="574.012451pt,763.393366pt" stroked="true" strokeweight=".80090pt" strokecolor="#000000">
            <v:stroke dashstyle="solid"/>
            <w10:wrap type="none"/>
          </v:line>
        </w:pict>
      </w:r>
      <w:r>
        <w:rPr/>
        <w:pict>
          <v:line style="position:absolute;mso-position-horizontal-relative:page;mso-position-vertical-relative:page;z-index:251692032" from="35.006748pt,28.998867pt" to="35.006748pt,763.393366pt" stroked="true" strokeweight=".80090pt" strokecolor="#000000">
            <v:stroke dashstyle="solid"/>
            <w10:wrap type="none"/>
          </v:line>
        </w:pict>
      </w:r>
      <w:r>
        <w:rPr/>
        <w:t>少智诸众生   妄相着是非阿难汝当知   为说斯陀含使精勤众生   令作如是解常善修多闻   决定甚深法逮得真实义 速成于菩提</w:t>
      </w:r>
    </w:p>
    <w:p>
      <w:pPr>
        <w:pStyle w:val="BodyText"/>
        <w:spacing w:line="362" w:lineRule="auto" w:before="165"/>
        <w:ind w:left="449" w:right="477" w:firstLine="480"/>
      </w:pPr>
      <w:r>
        <w:rPr/>
        <w:t>阿难。是名如来等正觉为诸菩萨摩诃萨方便说斯陀含。阿难言。云何名如来等正觉为诸菩萨摩诃萨说阿那含。佛告阿难。菩萨摩诃萨出过一切世间之相。究竟佛行心无行处。虽知去来。而常不取去来之相。知一切法无依住亦不来还。何以故。不见诸法有去无去。出过凡夫除凡夫想。不着佛想逮无住法。何以故。究竟一切寂灭法界。亦不得佛与凡夫差别之相。远离恶道除其贪 欲。不着众味离于四食。开示知见。不取一切六十二见。不见有相。不着无相。悉离有无。于诸盖障作涅槃相。无转无不转除恶道垢。摧伏众魔远离愚痴。拔无明箭竭无明种。害无明怨照除贪嗔。断诸结使开示诸有。拔爱欲箭除诸憍慢。晓了阴相究竟明处。常乐佛乘不思议乘。到于一切诸法实相。菩萨摩诃萨若能如是出于淤泥。离于系着得本愿藏。亦得过去未来诸佛之藏。悉于一切伏藏中上。亦为过去诸佛之所建立。而心平等不高不下。得如是乘。于诸众生。为最为胜第一无上。菩萨摩诃萨究竟佛乘。于一切法悉得无相。菩萨摩诃萨于诸法中断于疑网证不还果。复次阿难。菩萨摩诃萨以四弘誓摄取一切众生。安立一切众生。悉入佛乘住菩提道。云何安住菩提。所谓众生相。如实觉悟住众生界。何以故。善知空界不思议界离众生想。何以故。是贤圣界即众生界。不思议界即是空相。亦无众生离诸结使。犹如虚空无形相。实无所有。无染无著。知一切众生。悉皆平等不出不没。究竟菩提离众生相。犹如空界无所觉了。何以故。无法可得。如是无得。即是一切法相及众生相。心所觉了即非觉了。何以故。无法可得。如是无得即是无证。是故名为得阿那含。一切众生。一切诸法。佛法僧等。出如是相。名阿那含。尔时世尊。即说偈言。</w:t>
      </w:r>
    </w:p>
    <w:p>
      <w:pPr>
        <w:pStyle w:val="BodyText"/>
        <w:spacing w:before="4" w:after="1"/>
        <w:ind w:left="0"/>
        <w:rPr>
          <w:sz w:val="15"/>
        </w:rPr>
      </w:pPr>
    </w:p>
    <w:tbl>
      <w:tblPr>
        <w:tblW w:w="0" w:type="auto"/>
        <w:jc w:val="left"/>
        <w:tblInd w:w="8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251"/>
        <w:gridCol w:w="1441"/>
        <w:gridCol w:w="1251"/>
      </w:tblGrid>
      <w:tr>
        <w:trPr>
          <w:trHeight w:val="352" w:hRule="atLeast"/>
        </w:trPr>
        <w:tc>
          <w:tcPr>
            <w:tcW w:w="1251" w:type="dxa"/>
          </w:tcPr>
          <w:p>
            <w:pPr>
              <w:pStyle w:val="TableParagraph"/>
              <w:spacing w:line="274" w:lineRule="exact" w:before="0"/>
              <w:ind w:left="50"/>
              <w:jc w:val="left"/>
              <w:rPr>
                <w:sz w:val="24"/>
              </w:rPr>
            </w:pPr>
            <w:r>
              <w:rPr>
                <w:sz w:val="24"/>
              </w:rPr>
              <w:t>不复还来</w:t>
            </w:r>
          </w:p>
        </w:tc>
        <w:tc>
          <w:tcPr>
            <w:tcW w:w="1441" w:type="dxa"/>
          </w:tcPr>
          <w:p>
            <w:pPr>
              <w:pStyle w:val="TableParagraph"/>
              <w:spacing w:line="274" w:lineRule="exact" w:before="0"/>
              <w:ind w:left="221" w:right="220"/>
              <w:jc w:val="center"/>
              <w:rPr>
                <w:sz w:val="24"/>
              </w:rPr>
            </w:pPr>
            <w:r>
              <w:rPr>
                <w:sz w:val="24"/>
              </w:rPr>
              <w:t>灭凡夫法</w:t>
            </w:r>
          </w:p>
        </w:tc>
        <w:tc>
          <w:tcPr>
            <w:tcW w:w="1251" w:type="dxa"/>
          </w:tcPr>
          <w:p>
            <w:pPr>
              <w:pStyle w:val="TableParagraph"/>
              <w:spacing w:line="274" w:lineRule="exact" w:before="0"/>
              <w:ind w:right="46"/>
              <w:rPr>
                <w:sz w:val="24"/>
              </w:rPr>
            </w:pPr>
            <w:r>
              <w:rPr>
                <w:sz w:val="24"/>
              </w:rPr>
              <w:t>舍世间行</w:t>
            </w:r>
          </w:p>
        </w:tc>
      </w:tr>
      <w:tr>
        <w:trPr>
          <w:trHeight w:val="464" w:hRule="atLeast"/>
        </w:trPr>
        <w:tc>
          <w:tcPr>
            <w:tcW w:w="1251" w:type="dxa"/>
          </w:tcPr>
          <w:p>
            <w:pPr>
              <w:pStyle w:val="TableParagraph"/>
              <w:ind w:left="50"/>
              <w:jc w:val="left"/>
              <w:rPr>
                <w:sz w:val="24"/>
              </w:rPr>
            </w:pPr>
            <w:r>
              <w:rPr>
                <w:sz w:val="24"/>
              </w:rPr>
              <w:t>名阿那含</w:t>
            </w:r>
          </w:p>
        </w:tc>
        <w:tc>
          <w:tcPr>
            <w:tcW w:w="1441" w:type="dxa"/>
          </w:tcPr>
          <w:p>
            <w:pPr>
              <w:pStyle w:val="TableParagraph"/>
              <w:ind w:left="221" w:right="220"/>
              <w:jc w:val="center"/>
              <w:rPr>
                <w:sz w:val="24"/>
              </w:rPr>
            </w:pPr>
            <w:r>
              <w:rPr>
                <w:sz w:val="24"/>
              </w:rPr>
              <w:t>知无去来</w:t>
            </w:r>
          </w:p>
        </w:tc>
        <w:tc>
          <w:tcPr>
            <w:tcW w:w="1251" w:type="dxa"/>
          </w:tcPr>
          <w:p>
            <w:pPr>
              <w:pStyle w:val="TableParagraph"/>
              <w:ind w:right="46"/>
              <w:rPr>
                <w:sz w:val="24"/>
              </w:rPr>
            </w:pPr>
            <w:r>
              <w:rPr>
                <w:sz w:val="24"/>
              </w:rPr>
              <w:t>无住无依</w:t>
            </w:r>
          </w:p>
        </w:tc>
      </w:tr>
      <w:tr>
        <w:trPr>
          <w:trHeight w:val="464" w:hRule="atLeast"/>
        </w:trPr>
        <w:tc>
          <w:tcPr>
            <w:tcW w:w="1251" w:type="dxa"/>
          </w:tcPr>
          <w:p>
            <w:pPr>
              <w:pStyle w:val="TableParagraph"/>
              <w:ind w:left="50"/>
              <w:jc w:val="left"/>
              <w:rPr>
                <w:sz w:val="24"/>
              </w:rPr>
            </w:pPr>
            <w:r>
              <w:rPr>
                <w:sz w:val="24"/>
              </w:rPr>
              <w:t>无有处所</w:t>
            </w:r>
          </w:p>
        </w:tc>
        <w:tc>
          <w:tcPr>
            <w:tcW w:w="1441" w:type="dxa"/>
          </w:tcPr>
          <w:p>
            <w:pPr>
              <w:pStyle w:val="TableParagraph"/>
              <w:ind w:left="221" w:right="220"/>
              <w:jc w:val="center"/>
              <w:rPr>
                <w:sz w:val="24"/>
              </w:rPr>
            </w:pPr>
            <w:r>
              <w:rPr>
                <w:sz w:val="24"/>
              </w:rPr>
              <w:t>是故不来</w:t>
            </w:r>
          </w:p>
        </w:tc>
        <w:tc>
          <w:tcPr>
            <w:tcW w:w="1251" w:type="dxa"/>
          </w:tcPr>
          <w:p>
            <w:pPr>
              <w:pStyle w:val="TableParagraph"/>
              <w:ind w:right="46"/>
              <w:rPr>
                <w:sz w:val="24"/>
              </w:rPr>
            </w:pPr>
            <w:r>
              <w:rPr>
                <w:sz w:val="24"/>
              </w:rPr>
              <w:t>舍于凡夫</w:t>
            </w:r>
          </w:p>
        </w:tc>
      </w:tr>
      <w:tr>
        <w:trPr>
          <w:trHeight w:val="464" w:hRule="atLeast"/>
        </w:trPr>
        <w:tc>
          <w:tcPr>
            <w:tcW w:w="1251" w:type="dxa"/>
          </w:tcPr>
          <w:p>
            <w:pPr>
              <w:pStyle w:val="TableParagraph"/>
              <w:ind w:left="50"/>
              <w:jc w:val="left"/>
              <w:rPr>
                <w:sz w:val="24"/>
              </w:rPr>
            </w:pPr>
            <w:r>
              <w:rPr>
                <w:sz w:val="24"/>
              </w:rPr>
              <w:t>为佛救护</w:t>
            </w:r>
          </w:p>
        </w:tc>
        <w:tc>
          <w:tcPr>
            <w:tcW w:w="1441" w:type="dxa"/>
          </w:tcPr>
          <w:p>
            <w:pPr>
              <w:pStyle w:val="TableParagraph"/>
              <w:ind w:left="221" w:right="220"/>
              <w:jc w:val="center"/>
              <w:rPr>
                <w:sz w:val="24"/>
              </w:rPr>
            </w:pPr>
            <w:r>
              <w:rPr>
                <w:sz w:val="24"/>
              </w:rPr>
              <w:t>更不复来</w:t>
            </w:r>
          </w:p>
        </w:tc>
        <w:tc>
          <w:tcPr>
            <w:tcW w:w="1251" w:type="dxa"/>
          </w:tcPr>
          <w:p>
            <w:pPr>
              <w:pStyle w:val="TableParagraph"/>
              <w:ind w:right="46"/>
              <w:rPr>
                <w:sz w:val="24"/>
              </w:rPr>
            </w:pPr>
            <w:r>
              <w:rPr>
                <w:sz w:val="24"/>
              </w:rPr>
              <w:t>名阿那含</w:t>
            </w:r>
          </w:p>
        </w:tc>
      </w:tr>
      <w:tr>
        <w:trPr>
          <w:trHeight w:val="464" w:hRule="atLeast"/>
        </w:trPr>
        <w:tc>
          <w:tcPr>
            <w:tcW w:w="1251" w:type="dxa"/>
          </w:tcPr>
          <w:p>
            <w:pPr>
              <w:pStyle w:val="TableParagraph"/>
              <w:ind w:left="50"/>
              <w:jc w:val="left"/>
              <w:rPr>
                <w:sz w:val="24"/>
              </w:rPr>
            </w:pPr>
            <w:r>
              <w:rPr>
                <w:sz w:val="24"/>
              </w:rPr>
              <w:t>法无有去</w:t>
            </w:r>
          </w:p>
        </w:tc>
        <w:tc>
          <w:tcPr>
            <w:tcW w:w="1441" w:type="dxa"/>
          </w:tcPr>
          <w:p>
            <w:pPr>
              <w:pStyle w:val="TableParagraph"/>
              <w:ind w:left="221" w:right="220"/>
              <w:jc w:val="center"/>
              <w:rPr>
                <w:sz w:val="24"/>
              </w:rPr>
            </w:pPr>
            <w:r>
              <w:rPr>
                <w:sz w:val="24"/>
              </w:rPr>
              <w:t>亦无来相</w:t>
            </w:r>
          </w:p>
        </w:tc>
        <w:tc>
          <w:tcPr>
            <w:tcW w:w="1251" w:type="dxa"/>
          </w:tcPr>
          <w:p>
            <w:pPr>
              <w:pStyle w:val="TableParagraph"/>
              <w:ind w:right="46"/>
              <w:rPr>
                <w:sz w:val="24"/>
              </w:rPr>
            </w:pPr>
            <w:r>
              <w:rPr>
                <w:sz w:val="24"/>
              </w:rPr>
              <w:t>无来无去</w:t>
            </w:r>
          </w:p>
        </w:tc>
      </w:tr>
      <w:tr>
        <w:trPr>
          <w:trHeight w:val="464" w:hRule="atLeast"/>
        </w:trPr>
        <w:tc>
          <w:tcPr>
            <w:tcW w:w="1251" w:type="dxa"/>
          </w:tcPr>
          <w:p>
            <w:pPr>
              <w:pStyle w:val="TableParagraph"/>
              <w:ind w:left="50"/>
              <w:jc w:val="left"/>
              <w:rPr>
                <w:sz w:val="24"/>
              </w:rPr>
            </w:pPr>
            <w:r>
              <w:rPr>
                <w:sz w:val="24"/>
              </w:rPr>
              <w:t>名阿那含</w:t>
            </w:r>
          </w:p>
        </w:tc>
        <w:tc>
          <w:tcPr>
            <w:tcW w:w="1441" w:type="dxa"/>
          </w:tcPr>
          <w:p>
            <w:pPr>
              <w:pStyle w:val="TableParagraph"/>
              <w:ind w:left="221" w:right="220"/>
              <w:jc w:val="center"/>
              <w:rPr>
                <w:sz w:val="24"/>
              </w:rPr>
            </w:pPr>
            <w:r>
              <w:rPr>
                <w:sz w:val="24"/>
              </w:rPr>
              <w:t>断诸贪欲</w:t>
            </w:r>
          </w:p>
        </w:tc>
        <w:tc>
          <w:tcPr>
            <w:tcW w:w="1251" w:type="dxa"/>
          </w:tcPr>
          <w:p>
            <w:pPr>
              <w:pStyle w:val="TableParagraph"/>
              <w:ind w:right="46"/>
              <w:rPr>
                <w:sz w:val="24"/>
              </w:rPr>
            </w:pPr>
            <w:r>
              <w:rPr>
                <w:sz w:val="24"/>
              </w:rPr>
              <w:t>不着四食</w:t>
            </w:r>
          </w:p>
        </w:tc>
      </w:tr>
      <w:tr>
        <w:trPr>
          <w:trHeight w:val="464" w:hRule="atLeast"/>
        </w:trPr>
        <w:tc>
          <w:tcPr>
            <w:tcW w:w="1251" w:type="dxa"/>
          </w:tcPr>
          <w:p>
            <w:pPr>
              <w:pStyle w:val="TableParagraph"/>
              <w:ind w:left="50"/>
              <w:jc w:val="left"/>
              <w:rPr>
                <w:sz w:val="24"/>
              </w:rPr>
            </w:pPr>
            <w:r>
              <w:rPr>
                <w:sz w:val="24"/>
              </w:rPr>
              <w:t>不退道场</w:t>
            </w:r>
          </w:p>
        </w:tc>
        <w:tc>
          <w:tcPr>
            <w:tcW w:w="1441" w:type="dxa"/>
          </w:tcPr>
          <w:p>
            <w:pPr>
              <w:pStyle w:val="TableParagraph"/>
              <w:ind w:left="221" w:right="220"/>
              <w:jc w:val="center"/>
              <w:rPr>
                <w:sz w:val="24"/>
              </w:rPr>
            </w:pPr>
            <w:r>
              <w:rPr>
                <w:sz w:val="24"/>
              </w:rPr>
              <w:t>名阿那含</w:t>
            </w:r>
          </w:p>
        </w:tc>
        <w:tc>
          <w:tcPr>
            <w:tcW w:w="1251" w:type="dxa"/>
          </w:tcPr>
          <w:p>
            <w:pPr>
              <w:pStyle w:val="TableParagraph"/>
              <w:ind w:right="46"/>
              <w:rPr>
                <w:sz w:val="24"/>
              </w:rPr>
            </w:pPr>
            <w:r>
              <w:rPr>
                <w:sz w:val="24"/>
              </w:rPr>
              <w:t>除灭一切</w:t>
            </w:r>
          </w:p>
        </w:tc>
      </w:tr>
      <w:tr>
        <w:trPr>
          <w:trHeight w:val="464" w:hRule="atLeast"/>
        </w:trPr>
        <w:tc>
          <w:tcPr>
            <w:tcW w:w="1251" w:type="dxa"/>
          </w:tcPr>
          <w:p>
            <w:pPr>
              <w:pStyle w:val="TableParagraph"/>
              <w:ind w:left="50"/>
              <w:jc w:val="left"/>
              <w:rPr>
                <w:sz w:val="24"/>
              </w:rPr>
            </w:pPr>
            <w:r>
              <w:rPr>
                <w:sz w:val="24"/>
              </w:rPr>
              <w:t>六十二见</w:t>
            </w:r>
          </w:p>
        </w:tc>
        <w:tc>
          <w:tcPr>
            <w:tcW w:w="1441" w:type="dxa"/>
          </w:tcPr>
          <w:p>
            <w:pPr>
              <w:pStyle w:val="TableParagraph"/>
              <w:ind w:left="221" w:right="220"/>
              <w:jc w:val="center"/>
              <w:rPr>
                <w:sz w:val="24"/>
              </w:rPr>
            </w:pPr>
            <w:r>
              <w:rPr>
                <w:sz w:val="24"/>
              </w:rPr>
              <w:t>而无所去</w:t>
            </w:r>
          </w:p>
        </w:tc>
        <w:tc>
          <w:tcPr>
            <w:tcW w:w="1251" w:type="dxa"/>
          </w:tcPr>
          <w:p>
            <w:pPr>
              <w:pStyle w:val="TableParagraph"/>
              <w:ind w:right="46"/>
              <w:rPr>
                <w:sz w:val="24"/>
              </w:rPr>
            </w:pPr>
            <w:r>
              <w:rPr>
                <w:sz w:val="24"/>
              </w:rPr>
              <w:t>名阿那含</w:t>
            </w:r>
          </w:p>
        </w:tc>
      </w:tr>
      <w:tr>
        <w:trPr>
          <w:trHeight w:val="352" w:hRule="atLeast"/>
        </w:trPr>
        <w:tc>
          <w:tcPr>
            <w:tcW w:w="1251" w:type="dxa"/>
          </w:tcPr>
          <w:p>
            <w:pPr>
              <w:pStyle w:val="TableParagraph"/>
              <w:spacing w:line="254" w:lineRule="exact"/>
              <w:ind w:left="50"/>
              <w:jc w:val="left"/>
              <w:rPr>
                <w:sz w:val="24"/>
              </w:rPr>
            </w:pPr>
            <w:r>
              <w:rPr>
                <w:sz w:val="24"/>
              </w:rPr>
              <w:t>离一切有</w:t>
            </w:r>
          </w:p>
        </w:tc>
        <w:tc>
          <w:tcPr>
            <w:tcW w:w="1441" w:type="dxa"/>
          </w:tcPr>
          <w:p>
            <w:pPr>
              <w:pStyle w:val="TableParagraph"/>
              <w:spacing w:line="254" w:lineRule="exact"/>
              <w:ind w:left="221" w:right="220"/>
              <w:jc w:val="center"/>
              <w:rPr>
                <w:sz w:val="24"/>
              </w:rPr>
            </w:pPr>
            <w:r>
              <w:rPr>
                <w:sz w:val="24"/>
              </w:rPr>
              <w:t>心无常相</w:t>
            </w:r>
          </w:p>
        </w:tc>
        <w:tc>
          <w:tcPr>
            <w:tcW w:w="1251" w:type="dxa"/>
          </w:tcPr>
          <w:p>
            <w:pPr>
              <w:pStyle w:val="TableParagraph"/>
              <w:spacing w:line="254" w:lineRule="exact"/>
              <w:ind w:right="46"/>
              <w:rPr>
                <w:sz w:val="24"/>
              </w:rPr>
            </w:pPr>
            <w:r>
              <w:rPr>
                <w:sz w:val="24"/>
              </w:rPr>
              <w:t>解了如实</w:t>
            </w:r>
          </w:p>
        </w:tc>
      </w:tr>
    </w:tbl>
    <w:p>
      <w:pPr>
        <w:spacing w:after="0" w:line="254" w:lineRule="exact"/>
        <w:rPr>
          <w:sz w:val="24"/>
        </w:rPr>
        <w:sectPr>
          <w:pgSz w:w="12240" w:h="15840"/>
          <w:pgMar w:top="580" w:bottom="280" w:left="580" w:right="640"/>
        </w:sectPr>
      </w:pPr>
    </w:p>
    <w:p>
      <w:pPr>
        <w:pStyle w:val="BodyText"/>
        <w:spacing w:before="7"/>
        <w:ind w:left="0"/>
        <w:rPr>
          <w:sz w:val="9"/>
        </w:rPr>
      </w:pPr>
      <w:r>
        <w:rPr/>
        <w:pict>
          <v:line style="position:absolute;mso-position-horizontal-relative:page;mso-position-vertical-relative:page;z-index:251693056" from="574.012451pt,28.999105pt" to="574.012451pt,763.392705pt" stroked="true" strokeweight=".80090pt" strokecolor="#000000">
            <v:stroke dashstyle="solid"/>
            <w10:wrap type="none"/>
          </v:line>
        </w:pict>
      </w:r>
      <w:r>
        <w:rPr/>
        <w:pict>
          <v:line style="position:absolute;mso-position-horizontal-relative:page;mso-position-vertical-relative:page;z-index:251694080" from="35.006748pt,28.999105pt" to="35.006748pt,763.392705pt" stroked="true" strokeweight=".80090pt" strokecolor="#000000">
            <v:stroke dashstyle="solid"/>
            <w10:wrap type="none"/>
          </v:line>
        </w:pict>
      </w:r>
    </w:p>
    <w:tbl>
      <w:tblPr>
        <w:tblW w:w="0" w:type="auto"/>
        <w:jc w:val="left"/>
        <w:tblInd w:w="8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251"/>
        <w:gridCol w:w="1441"/>
        <w:gridCol w:w="1251"/>
      </w:tblGrid>
      <w:tr>
        <w:trPr>
          <w:trHeight w:val="352" w:hRule="atLeast"/>
        </w:trPr>
        <w:tc>
          <w:tcPr>
            <w:tcW w:w="1251" w:type="dxa"/>
          </w:tcPr>
          <w:p>
            <w:pPr>
              <w:pStyle w:val="TableParagraph"/>
              <w:spacing w:line="274" w:lineRule="exact" w:before="0"/>
              <w:ind w:left="50"/>
              <w:jc w:val="left"/>
              <w:rPr>
                <w:sz w:val="24"/>
              </w:rPr>
            </w:pPr>
            <w:r>
              <w:rPr>
                <w:sz w:val="24"/>
              </w:rPr>
              <w:t>是故不来</w:t>
            </w:r>
          </w:p>
        </w:tc>
        <w:tc>
          <w:tcPr>
            <w:tcW w:w="1441" w:type="dxa"/>
          </w:tcPr>
          <w:p>
            <w:pPr>
              <w:pStyle w:val="TableParagraph"/>
              <w:spacing w:line="274" w:lineRule="exact" w:before="0"/>
              <w:ind w:left="221" w:right="220"/>
              <w:jc w:val="center"/>
              <w:rPr>
                <w:sz w:val="24"/>
              </w:rPr>
            </w:pPr>
            <w:r>
              <w:rPr>
                <w:sz w:val="24"/>
              </w:rPr>
              <w:t>涅槃寂灭</w:t>
            </w:r>
          </w:p>
        </w:tc>
        <w:tc>
          <w:tcPr>
            <w:tcW w:w="1251" w:type="dxa"/>
          </w:tcPr>
          <w:p>
            <w:pPr>
              <w:pStyle w:val="TableParagraph"/>
              <w:spacing w:line="274" w:lineRule="exact" w:before="0"/>
              <w:ind w:right="46"/>
              <w:rPr>
                <w:sz w:val="24"/>
              </w:rPr>
            </w:pPr>
            <w:r>
              <w:rPr>
                <w:sz w:val="24"/>
              </w:rPr>
              <w:t>离诸烦恼</w:t>
            </w:r>
          </w:p>
        </w:tc>
      </w:tr>
      <w:tr>
        <w:trPr>
          <w:trHeight w:val="464" w:hRule="atLeast"/>
        </w:trPr>
        <w:tc>
          <w:tcPr>
            <w:tcW w:w="1251" w:type="dxa"/>
          </w:tcPr>
          <w:p>
            <w:pPr>
              <w:pStyle w:val="TableParagraph"/>
              <w:ind w:left="50"/>
              <w:jc w:val="left"/>
              <w:rPr>
                <w:sz w:val="24"/>
              </w:rPr>
            </w:pPr>
            <w:r>
              <w:rPr>
                <w:sz w:val="24"/>
              </w:rPr>
              <w:t>灭去来相</w:t>
            </w:r>
          </w:p>
        </w:tc>
        <w:tc>
          <w:tcPr>
            <w:tcW w:w="1441" w:type="dxa"/>
          </w:tcPr>
          <w:p>
            <w:pPr>
              <w:pStyle w:val="TableParagraph"/>
              <w:ind w:left="221" w:right="220"/>
              <w:jc w:val="center"/>
              <w:rPr>
                <w:sz w:val="24"/>
              </w:rPr>
            </w:pPr>
            <w:r>
              <w:rPr>
                <w:sz w:val="24"/>
              </w:rPr>
              <w:t>是故不来</w:t>
            </w:r>
          </w:p>
        </w:tc>
        <w:tc>
          <w:tcPr>
            <w:tcW w:w="1251" w:type="dxa"/>
          </w:tcPr>
          <w:p>
            <w:pPr>
              <w:pStyle w:val="TableParagraph"/>
              <w:ind w:right="46"/>
              <w:rPr>
                <w:sz w:val="24"/>
              </w:rPr>
            </w:pPr>
            <w:r>
              <w:rPr>
                <w:sz w:val="24"/>
              </w:rPr>
              <w:t>断诸恶趣</w:t>
            </w:r>
          </w:p>
        </w:tc>
      </w:tr>
      <w:tr>
        <w:trPr>
          <w:trHeight w:val="464" w:hRule="atLeast"/>
        </w:trPr>
        <w:tc>
          <w:tcPr>
            <w:tcW w:w="1251" w:type="dxa"/>
          </w:tcPr>
          <w:p>
            <w:pPr>
              <w:pStyle w:val="TableParagraph"/>
              <w:ind w:left="50"/>
              <w:jc w:val="left"/>
              <w:rPr>
                <w:sz w:val="24"/>
              </w:rPr>
            </w:pPr>
            <w:r>
              <w:rPr>
                <w:sz w:val="24"/>
              </w:rPr>
              <w:t>离一切垢</w:t>
            </w:r>
          </w:p>
        </w:tc>
        <w:tc>
          <w:tcPr>
            <w:tcW w:w="1441" w:type="dxa"/>
          </w:tcPr>
          <w:p>
            <w:pPr>
              <w:pStyle w:val="TableParagraph"/>
              <w:ind w:left="221" w:right="220"/>
              <w:jc w:val="center"/>
              <w:rPr>
                <w:sz w:val="24"/>
              </w:rPr>
            </w:pPr>
            <w:r>
              <w:rPr>
                <w:sz w:val="24"/>
              </w:rPr>
              <w:t>证于涅槃</w:t>
            </w:r>
          </w:p>
        </w:tc>
        <w:tc>
          <w:tcPr>
            <w:tcW w:w="1251" w:type="dxa"/>
          </w:tcPr>
          <w:p>
            <w:pPr>
              <w:pStyle w:val="TableParagraph"/>
              <w:ind w:right="46"/>
              <w:rPr>
                <w:sz w:val="24"/>
              </w:rPr>
            </w:pPr>
            <w:r>
              <w:rPr>
                <w:sz w:val="24"/>
              </w:rPr>
              <w:t>是故不来</w:t>
            </w:r>
          </w:p>
        </w:tc>
      </w:tr>
      <w:tr>
        <w:trPr>
          <w:trHeight w:val="464" w:hRule="atLeast"/>
        </w:trPr>
        <w:tc>
          <w:tcPr>
            <w:tcW w:w="1251" w:type="dxa"/>
          </w:tcPr>
          <w:p>
            <w:pPr>
              <w:pStyle w:val="TableParagraph"/>
              <w:ind w:left="50"/>
              <w:jc w:val="left"/>
              <w:rPr>
                <w:sz w:val="24"/>
              </w:rPr>
            </w:pPr>
            <w:r>
              <w:rPr>
                <w:sz w:val="24"/>
              </w:rPr>
              <w:t>摧伏怨敌</w:t>
            </w:r>
          </w:p>
        </w:tc>
        <w:tc>
          <w:tcPr>
            <w:tcW w:w="1441" w:type="dxa"/>
          </w:tcPr>
          <w:p>
            <w:pPr>
              <w:pStyle w:val="TableParagraph"/>
              <w:ind w:left="221" w:right="220"/>
              <w:jc w:val="center"/>
              <w:rPr>
                <w:sz w:val="24"/>
              </w:rPr>
            </w:pPr>
            <w:r>
              <w:rPr>
                <w:sz w:val="24"/>
              </w:rPr>
              <w:t>诸魔军将</w:t>
            </w:r>
          </w:p>
        </w:tc>
        <w:tc>
          <w:tcPr>
            <w:tcW w:w="1251" w:type="dxa"/>
          </w:tcPr>
          <w:p>
            <w:pPr>
              <w:pStyle w:val="TableParagraph"/>
              <w:ind w:right="46"/>
              <w:rPr>
                <w:sz w:val="24"/>
              </w:rPr>
            </w:pPr>
            <w:r>
              <w:rPr>
                <w:sz w:val="24"/>
              </w:rPr>
              <w:t>超出假名</w:t>
            </w:r>
          </w:p>
        </w:tc>
      </w:tr>
      <w:tr>
        <w:trPr>
          <w:trHeight w:val="464" w:hRule="atLeast"/>
        </w:trPr>
        <w:tc>
          <w:tcPr>
            <w:tcW w:w="1251" w:type="dxa"/>
          </w:tcPr>
          <w:p>
            <w:pPr>
              <w:pStyle w:val="TableParagraph"/>
              <w:ind w:left="50"/>
              <w:jc w:val="left"/>
              <w:rPr>
                <w:sz w:val="24"/>
              </w:rPr>
            </w:pPr>
            <w:r>
              <w:rPr>
                <w:sz w:val="24"/>
              </w:rPr>
              <w:t>是故不来</w:t>
            </w:r>
          </w:p>
        </w:tc>
        <w:tc>
          <w:tcPr>
            <w:tcW w:w="1441" w:type="dxa"/>
          </w:tcPr>
          <w:p>
            <w:pPr>
              <w:pStyle w:val="TableParagraph"/>
              <w:ind w:left="221" w:right="220"/>
              <w:jc w:val="center"/>
              <w:rPr>
                <w:sz w:val="24"/>
              </w:rPr>
            </w:pPr>
            <w:r>
              <w:rPr>
                <w:sz w:val="24"/>
              </w:rPr>
              <w:t>拔无明箭</w:t>
            </w:r>
          </w:p>
        </w:tc>
        <w:tc>
          <w:tcPr>
            <w:tcW w:w="1251" w:type="dxa"/>
          </w:tcPr>
          <w:p>
            <w:pPr>
              <w:pStyle w:val="TableParagraph"/>
              <w:ind w:right="46"/>
              <w:rPr>
                <w:sz w:val="24"/>
              </w:rPr>
            </w:pPr>
            <w:r>
              <w:rPr>
                <w:sz w:val="24"/>
              </w:rPr>
              <w:t>害一切爱</w:t>
            </w:r>
          </w:p>
        </w:tc>
      </w:tr>
      <w:tr>
        <w:trPr>
          <w:trHeight w:val="464" w:hRule="atLeast"/>
        </w:trPr>
        <w:tc>
          <w:tcPr>
            <w:tcW w:w="1251" w:type="dxa"/>
          </w:tcPr>
          <w:p>
            <w:pPr>
              <w:pStyle w:val="TableParagraph"/>
              <w:ind w:left="50"/>
              <w:jc w:val="left"/>
              <w:rPr>
                <w:sz w:val="24"/>
              </w:rPr>
            </w:pPr>
            <w:r>
              <w:rPr>
                <w:sz w:val="24"/>
              </w:rPr>
              <w:t>弃舍喜欲</w:t>
            </w:r>
          </w:p>
        </w:tc>
        <w:tc>
          <w:tcPr>
            <w:tcW w:w="1441" w:type="dxa"/>
          </w:tcPr>
          <w:p>
            <w:pPr>
              <w:pStyle w:val="TableParagraph"/>
              <w:ind w:left="221" w:right="220"/>
              <w:jc w:val="center"/>
              <w:rPr>
                <w:sz w:val="24"/>
              </w:rPr>
            </w:pPr>
            <w:r>
              <w:rPr>
                <w:sz w:val="24"/>
              </w:rPr>
              <w:t>是故不来</w:t>
            </w:r>
          </w:p>
        </w:tc>
        <w:tc>
          <w:tcPr>
            <w:tcW w:w="1251" w:type="dxa"/>
          </w:tcPr>
          <w:p>
            <w:pPr>
              <w:pStyle w:val="TableParagraph"/>
              <w:ind w:right="46"/>
              <w:rPr>
                <w:sz w:val="24"/>
              </w:rPr>
            </w:pPr>
            <w:r>
              <w:rPr>
                <w:sz w:val="24"/>
              </w:rPr>
              <w:t>灭诸结使</w:t>
            </w:r>
          </w:p>
        </w:tc>
      </w:tr>
      <w:tr>
        <w:trPr>
          <w:trHeight w:val="464" w:hRule="atLeast"/>
        </w:trPr>
        <w:tc>
          <w:tcPr>
            <w:tcW w:w="1251" w:type="dxa"/>
          </w:tcPr>
          <w:p>
            <w:pPr>
              <w:pStyle w:val="TableParagraph"/>
              <w:ind w:left="50"/>
              <w:jc w:val="left"/>
              <w:rPr>
                <w:sz w:val="24"/>
              </w:rPr>
            </w:pPr>
            <w:r>
              <w:rPr>
                <w:sz w:val="24"/>
              </w:rPr>
              <w:t>开示阴相</w:t>
            </w:r>
          </w:p>
        </w:tc>
        <w:tc>
          <w:tcPr>
            <w:tcW w:w="1441" w:type="dxa"/>
          </w:tcPr>
          <w:p>
            <w:pPr>
              <w:pStyle w:val="TableParagraph"/>
              <w:ind w:left="221" w:right="220"/>
              <w:jc w:val="center"/>
              <w:rPr>
                <w:sz w:val="24"/>
              </w:rPr>
            </w:pPr>
            <w:r>
              <w:rPr>
                <w:sz w:val="24"/>
              </w:rPr>
              <w:t>得决定智</w:t>
            </w:r>
          </w:p>
        </w:tc>
        <w:tc>
          <w:tcPr>
            <w:tcW w:w="1251" w:type="dxa"/>
          </w:tcPr>
          <w:p>
            <w:pPr>
              <w:pStyle w:val="TableParagraph"/>
              <w:ind w:right="46"/>
              <w:rPr>
                <w:sz w:val="24"/>
              </w:rPr>
            </w:pPr>
            <w:r>
              <w:rPr>
                <w:sz w:val="24"/>
              </w:rPr>
              <w:t>名阿那含</w:t>
            </w:r>
          </w:p>
        </w:tc>
      </w:tr>
      <w:tr>
        <w:trPr>
          <w:trHeight w:val="464" w:hRule="atLeast"/>
        </w:trPr>
        <w:tc>
          <w:tcPr>
            <w:tcW w:w="1251" w:type="dxa"/>
          </w:tcPr>
          <w:p>
            <w:pPr>
              <w:pStyle w:val="TableParagraph"/>
              <w:ind w:left="50"/>
              <w:jc w:val="left"/>
              <w:rPr>
                <w:sz w:val="24"/>
              </w:rPr>
            </w:pPr>
            <w:r>
              <w:rPr>
                <w:sz w:val="24"/>
              </w:rPr>
              <w:t>拔忧恼刺</w:t>
            </w:r>
          </w:p>
        </w:tc>
        <w:tc>
          <w:tcPr>
            <w:tcW w:w="1441" w:type="dxa"/>
          </w:tcPr>
          <w:p>
            <w:pPr>
              <w:pStyle w:val="TableParagraph"/>
              <w:ind w:left="221" w:right="220"/>
              <w:jc w:val="center"/>
              <w:rPr>
                <w:sz w:val="24"/>
              </w:rPr>
            </w:pPr>
            <w:r>
              <w:rPr>
                <w:sz w:val="24"/>
              </w:rPr>
              <w:t>破憍慢山</w:t>
            </w:r>
          </w:p>
        </w:tc>
        <w:tc>
          <w:tcPr>
            <w:tcW w:w="1251" w:type="dxa"/>
          </w:tcPr>
          <w:p>
            <w:pPr>
              <w:pStyle w:val="TableParagraph"/>
              <w:ind w:right="46"/>
              <w:rPr>
                <w:sz w:val="24"/>
              </w:rPr>
            </w:pPr>
            <w:r>
              <w:rPr>
                <w:sz w:val="24"/>
              </w:rPr>
              <w:t>善解五阴</w:t>
            </w:r>
          </w:p>
        </w:tc>
      </w:tr>
      <w:tr>
        <w:trPr>
          <w:trHeight w:val="464" w:hRule="atLeast"/>
        </w:trPr>
        <w:tc>
          <w:tcPr>
            <w:tcW w:w="1251" w:type="dxa"/>
          </w:tcPr>
          <w:p>
            <w:pPr>
              <w:pStyle w:val="TableParagraph"/>
              <w:ind w:left="50"/>
              <w:jc w:val="left"/>
              <w:rPr>
                <w:sz w:val="24"/>
              </w:rPr>
            </w:pPr>
            <w:r>
              <w:rPr>
                <w:sz w:val="24"/>
              </w:rPr>
              <w:t>名阿那含</w:t>
            </w:r>
          </w:p>
        </w:tc>
        <w:tc>
          <w:tcPr>
            <w:tcW w:w="1441" w:type="dxa"/>
          </w:tcPr>
          <w:p>
            <w:pPr>
              <w:pStyle w:val="TableParagraph"/>
              <w:ind w:left="221" w:right="220"/>
              <w:jc w:val="center"/>
              <w:rPr>
                <w:sz w:val="24"/>
              </w:rPr>
            </w:pPr>
            <w:r>
              <w:rPr>
                <w:sz w:val="24"/>
              </w:rPr>
              <w:t>究竟照明</w:t>
            </w:r>
          </w:p>
        </w:tc>
        <w:tc>
          <w:tcPr>
            <w:tcW w:w="1251" w:type="dxa"/>
          </w:tcPr>
          <w:p>
            <w:pPr>
              <w:pStyle w:val="TableParagraph"/>
              <w:ind w:right="46"/>
              <w:rPr>
                <w:sz w:val="24"/>
              </w:rPr>
            </w:pPr>
            <w:r>
              <w:rPr>
                <w:sz w:val="24"/>
              </w:rPr>
              <w:t>庄严佛乘</w:t>
            </w:r>
          </w:p>
        </w:tc>
      </w:tr>
      <w:tr>
        <w:trPr>
          <w:trHeight w:val="464" w:hRule="atLeast"/>
        </w:trPr>
        <w:tc>
          <w:tcPr>
            <w:tcW w:w="1251" w:type="dxa"/>
          </w:tcPr>
          <w:p>
            <w:pPr>
              <w:pStyle w:val="TableParagraph"/>
              <w:ind w:left="50"/>
              <w:jc w:val="left"/>
              <w:rPr>
                <w:sz w:val="24"/>
              </w:rPr>
            </w:pPr>
            <w:r>
              <w:rPr>
                <w:sz w:val="24"/>
              </w:rPr>
              <w:t>出欲淤泥</w:t>
            </w:r>
          </w:p>
        </w:tc>
        <w:tc>
          <w:tcPr>
            <w:tcW w:w="1441" w:type="dxa"/>
          </w:tcPr>
          <w:p>
            <w:pPr>
              <w:pStyle w:val="TableParagraph"/>
              <w:ind w:left="221" w:right="220"/>
              <w:jc w:val="center"/>
              <w:rPr>
                <w:sz w:val="24"/>
              </w:rPr>
            </w:pPr>
            <w:r>
              <w:rPr>
                <w:sz w:val="24"/>
              </w:rPr>
              <w:t>名阿那含</w:t>
            </w:r>
          </w:p>
        </w:tc>
        <w:tc>
          <w:tcPr>
            <w:tcW w:w="1251" w:type="dxa"/>
          </w:tcPr>
          <w:p>
            <w:pPr>
              <w:pStyle w:val="TableParagraph"/>
              <w:ind w:right="46"/>
              <w:rPr>
                <w:sz w:val="24"/>
              </w:rPr>
            </w:pPr>
            <w:r>
              <w:rPr>
                <w:sz w:val="24"/>
              </w:rPr>
              <w:t>悉知伏藏</w:t>
            </w:r>
          </w:p>
        </w:tc>
      </w:tr>
      <w:tr>
        <w:trPr>
          <w:trHeight w:val="464" w:hRule="atLeast"/>
        </w:trPr>
        <w:tc>
          <w:tcPr>
            <w:tcW w:w="1251" w:type="dxa"/>
          </w:tcPr>
          <w:p>
            <w:pPr>
              <w:pStyle w:val="TableParagraph"/>
              <w:ind w:left="50"/>
              <w:jc w:val="left"/>
              <w:rPr>
                <w:sz w:val="24"/>
              </w:rPr>
            </w:pPr>
            <w:r>
              <w:rPr>
                <w:sz w:val="24"/>
              </w:rPr>
              <w:t>诸伏藏上</w:t>
            </w:r>
          </w:p>
        </w:tc>
        <w:tc>
          <w:tcPr>
            <w:tcW w:w="1441" w:type="dxa"/>
          </w:tcPr>
          <w:p>
            <w:pPr>
              <w:pStyle w:val="TableParagraph"/>
              <w:ind w:left="221" w:right="220"/>
              <w:jc w:val="center"/>
              <w:rPr>
                <w:sz w:val="24"/>
              </w:rPr>
            </w:pPr>
            <w:r>
              <w:rPr>
                <w:sz w:val="24"/>
              </w:rPr>
              <w:t>佛所安置</w:t>
            </w:r>
          </w:p>
        </w:tc>
        <w:tc>
          <w:tcPr>
            <w:tcW w:w="1251" w:type="dxa"/>
          </w:tcPr>
          <w:p>
            <w:pPr>
              <w:pStyle w:val="TableParagraph"/>
              <w:ind w:right="46"/>
              <w:rPr>
                <w:sz w:val="24"/>
              </w:rPr>
            </w:pPr>
            <w:r>
              <w:rPr>
                <w:sz w:val="24"/>
              </w:rPr>
              <w:t>是故不来</w:t>
            </w:r>
          </w:p>
        </w:tc>
      </w:tr>
      <w:tr>
        <w:trPr>
          <w:trHeight w:val="464" w:hRule="atLeast"/>
        </w:trPr>
        <w:tc>
          <w:tcPr>
            <w:tcW w:w="1251" w:type="dxa"/>
          </w:tcPr>
          <w:p>
            <w:pPr>
              <w:pStyle w:val="TableParagraph"/>
              <w:ind w:left="50"/>
              <w:jc w:val="left"/>
              <w:rPr>
                <w:sz w:val="24"/>
              </w:rPr>
            </w:pPr>
            <w:r>
              <w:rPr>
                <w:sz w:val="24"/>
              </w:rPr>
              <w:t>安住最胜</w:t>
            </w:r>
          </w:p>
        </w:tc>
        <w:tc>
          <w:tcPr>
            <w:tcW w:w="1441" w:type="dxa"/>
          </w:tcPr>
          <w:p>
            <w:pPr>
              <w:pStyle w:val="TableParagraph"/>
              <w:ind w:left="221" w:right="220"/>
              <w:jc w:val="center"/>
              <w:rPr>
                <w:sz w:val="24"/>
              </w:rPr>
            </w:pPr>
            <w:r>
              <w:rPr>
                <w:sz w:val="24"/>
              </w:rPr>
              <w:t>佛乘无上</w:t>
            </w:r>
          </w:p>
        </w:tc>
        <w:tc>
          <w:tcPr>
            <w:tcW w:w="1251" w:type="dxa"/>
          </w:tcPr>
          <w:p>
            <w:pPr>
              <w:pStyle w:val="TableParagraph"/>
              <w:ind w:right="46"/>
              <w:rPr>
                <w:sz w:val="24"/>
              </w:rPr>
            </w:pPr>
            <w:r>
              <w:rPr>
                <w:sz w:val="24"/>
              </w:rPr>
              <w:t>断除诸结</w:t>
            </w:r>
          </w:p>
        </w:tc>
      </w:tr>
      <w:tr>
        <w:trPr>
          <w:trHeight w:val="464" w:hRule="atLeast"/>
        </w:trPr>
        <w:tc>
          <w:tcPr>
            <w:tcW w:w="1251" w:type="dxa"/>
          </w:tcPr>
          <w:p>
            <w:pPr>
              <w:pStyle w:val="TableParagraph"/>
              <w:ind w:left="50"/>
              <w:jc w:val="left"/>
              <w:rPr>
                <w:sz w:val="24"/>
              </w:rPr>
            </w:pPr>
            <w:r>
              <w:rPr>
                <w:sz w:val="24"/>
              </w:rPr>
              <w:t>名阿那含</w:t>
            </w:r>
          </w:p>
        </w:tc>
        <w:tc>
          <w:tcPr>
            <w:tcW w:w="1441" w:type="dxa"/>
          </w:tcPr>
          <w:p>
            <w:pPr>
              <w:pStyle w:val="TableParagraph"/>
              <w:ind w:left="221" w:right="220"/>
              <w:jc w:val="center"/>
              <w:rPr>
                <w:sz w:val="24"/>
              </w:rPr>
            </w:pPr>
            <w:r>
              <w:rPr>
                <w:sz w:val="24"/>
              </w:rPr>
              <w:t>以四弘誓</w:t>
            </w:r>
          </w:p>
        </w:tc>
        <w:tc>
          <w:tcPr>
            <w:tcW w:w="1251" w:type="dxa"/>
          </w:tcPr>
          <w:p>
            <w:pPr>
              <w:pStyle w:val="TableParagraph"/>
              <w:ind w:right="46"/>
              <w:rPr>
                <w:sz w:val="24"/>
              </w:rPr>
            </w:pPr>
            <w:r>
              <w:rPr>
                <w:sz w:val="24"/>
              </w:rPr>
              <w:t>建立菩提</w:t>
            </w:r>
          </w:p>
        </w:tc>
      </w:tr>
      <w:tr>
        <w:trPr>
          <w:trHeight w:val="464" w:hRule="atLeast"/>
        </w:trPr>
        <w:tc>
          <w:tcPr>
            <w:tcW w:w="1251" w:type="dxa"/>
          </w:tcPr>
          <w:p>
            <w:pPr>
              <w:pStyle w:val="TableParagraph"/>
              <w:ind w:left="50"/>
              <w:jc w:val="left"/>
              <w:rPr>
                <w:sz w:val="24"/>
              </w:rPr>
            </w:pPr>
            <w:r>
              <w:rPr>
                <w:sz w:val="24"/>
              </w:rPr>
              <w:t>住菩提已</w:t>
            </w:r>
          </w:p>
        </w:tc>
        <w:tc>
          <w:tcPr>
            <w:tcW w:w="1441" w:type="dxa"/>
          </w:tcPr>
          <w:p>
            <w:pPr>
              <w:pStyle w:val="TableParagraph"/>
              <w:ind w:left="221" w:right="220"/>
              <w:jc w:val="center"/>
              <w:rPr>
                <w:sz w:val="24"/>
              </w:rPr>
            </w:pPr>
            <w:r>
              <w:rPr>
                <w:sz w:val="24"/>
              </w:rPr>
              <w:t>是故不来</w:t>
            </w:r>
          </w:p>
        </w:tc>
        <w:tc>
          <w:tcPr>
            <w:tcW w:w="1251" w:type="dxa"/>
          </w:tcPr>
          <w:p>
            <w:pPr>
              <w:pStyle w:val="TableParagraph"/>
              <w:ind w:right="46"/>
              <w:rPr>
                <w:sz w:val="24"/>
              </w:rPr>
            </w:pPr>
            <w:r>
              <w:rPr>
                <w:sz w:val="24"/>
              </w:rPr>
              <w:t>知诸空界</w:t>
            </w:r>
          </w:p>
        </w:tc>
      </w:tr>
      <w:tr>
        <w:trPr>
          <w:trHeight w:val="464" w:hRule="atLeast"/>
        </w:trPr>
        <w:tc>
          <w:tcPr>
            <w:tcW w:w="1251" w:type="dxa"/>
          </w:tcPr>
          <w:p>
            <w:pPr>
              <w:pStyle w:val="TableParagraph"/>
              <w:ind w:left="50"/>
              <w:jc w:val="left"/>
              <w:rPr>
                <w:sz w:val="24"/>
              </w:rPr>
            </w:pPr>
            <w:r>
              <w:rPr>
                <w:sz w:val="24"/>
              </w:rPr>
              <w:t>难可思议</w:t>
            </w:r>
          </w:p>
        </w:tc>
        <w:tc>
          <w:tcPr>
            <w:tcW w:w="1441" w:type="dxa"/>
          </w:tcPr>
          <w:p>
            <w:pPr>
              <w:pStyle w:val="TableParagraph"/>
              <w:ind w:left="221" w:right="220"/>
              <w:jc w:val="center"/>
              <w:rPr>
                <w:sz w:val="24"/>
              </w:rPr>
            </w:pPr>
            <w:r>
              <w:rPr>
                <w:sz w:val="24"/>
              </w:rPr>
              <w:t>除灭诸想</w:t>
            </w:r>
          </w:p>
        </w:tc>
        <w:tc>
          <w:tcPr>
            <w:tcW w:w="1251" w:type="dxa"/>
          </w:tcPr>
          <w:p>
            <w:pPr>
              <w:pStyle w:val="TableParagraph"/>
              <w:ind w:right="46"/>
              <w:rPr>
                <w:sz w:val="24"/>
              </w:rPr>
            </w:pPr>
            <w:r>
              <w:rPr>
                <w:sz w:val="24"/>
              </w:rPr>
              <w:t>是故不来</w:t>
            </w:r>
          </w:p>
        </w:tc>
      </w:tr>
      <w:tr>
        <w:trPr>
          <w:trHeight w:val="464" w:hRule="atLeast"/>
        </w:trPr>
        <w:tc>
          <w:tcPr>
            <w:tcW w:w="1251" w:type="dxa"/>
          </w:tcPr>
          <w:p>
            <w:pPr>
              <w:pStyle w:val="TableParagraph"/>
              <w:ind w:left="50"/>
              <w:jc w:val="left"/>
              <w:rPr>
                <w:sz w:val="24"/>
              </w:rPr>
            </w:pPr>
            <w:r>
              <w:rPr>
                <w:sz w:val="24"/>
              </w:rPr>
              <w:t>于诸众生</w:t>
            </w:r>
          </w:p>
        </w:tc>
        <w:tc>
          <w:tcPr>
            <w:tcW w:w="1441" w:type="dxa"/>
          </w:tcPr>
          <w:p>
            <w:pPr>
              <w:pStyle w:val="TableParagraph"/>
              <w:ind w:left="221" w:right="220"/>
              <w:jc w:val="center"/>
              <w:rPr>
                <w:sz w:val="24"/>
              </w:rPr>
            </w:pPr>
            <w:r>
              <w:rPr>
                <w:sz w:val="24"/>
              </w:rPr>
              <w:t>及法界相</w:t>
            </w:r>
          </w:p>
        </w:tc>
        <w:tc>
          <w:tcPr>
            <w:tcW w:w="1251" w:type="dxa"/>
          </w:tcPr>
          <w:p>
            <w:pPr>
              <w:pStyle w:val="TableParagraph"/>
              <w:ind w:right="46"/>
              <w:rPr>
                <w:sz w:val="24"/>
              </w:rPr>
            </w:pPr>
            <w:r>
              <w:rPr>
                <w:sz w:val="24"/>
              </w:rPr>
              <w:t>而无所得</w:t>
            </w:r>
          </w:p>
        </w:tc>
      </w:tr>
      <w:tr>
        <w:trPr>
          <w:trHeight w:val="464" w:hRule="atLeast"/>
        </w:trPr>
        <w:tc>
          <w:tcPr>
            <w:tcW w:w="1251" w:type="dxa"/>
          </w:tcPr>
          <w:p>
            <w:pPr>
              <w:pStyle w:val="TableParagraph"/>
              <w:ind w:left="50"/>
              <w:jc w:val="left"/>
              <w:rPr>
                <w:sz w:val="24"/>
              </w:rPr>
            </w:pPr>
            <w:r>
              <w:rPr>
                <w:sz w:val="24"/>
              </w:rPr>
              <w:t>是故不来</w:t>
            </w:r>
          </w:p>
        </w:tc>
        <w:tc>
          <w:tcPr>
            <w:tcW w:w="1441" w:type="dxa"/>
          </w:tcPr>
          <w:p>
            <w:pPr>
              <w:pStyle w:val="TableParagraph"/>
              <w:ind w:left="221" w:right="220"/>
              <w:jc w:val="center"/>
              <w:rPr>
                <w:sz w:val="24"/>
              </w:rPr>
            </w:pPr>
            <w:r>
              <w:rPr>
                <w:sz w:val="24"/>
              </w:rPr>
              <w:t>心无所取</w:t>
            </w:r>
          </w:p>
        </w:tc>
        <w:tc>
          <w:tcPr>
            <w:tcW w:w="1251" w:type="dxa"/>
          </w:tcPr>
          <w:p>
            <w:pPr>
              <w:pStyle w:val="TableParagraph"/>
              <w:ind w:right="46"/>
              <w:rPr>
                <w:sz w:val="24"/>
              </w:rPr>
            </w:pPr>
            <w:r>
              <w:rPr>
                <w:sz w:val="24"/>
              </w:rPr>
              <w:t>不随于相</w:t>
            </w:r>
          </w:p>
        </w:tc>
      </w:tr>
      <w:tr>
        <w:trPr>
          <w:trHeight w:val="464" w:hRule="atLeast"/>
        </w:trPr>
        <w:tc>
          <w:tcPr>
            <w:tcW w:w="1251" w:type="dxa"/>
          </w:tcPr>
          <w:p>
            <w:pPr>
              <w:pStyle w:val="TableParagraph"/>
              <w:ind w:left="50"/>
              <w:jc w:val="left"/>
              <w:rPr>
                <w:sz w:val="24"/>
              </w:rPr>
            </w:pPr>
            <w:r>
              <w:rPr>
                <w:sz w:val="24"/>
              </w:rPr>
              <w:t>安住菩提</w:t>
            </w:r>
          </w:p>
        </w:tc>
        <w:tc>
          <w:tcPr>
            <w:tcW w:w="1441" w:type="dxa"/>
          </w:tcPr>
          <w:p>
            <w:pPr>
              <w:pStyle w:val="TableParagraph"/>
              <w:ind w:left="221" w:right="220"/>
              <w:jc w:val="center"/>
              <w:rPr>
                <w:sz w:val="24"/>
              </w:rPr>
            </w:pPr>
            <w:r>
              <w:rPr>
                <w:sz w:val="24"/>
              </w:rPr>
              <w:t>名阿那含</w:t>
            </w:r>
          </w:p>
        </w:tc>
        <w:tc>
          <w:tcPr>
            <w:tcW w:w="1251" w:type="dxa"/>
          </w:tcPr>
          <w:p>
            <w:pPr>
              <w:pStyle w:val="TableParagraph"/>
              <w:ind w:right="46"/>
              <w:rPr>
                <w:sz w:val="24"/>
              </w:rPr>
            </w:pPr>
            <w:r>
              <w:rPr>
                <w:sz w:val="24"/>
              </w:rPr>
              <w:t>众生界空</w:t>
            </w:r>
          </w:p>
        </w:tc>
      </w:tr>
      <w:tr>
        <w:trPr>
          <w:trHeight w:val="464" w:hRule="atLeast"/>
        </w:trPr>
        <w:tc>
          <w:tcPr>
            <w:tcW w:w="1251" w:type="dxa"/>
          </w:tcPr>
          <w:p>
            <w:pPr>
              <w:pStyle w:val="TableParagraph"/>
              <w:ind w:left="50"/>
              <w:jc w:val="left"/>
              <w:rPr>
                <w:sz w:val="24"/>
              </w:rPr>
            </w:pPr>
            <w:r>
              <w:rPr>
                <w:sz w:val="24"/>
              </w:rPr>
              <w:t>不可思议</w:t>
            </w:r>
          </w:p>
        </w:tc>
        <w:tc>
          <w:tcPr>
            <w:tcW w:w="1441" w:type="dxa"/>
          </w:tcPr>
          <w:p>
            <w:pPr>
              <w:pStyle w:val="TableParagraph"/>
              <w:ind w:left="221" w:right="220"/>
              <w:jc w:val="center"/>
              <w:rPr>
                <w:sz w:val="24"/>
              </w:rPr>
            </w:pPr>
            <w:r>
              <w:rPr>
                <w:sz w:val="24"/>
              </w:rPr>
              <w:t>知如是法</w:t>
            </w:r>
          </w:p>
        </w:tc>
        <w:tc>
          <w:tcPr>
            <w:tcW w:w="1251" w:type="dxa"/>
          </w:tcPr>
          <w:p>
            <w:pPr>
              <w:pStyle w:val="TableParagraph"/>
              <w:ind w:right="46"/>
              <w:rPr>
                <w:sz w:val="24"/>
              </w:rPr>
            </w:pPr>
            <w:r>
              <w:rPr>
                <w:sz w:val="24"/>
              </w:rPr>
              <w:t>是故不来</w:t>
            </w:r>
          </w:p>
        </w:tc>
      </w:tr>
      <w:tr>
        <w:trPr>
          <w:trHeight w:val="819" w:hRule="atLeast"/>
        </w:trPr>
        <w:tc>
          <w:tcPr>
            <w:tcW w:w="1251" w:type="dxa"/>
          </w:tcPr>
          <w:p>
            <w:pPr>
              <w:pStyle w:val="TableParagraph"/>
              <w:ind w:left="50"/>
              <w:jc w:val="left"/>
              <w:rPr>
                <w:sz w:val="24"/>
              </w:rPr>
            </w:pPr>
            <w:r>
              <w:rPr>
                <w:sz w:val="24"/>
              </w:rPr>
              <w:t>如是阿难</w:t>
            </w:r>
          </w:p>
          <w:p>
            <w:pPr>
              <w:pStyle w:val="TableParagraph"/>
              <w:spacing w:line="254" w:lineRule="exact" w:before="160"/>
              <w:ind w:left="50"/>
              <w:jc w:val="left"/>
              <w:rPr>
                <w:sz w:val="24"/>
              </w:rPr>
            </w:pPr>
            <w:r>
              <w:rPr>
                <w:sz w:val="24"/>
              </w:rPr>
              <w:t>安立佛法</w:t>
            </w:r>
          </w:p>
        </w:tc>
        <w:tc>
          <w:tcPr>
            <w:tcW w:w="1441" w:type="dxa"/>
          </w:tcPr>
          <w:p>
            <w:pPr>
              <w:pStyle w:val="TableParagraph"/>
              <w:ind w:left="221" w:right="220"/>
              <w:jc w:val="center"/>
              <w:rPr>
                <w:sz w:val="24"/>
              </w:rPr>
            </w:pPr>
            <w:r>
              <w:rPr>
                <w:sz w:val="24"/>
              </w:rPr>
              <w:t>显示那含</w:t>
            </w:r>
          </w:p>
        </w:tc>
        <w:tc>
          <w:tcPr>
            <w:tcW w:w="1251" w:type="dxa"/>
          </w:tcPr>
          <w:p>
            <w:pPr>
              <w:pStyle w:val="TableParagraph"/>
              <w:ind w:right="46"/>
              <w:rPr>
                <w:sz w:val="24"/>
              </w:rPr>
            </w:pPr>
            <w:r>
              <w:rPr>
                <w:sz w:val="24"/>
              </w:rPr>
              <w:t>诸无碍相</w:t>
            </w:r>
          </w:p>
        </w:tc>
      </w:tr>
    </w:tbl>
    <w:p>
      <w:pPr>
        <w:pStyle w:val="BodyText"/>
        <w:spacing w:before="2"/>
        <w:ind w:left="0"/>
        <w:rPr>
          <w:sz w:val="22"/>
        </w:rPr>
      </w:pPr>
    </w:p>
    <w:p>
      <w:pPr>
        <w:pStyle w:val="BodyText"/>
        <w:spacing w:line="362" w:lineRule="auto" w:before="67"/>
        <w:ind w:left="449" w:right="477" w:firstLine="480"/>
      </w:pPr>
      <w:r>
        <w:rPr/>
        <w:t>阿难当知。如来等正觉。为诸菩萨摩诃萨。随宜方便说阿那含。佛告阿难。我今复说菩萨摩诃萨阿罗汉。灭一切行。修佛所行。舍诸有为。而能成熟一切众生。亦断一切众生苦恼。是名阿罗汉。不得众生相。亦不得苦恼相。是名阿罗汉。灭诸取着。住于无相。知诸法空。离一切相。悉无所有。除诸众生一切妄想颠倒痴惑。了达空法不可思议。是阿罗汉得不思议菩提。成就如是法故名阿罗汉。如过去诸佛所应说法。未来现在一切诸佛亦如是说。无有戏论具足清白。演说真实菩提之法名阿罗汉。安立众生住菩提道。无所取著名阿罗汉。应行诸波罗蜜慈。得佛大慈满足众生。无相之慈亦能安立一切众生。如是修慈无所分别。不取众生及以慈相名阿罗汉。为一切众生说法。而于诸法都无所取。若能如是名阿罗汉。分别显示根力觉道。于诸众生无染无著名阿罗汉。善知一切众生心行。发起菩提。能如是者名阿罗汉。演说一切有为诸行。而不取著名阿罗 汉。亦为诸余一切众生。说无著行无取行。作如是说名阿罗汉。游诸佛国心无去相悉到佛所。以</w:t>
      </w:r>
    </w:p>
    <w:p>
      <w:pPr>
        <w:spacing w:after="0" w:line="362" w:lineRule="auto"/>
        <w:sectPr>
          <w:pgSz w:w="12240" w:h="15840"/>
          <w:pgMar w:top="580" w:bottom="280" w:left="580" w:right="640"/>
        </w:sectPr>
      </w:pPr>
    </w:p>
    <w:p>
      <w:pPr>
        <w:pStyle w:val="BodyText"/>
        <w:spacing w:line="362" w:lineRule="auto" w:before="91"/>
        <w:ind w:left="449" w:right="477"/>
      </w:pPr>
      <w:r>
        <w:rPr/>
        <w:pict>
          <v:line style="position:absolute;mso-position-horizontal-relative:page;mso-position-vertical-relative:page;z-index:251695104" from="574.012451pt,28.999025pt" to="574.012451pt,763.392625pt" stroked="true" strokeweight=".80090pt" strokecolor="#000000">
            <v:stroke dashstyle="solid"/>
            <w10:wrap type="none"/>
          </v:line>
        </w:pict>
      </w:r>
      <w:r>
        <w:rPr/>
        <w:pict>
          <v:line style="position:absolute;mso-position-horizontal-relative:page;mso-position-vertical-relative:page;z-index:251696128" from="35.006748pt,28.999025pt" to="35.006748pt,763.392625pt" stroked="true" strokeweight=".80090pt" strokecolor="#000000">
            <v:stroke dashstyle="solid"/>
            <w10:wrap type="none"/>
          </v:line>
        </w:pict>
      </w:r>
      <w:r>
        <w:rPr/>
        <w:t>无相智如佛而见名阿罗汉。若能如是成就佛国具足诸功德。亦名不思议平等无垢清净福田。空行福田。阿鞞跋致福田。第一清净无女人相福田。离诸结使贪欲福田。如佛证知能尽一切盖障福 田。摧伏诸魔尘劳福田。悉制外道邪见福田。一切福田。庄严福田。离于一切怖畏福田。无诤福田。寂灭福田。神通福田。最胜福田。无窟宅福田。无尽福田。具足菩萨所行福田。得佛自在最上福田。佛所护持福田。变化福田。以是法印印诸众生令得安隐巧说福田。一切璎珞庄严佛界决定涅槃寂灭福田。亦于一切福田中。成就如是福田。能知一切法不生不灭。名阿罗汉。除诸染 着。见来嗔者而心不恼。名阿罗汉。于一切法不取其相。名阿罗汉。灭除习智修最上智。而能速证名阿罗汉。以是威仪建立菩提。菩提势力名阿罗汉。如是菩提亦名不思议。不思议者亦名不 动。如是不动。能令无数亿种众生。安立菩提。无所取着。皆住平等。同于坏相。无所有相。知一切法。皆入菩提。住无所住阿罗汉。如是知已。能为众生说如斯法而不染着。虽有言说亦无说相。度诸众生。亦复不取诸众生想。断常二边于身不动。不断烦恼而离憍慢。于一切法无生寂灭无行。不坏色相不坏受想行识诸凡夫法相。而心不动。以求解脱安住佛法。亦非安住须陀洹果相解脱。斯陀含阿那含阿罗汉果相解脱。妄见一切起诸颠倒取佛智慧解脱。妄见取菩提心解脱。妄见修菩提施解脱。妄见修菩提戒解脱。妄见恼害忍辱解脱。妄见懈怠精进解脱。妄见乱想禅定解脱。妄见愚痴智慧解脱。妄见声闻凡夫解脱。妄见父母妻子男女眷属。如是等一切解脱。妄见贪嗜诸欲无量苦恼。而生亲爱起于染着。是结使法是恼害处。于此法中生二种相。为除妄想度脱众生。名阿罗汉。为除利养贪求妄想及在家出家想。于诸鄙贱及最胜法皆悉平等。而亦不见此凡夫法彼是佛法。为断如是妄想颠倒说解脱法。若欲严净佛国教化成就如是众生。是名涅槃。如是众生不名涅槃。如是众生生于诸有。如是众生不生诸有。如是众生行于菩提。如是众生不行菩提。如是众生毁破禁戒。如是众生受持禁戒。如是众生名有智慧。如是众生名无智慧。若有众生。起于二心而生妄想。为除如是众生妄想。非福田非不福田。如是众生勤行精进。如是众生不勤精 进。是愚痴法。是智人法。是女人法。是男子法。是圣法。是非圣法。起于二想。为除如是二心妄想故。菩萨住于不退菩提亦非不退菩提。有受菩提记亦非受菩提记。有近菩提座非近菩提座。有如是二心起虚妄想。如是菩提逮得菩提。菩萨不得菩提真实解脱。以要言之。着一切法皆是妄想。是故阿难。阿罗汉为断一切众生妄想。使得解脱故能如是说无相法。是名菩萨摩诃萨阿罗 汉。尔时世尊。而说偈言。</w:t>
      </w:r>
    </w:p>
    <w:p>
      <w:pPr>
        <w:pStyle w:val="BodyText"/>
        <w:spacing w:before="8"/>
        <w:ind w:left="0"/>
        <w:rPr>
          <w:sz w:val="15"/>
        </w:rPr>
      </w:pPr>
    </w:p>
    <w:tbl>
      <w:tblPr>
        <w:tblW w:w="0" w:type="auto"/>
        <w:jc w:val="left"/>
        <w:tblInd w:w="8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251"/>
        <w:gridCol w:w="1441"/>
        <w:gridCol w:w="1251"/>
      </w:tblGrid>
      <w:tr>
        <w:trPr>
          <w:trHeight w:val="352" w:hRule="atLeast"/>
        </w:trPr>
        <w:tc>
          <w:tcPr>
            <w:tcW w:w="1251" w:type="dxa"/>
          </w:tcPr>
          <w:p>
            <w:pPr>
              <w:pStyle w:val="TableParagraph"/>
              <w:spacing w:line="274" w:lineRule="exact" w:before="0"/>
              <w:ind w:left="50"/>
              <w:jc w:val="left"/>
              <w:rPr>
                <w:sz w:val="24"/>
              </w:rPr>
            </w:pPr>
            <w:r>
              <w:rPr>
                <w:sz w:val="24"/>
              </w:rPr>
              <w:t>除一切行</w:t>
            </w:r>
          </w:p>
        </w:tc>
        <w:tc>
          <w:tcPr>
            <w:tcW w:w="1441" w:type="dxa"/>
          </w:tcPr>
          <w:p>
            <w:pPr>
              <w:pStyle w:val="TableParagraph"/>
              <w:spacing w:line="274" w:lineRule="exact" w:before="0"/>
              <w:ind w:left="221" w:right="220"/>
              <w:jc w:val="center"/>
              <w:rPr>
                <w:sz w:val="24"/>
              </w:rPr>
            </w:pPr>
            <w:r>
              <w:rPr>
                <w:sz w:val="24"/>
              </w:rPr>
              <w:t>离生死行</w:t>
            </w:r>
          </w:p>
        </w:tc>
        <w:tc>
          <w:tcPr>
            <w:tcW w:w="1251" w:type="dxa"/>
          </w:tcPr>
          <w:p>
            <w:pPr>
              <w:pStyle w:val="TableParagraph"/>
              <w:spacing w:line="274" w:lineRule="exact" w:before="0"/>
              <w:ind w:right="46"/>
              <w:rPr>
                <w:sz w:val="24"/>
              </w:rPr>
            </w:pPr>
            <w:r>
              <w:rPr>
                <w:sz w:val="24"/>
              </w:rPr>
              <w:t>出于世间</w:t>
            </w:r>
          </w:p>
        </w:tc>
      </w:tr>
      <w:tr>
        <w:trPr>
          <w:trHeight w:val="464" w:hRule="atLeast"/>
        </w:trPr>
        <w:tc>
          <w:tcPr>
            <w:tcW w:w="1251" w:type="dxa"/>
          </w:tcPr>
          <w:p>
            <w:pPr>
              <w:pStyle w:val="TableParagraph"/>
              <w:ind w:left="50"/>
              <w:jc w:val="left"/>
              <w:rPr>
                <w:sz w:val="24"/>
              </w:rPr>
            </w:pPr>
            <w:r>
              <w:rPr>
                <w:sz w:val="24"/>
              </w:rPr>
              <w:t>名阿罗汉</w:t>
            </w:r>
          </w:p>
        </w:tc>
        <w:tc>
          <w:tcPr>
            <w:tcW w:w="1441" w:type="dxa"/>
          </w:tcPr>
          <w:p>
            <w:pPr>
              <w:pStyle w:val="TableParagraph"/>
              <w:ind w:left="221" w:right="220"/>
              <w:jc w:val="center"/>
              <w:rPr>
                <w:sz w:val="24"/>
              </w:rPr>
            </w:pPr>
            <w:r>
              <w:rPr>
                <w:sz w:val="24"/>
              </w:rPr>
              <w:t>灭烦恼结</w:t>
            </w:r>
          </w:p>
        </w:tc>
        <w:tc>
          <w:tcPr>
            <w:tcW w:w="1251" w:type="dxa"/>
          </w:tcPr>
          <w:p>
            <w:pPr>
              <w:pStyle w:val="TableParagraph"/>
              <w:ind w:right="46"/>
              <w:rPr>
                <w:sz w:val="24"/>
              </w:rPr>
            </w:pPr>
            <w:r>
              <w:rPr>
                <w:sz w:val="24"/>
              </w:rPr>
              <w:t>度脱一切</w:t>
            </w:r>
          </w:p>
        </w:tc>
      </w:tr>
      <w:tr>
        <w:trPr>
          <w:trHeight w:val="464" w:hRule="atLeast"/>
        </w:trPr>
        <w:tc>
          <w:tcPr>
            <w:tcW w:w="1251" w:type="dxa"/>
          </w:tcPr>
          <w:p>
            <w:pPr>
              <w:pStyle w:val="TableParagraph"/>
              <w:ind w:left="50"/>
              <w:jc w:val="left"/>
              <w:rPr>
                <w:sz w:val="24"/>
              </w:rPr>
            </w:pPr>
            <w:r>
              <w:rPr>
                <w:sz w:val="24"/>
              </w:rPr>
              <w:t>诸苦众生</w:t>
            </w:r>
          </w:p>
        </w:tc>
        <w:tc>
          <w:tcPr>
            <w:tcW w:w="1441" w:type="dxa"/>
          </w:tcPr>
          <w:p>
            <w:pPr>
              <w:pStyle w:val="TableParagraph"/>
              <w:ind w:left="221" w:right="220"/>
              <w:jc w:val="center"/>
              <w:rPr>
                <w:sz w:val="24"/>
              </w:rPr>
            </w:pPr>
            <w:r>
              <w:rPr>
                <w:sz w:val="24"/>
              </w:rPr>
              <w:t>名阿罗汉</w:t>
            </w:r>
          </w:p>
        </w:tc>
        <w:tc>
          <w:tcPr>
            <w:tcW w:w="1251" w:type="dxa"/>
          </w:tcPr>
          <w:p>
            <w:pPr>
              <w:pStyle w:val="TableParagraph"/>
              <w:ind w:right="46"/>
              <w:rPr>
                <w:sz w:val="24"/>
              </w:rPr>
            </w:pPr>
            <w:r>
              <w:rPr>
                <w:sz w:val="24"/>
              </w:rPr>
              <w:t>不得众生</w:t>
            </w:r>
          </w:p>
        </w:tc>
      </w:tr>
      <w:tr>
        <w:trPr>
          <w:trHeight w:val="464" w:hRule="atLeast"/>
        </w:trPr>
        <w:tc>
          <w:tcPr>
            <w:tcW w:w="1251" w:type="dxa"/>
          </w:tcPr>
          <w:p>
            <w:pPr>
              <w:pStyle w:val="TableParagraph"/>
              <w:ind w:left="50"/>
              <w:jc w:val="left"/>
              <w:rPr>
                <w:sz w:val="24"/>
              </w:rPr>
            </w:pPr>
            <w:r>
              <w:rPr>
                <w:sz w:val="24"/>
              </w:rPr>
              <w:t>及诸结使</w:t>
            </w:r>
          </w:p>
        </w:tc>
        <w:tc>
          <w:tcPr>
            <w:tcW w:w="1441" w:type="dxa"/>
          </w:tcPr>
          <w:p>
            <w:pPr>
              <w:pStyle w:val="TableParagraph"/>
              <w:ind w:left="221" w:right="220"/>
              <w:jc w:val="center"/>
              <w:rPr>
                <w:sz w:val="24"/>
              </w:rPr>
            </w:pPr>
            <w:r>
              <w:rPr>
                <w:sz w:val="24"/>
              </w:rPr>
              <w:t>于法无利</w:t>
            </w:r>
          </w:p>
        </w:tc>
        <w:tc>
          <w:tcPr>
            <w:tcW w:w="1251" w:type="dxa"/>
          </w:tcPr>
          <w:p>
            <w:pPr>
              <w:pStyle w:val="TableParagraph"/>
              <w:ind w:right="46"/>
              <w:rPr>
                <w:sz w:val="24"/>
              </w:rPr>
            </w:pPr>
            <w:r>
              <w:rPr>
                <w:sz w:val="24"/>
              </w:rPr>
              <w:t>名阿罗汉</w:t>
            </w:r>
          </w:p>
        </w:tc>
      </w:tr>
      <w:tr>
        <w:trPr>
          <w:trHeight w:val="352" w:hRule="atLeast"/>
        </w:trPr>
        <w:tc>
          <w:tcPr>
            <w:tcW w:w="1251" w:type="dxa"/>
          </w:tcPr>
          <w:p>
            <w:pPr>
              <w:pStyle w:val="TableParagraph"/>
              <w:spacing w:line="254" w:lineRule="exact"/>
              <w:ind w:left="50"/>
              <w:jc w:val="left"/>
              <w:rPr>
                <w:sz w:val="24"/>
              </w:rPr>
            </w:pPr>
            <w:r>
              <w:rPr>
                <w:sz w:val="24"/>
              </w:rPr>
              <w:t>灭除妄想</w:t>
            </w:r>
          </w:p>
        </w:tc>
        <w:tc>
          <w:tcPr>
            <w:tcW w:w="1441" w:type="dxa"/>
          </w:tcPr>
          <w:p>
            <w:pPr>
              <w:pStyle w:val="TableParagraph"/>
              <w:spacing w:line="254" w:lineRule="exact"/>
              <w:ind w:left="221" w:right="220"/>
              <w:jc w:val="center"/>
              <w:rPr>
                <w:sz w:val="24"/>
              </w:rPr>
            </w:pPr>
            <w:r>
              <w:rPr>
                <w:sz w:val="24"/>
              </w:rPr>
              <w:t>住无妄想</w:t>
            </w:r>
          </w:p>
        </w:tc>
        <w:tc>
          <w:tcPr>
            <w:tcW w:w="1251" w:type="dxa"/>
          </w:tcPr>
          <w:p>
            <w:pPr>
              <w:pStyle w:val="TableParagraph"/>
              <w:spacing w:line="254" w:lineRule="exact"/>
              <w:ind w:right="46"/>
              <w:rPr>
                <w:sz w:val="24"/>
              </w:rPr>
            </w:pPr>
            <w:r>
              <w:rPr>
                <w:sz w:val="24"/>
              </w:rPr>
              <w:t>知诸法空</w:t>
            </w:r>
          </w:p>
        </w:tc>
      </w:tr>
    </w:tbl>
    <w:p>
      <w:pPr>
        <w:spacing w:after="0" w:line="254" w:lineRule="exact"/>
        <w:rPr>
          <w:sz w:val="24"/>
        </w:rPr>
        <w:sectPr>
          <w:pgSz w:w="12240" w:h="15840"/>
          <w:pgMar w:top="580" w:bottom="280" w:left="580" w:right="640"/>
        </w:sectPr>
      </w:pPr>
    </w:p>
    <w:p>
      <w:pPr>
        <w:pStyle w:val="BodyText"/>
        <w:spacing w:before="10"/>
        <w:ind w:left="0"/>
        <w:rPr>
          <w:rFonts w:ascii="Times New Roman"/>
          <w:sz w:val="10"/>
        </w:rPr>
      </w:pPr>
      <w:r>
        <w:rPr/>
        <w:pict>
          <v:line style="position:absolute;mso-position-horizontal-relative:page;mso-position-vertical-relative:page;z-index:251697152" from="574.012451pt,28.999044pt" to="574.012451pt,763.393544pt" stroked="true" strokeweight=".80090pt" strokecolor="#000000">
            <v:stroke dashstyle="solid"/>
            <w10:wrap type="none"/>
          </v:line>
        </w:pict>
      </w:r>
      <w:r>
        <w:rPr/>
        <w:pict>
          <v:line style="position:absolute;mso-position-horizontal-relative:page;mso-position-vertical-relative:page;z-index:251698176" from="35.006748pt,28.999044pt" to="35.006748pt,763.393544pt" stroked="true" strokeweight=".80090pt" strokecolor="#000000">
            <v:stroke dashstyle="solid"/>
            <w10:wrap type="none"/>
          </v:line>
        </w:pict>
      </w:r>
    </w:p>
    <w:tbl>
      <w:tblPr>
        <w:tblW w:w="0" w:type="auto"/>
        <w:jc w:val="left"/>
        <w:tblInd w:w="8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251"/>
        <w:gridCol w:w="1441"/>
        <w:gridCol w:w="1251"/>
      </w:tblGrid>
      <w:tr>
        <w:trPr>
          <w:trHeight w:val="352" w:hRule="atLeast"/>
        </w:trPr>
        <w:tc>
          <w:tcPr>
            <w:tcW w:w="1251" w:type="dxa"/>
          </w:tcPr>
          <w:p>
            <w:pPr>
              <w:pStyle w:val="TableParagraph"/>
              <w:spacing w:line="274" w:lineRule="exact" w:before="0"/>
              <w:ind w:left="50"/>
              <w:jc w:val="left"/>
              <w:rPr>
                <w:sz w:val="24"/>
              </w:rPr>
            </w:pPr>
            <w:r>
              <w:rPr>
                <w:sz w:val="24"/>
              </w:rPr>
              <w:t>名阿罗汉</w:t>
            </w:r>
          </w:p>
        </w:tc>
        <w:tc>
          <w:tcPr>
            <w:tcW w:w="1441" w:type="dxa"/>
          </w:tcPr>
          <w:p>
            <w:pPr>
              <w:pStyle w:val="TableParagraph"/>
              <w:spacing w:line="274" w:lineRule="exact" w:before="0"/>
              <w:ind w:left="221" w:right="220"/>
              <w:jc w:val="center"/>
              <w:rPr>
                <w:sz w:val="24"/>
              </w:rPr>
            </w:pPr>
            <w:r>
              <w:rPr>
                <w:sz w:val="24"/>
              </w:rPr>
              <w:t>知空最胜</w:t>
            </w:r>
          </w:p>
        </w:tc>
        <w:tc>
          <w:tcPr>
            <w:tcW w:w="1251" w:type="dxa"/>
          </w:tcPr>
          <w:p>
            <w:pPr>
              <w:pStyle w:val="TableParagraph"/>
              <w:spacing w:line="274" w:lineRule="exact" w:before="0"/>
              <w:ind w:right="46"/>
              <w:rPr>
                <w:sz w:val="24"/>
              </w:rPr>
            </w:pPr>
            <w:r>
              <w:rPr>
                <w:sz w:val="24"/>
              </w:rPr>
              <w:t>而得无相</w:t>
            </w:r>
          </w:p>
        </w:tc>
      </w:tr>
      <w:tr>
        <w:trPr>
          <w:trHeight w:val="464" w:hRule="atLeast"/>
        </w:trPr>
        <w:tc>
          <w:tcPr>
            <w:tcW w:w="1251" w:type="dxa"/>
          </w:tcPr>
          <w:p>
            <w:pPr>
              <w:pStyle w:val="TableParagraph"/>
              <w:ind w:left="50"/>
              <w:jc w:val="left"/>
              <w:rPr>
                <w:sz w:val="24"/>
              </w:rPr>
            </w:pPr>
            <w:r>
              <w:rPr>
                <w:sz w:val="24"/>
              </w:rPr>
              <w:t>尽一切相</w:t>
            </w:r>
          </w:p>
        </w:tc>
        <w:tc>
          <w:tcPr>
            <w:tcW w:w="1441" w:type="dxa"/>
          </w:tcPr>
          <w:p>
            <w:pPr>
              <w:pStyle w:val="TableParagraph"/>
              <w:ind w:left="221" w:right="220"/>
              <w:jc w:val="center"/>
              <w:rPr>
                <w:sz w:val="24"/>
              </w:rPr>
            </w:pPr>
            <w:r>
              <w:rPr>
                <w:sz w:val="24"/>
              </w:rPr>
              <w:t>名阿罗汉</w:t>
            </w:r>
          </w:p>
        </w:tc>
        <w:tc>
          <w:tcPr>
            <w:tcW w:w="1251" w:type="dxa"/>
          </w:tcPr>
          <w:p>
            <w:pPr>
              <w:pStyle w:val="TableParagraph"/>
              <w:ind w:right="46"/>
              <w:rPr>
                <w:sz w:val="24"/>
              </w:rPr>
            </w:pPr>
            <w:r>
              <w:rPr>
                <w:sz w:val="24"/>
              </w:rPr>
              <w:t>灭诸众生</w:t>
            </w:r>
          </w:p>
        </w:tc>
      </w:tr>
      <w:tr>
        <w:trPr>
          <w:trHeight w:val="464" w:hRule="atLeast"/>
        </w:trPr>
        <w:tc>
          <w:tcPr>
            <w:tcW w:w="1251" w:type="dxa"/>
          </w:tcPr>
          <w:p>
            <w:pPr>
              <w:pStyle w:val="TableParagraph"/>
              <w:ind w:left="50"/>
              <w:jc w:val="left"/>
              <w:rPr>
                <w:sz w:val="24"/>
              </w:rPr>
            </w:pPr>
            <w:r>
              <w:rPr>
                <w:sz w:val="24"/>
              </w:rPr>
              <w:t>一切恶相</w:t>
            </w:r>
          </w:p>
        </w:tc>
        <w:tc>
          <w:tcPr>
            <w:tcW w:w="1441" w:type="dxa"/>
          </w:tcPr>
          <w:p>
            <w:pPr>
              <w:pStyle w:val="TableParagraph"/>
              <w:ind w:left="221" w:right="220"/>
              <w:jc w:val="center"/>
              <w:rPr>
                <w:sz w:val="24"/>
              </w:rPr>
            </w:pPr>
            <w:r>
              <w:rPr>
                <w:sz w:val="24"/>
              </w:rPr>
              <w:t>弃一切相</w:t>
            </w:r>
          </w:p>
        </w:tc>
        <w:tc>
          <w:tcPr>
            <w:tcW w:w="1251" w:type="dxa"/>
          </w:tcPr>
          <w:p>
            <w:pPr>
              <w:pStyle w:val="TableParagraph"/>
              <w:ind w:right="46"/>
              <w:rPr>
                <w:sz w:val="24"/>
              </w:rPr>
            </w:pPr>
            <w:r>
              <w:rPr>
                <w:sz w:val="24"/>
              </w:rPr>
              <w:t>名阿罗汉</w:t>
            </w:r>
          </w:p>
        </w:tc>
      </w:tr>
      <w:tr>
        <w:trPr>
          <w:trHeight w:val="464" w:hRule="atLeast"/>
        </w:trPr>
        <w:tc>
          <w:tcPr>
            <w:tcW w:w="1251" w:type="dxa"/>
          </w:tcPr>
          <w:p>
            <w:pPr>
              <w:pStyle w:val="TableParagraph"/>
              <w:ind w:left="50"/>
              <w:jc w:val="left"/>
              <w:rPr>
                <w:sz w:val="24"/>
              </w:rPr>
            </w:pPr>
            <w:r>
              <w:rPr>
                <w:sz w:val="24"/>
              </w:rPr>
              <w:t>除诸边际</w:t>
            </w:r>
          </w:p>
        </w:tc>
        <w:tc>
          <w:tcPr>
            <w:tcW w:w="1441" w:type="dxa"/>
          </w:tcPr>
          <w:p>
            <w:pPr>
              <w:pStyle w:val="TableParagraph"/>
              <w:ind w:left="221" w:right="220"/>
              <w:jc w:val="center"/>
              <w:rPr>
                <w:sz w:val="24"/>
              </w:rPr>
            </w:pPr>
            <w:r>
              <w:rPr>
                <w:sz w:val="24"/>
              </w:rPr>
              <w:t>得无想法</w:t>
            </w:r>
          </w:p>
        </w:tc>
        <w:tc>
          <w:tcPr>
            <w:tcW w:w="1251" w:type="dxa"/>
          </w:tcPr>
          <w:p>
            <w:pPr>
              <w:pStyle w:val="TableParagraph"/>
              <w:ind w:right="46"/>
              <w:rPr>
                <w:sz w:val="24"/>
              </w:rPr>
            </w:pPr>
            <w:r>
              <w:rPr>
                <w:sz w:val="24"/>
              </w:rPr>
              <w:t>而自证知</w:t>
            </w:r>
          </w:p>
        </w:tc>
      </w:tr>
      <w:tr>
        <w:trPr>
          <w:trHeight w:val="464" w:hRule="atLeast"/>
        </w:trPr>
        <w:tc>
          <w:tcPr>
            <w:tcW w:w="1251" w:type="dxa"/>
          </w:tcPr>
          <w:p>
            <w:pPr>
              <w:pStyle w:val="TableParagraph"/>
              <w:ind w:left="50"/>
              <w:jc w:val="left"/>
              <w:rPr>
                <w:sz w:val="24"/>
              </w:rPr>
            </w:pPr>
            <w:r>
              <w:rPr>
                <w:sz w:val="24"/>
              </w:rPr>
              <w:t>名阿罗汉</w:t>
            </w:r>
          </w:p>
        </w:tc>
        <w:tc>
          <w:tcPr>
            <w:tcW w:w="1441" w:type="dxa"/>
          </w:tcPr>
          <w:p>
            <w:pPr>
              <w:pStyle w:val="TableParagraph"/>
              <w:ind w:left="221" w:right="220"/>
              <w:jc w:val="center"/>
              <w:rPr>
                <w:sz w:val="24"/>
              </w:rPr>
            </w:pPr>
            <w:r>
              <w:rPr>
                <w:sz w:val="24"/>
              </w:rPr>
              <w:t>为得菩提</w:t>
            </w:r>
          </w:p>
        </w:tc>
        <w:tc>
          <w:tcPr>
            <w:tcW w:w="1251" w:type="dxa"/>
          </w:tcPr>
          <w:p>
            <w:pPr>
              <w:pStyle w:val="TableParagraph"/>
              <w:ind w:right="46"/>
              <w:rPr>
                <w:sz w:val="24"/>
              </w:rPr>
            </w:pPr>
            <w:r>
              <w:rPr>
                <w:sz w:val="24"/>
              </w:rPr>
              <w:t>难可思议</w:t>
            </w:r>
          </w:p>
        </w:tc>
      </w:tr>
      <w:tr>
        <w:trPr>
          <w:trHeight w:val="464" w:hRule="atLeast"/>
        </w:trPr>
        <w:tc>
          <w:tcPr>
            <w:tcW w:w="1251" w:type="dxa"/>
          </w:tcPr>
          <w:p>
            <w:pPr>
              <w:pStyle w:val="TableParagraph"/>
              <w:ind w:left="50"/>
              <w:jc w:val="left"/>
              <w:rPr>
                <w:sz w:val="24"/>
              </w:rPr>
            </w:pPr>
            <w:r>
              <w:rPr>
                <w:sz w:val="24"/>
              </w:rPr>
              <w:t>发胜精进</w:t>
            </w:r>
          </w:p>
        </w:tc>
        <w:tc>
          <w:tcPr>
            <w:tcW w:w="1441" w:type="dxa"/>
          </w:tcPr>
          <w:p>
            <w:pPr>
              <w:pStyle w:val="TableParagraph"/>
              <w:ind w:left="221" w:right="220"/>
              <w:jc w:val="center"/>
              <w:rPr>
                <w:sz w:val="24"/>
              </w:rPr>
            </w:pPr>
            <w:r>
              <w:rPr>
                <w:sz w:val="24"/>
              </w:rPr>
              <w:t>名阿罗汉</w:t>
            </w:r>
          </w:p>
        </w:tc>
        <w:tc>
          <w:tcPr>
            <w:tcW w:w="1251" w:type="dxa"/>
          </w:tcPr>
          <w:p>
            <w:pPr>
              <w:pStyle w:val="TableParagraph"/>
              <w:ind w:right="46"/>
              <w:rPr>
                <w:sz w:val="24"/>
              </w:rPr>
            </w:pPr>
            <w:r>
              <w:rPr>
                <w:sz w:val="24"/>
              </w:rPr>
              <w:t>若说于法</w:t>
            </w:r>
          </w:p>
        </w:tc>
      </w:tr>
      <w:tr>
        <w:trPr>
          <w:trHeight w:val="464" w:hRule="atLeast"/>
        </w:trPr>
        <w:tc>
          <w:tcPr>
            <w:tcW w:w="1251" w:type="dxa"/>
          </w:tcPr>
          <w:p>
            <w:pPr>
              <w:pStyle w:val="TableParagraph"/>
              <w:ind w:left="50"/>
              <w:jc w:val="left"/>
              <w:rPr>
                <w:sz w:val="24"/>
              </w:rPr>
            </w:pPr>
            <w:r>
              <w:rPr>
                <w:sz w:val="24"/>
              </w:rPr>
              <w:t>无毁无浊</w:t>
            </w:r>
          </w:p>
        </w:tc>
        <w:tc>
          <w:tcPr>
            <w:tcW w:w="1441" w:type="dxa"/>
          </w:tcPr>
          <w:p>
            <w:pPr>
              <w:pStyle w:val="TableParagraph"/>
              <w:ind w:left="221" w:right="220"/>
              <w:jc w:val="center"/>
              <w:rPr>
                <w:sz w:val="24"/>
              </w:rPr>
            </w:pPr>
            <w:r>
              <w:rPr>
                <w:sz w:val="24"/>
              </w:rPr>
              <w:t>安立菩提</w:t>
            </w:r>
          </w:p>
        </w:tc>
        <w:tc>
          <w:tcPr>
            <w:tcW w:w="1251" w:type="dxa"/>
          </w:tcPr>
          <w:p>
            <w:pPr>
              <w:pStyle w:val="TableParagraph"/>
              <w:ind w:right="46"/>
              <w:rPr>
                <w:sz w:val="24"/>
              </w:rPr>
            </w:pPr>
            <w:r>
              <w:rPr>
                <w:sz w:val="24"/>
              </w:rPr>
              <w:t>名阿罗汉</w:t>
            </w:r>
          </w:p>
        </w:tc>
      </w:tr>
      <w:tr>
        <w:trPr>
          <w:trHeight w:val="464" w:hRule="atLeast"/>
        </w:trPr>
        <w:tc>
          <w:tcPr>
            <w:tcW w:w="1251" w:type="dxa"/>
          </w:tcPr>
          <w:p>
            <w:pPr>
              <w:pStyle w:val="TableParagraph"/>
              <w:ind w:left="50"/>
              <w:jc w:val="left"/>
              <w:rPr>
                <w:sz w:val="24"/>
              </w:rPr>
            </w:pPr>
            <w:r>
              <w:rPr>
                <w:sz w:val="24"/>
              </w:rPr>
              <w:t>为净福田</w:t>
            </w:r>
          </w:p>
        </w:tc>
        <w:tc>
          <w:tcPr>
            <w:tcW w:w="1441" w:type="dxa"/>
          </w:tcPr>
          <w:p>
            <w:pPr>
              <w:pStyle w:val="TableParagraph"/>
              <w:ind w:left="221" w:right="220"/>
              <w:jc w:val="center"/>
              <w:rPr>
                <w:sz w:val="24"/>
              </w:rPr>
            </w:pPr>
            <w:r>
              <w:rPr>
                <w:sz w:val="24"/>
              </w:rPr>
              <w:t>令众得乐</w:t>
            </w:r>
          </w:p>
        </w:tc>
        <w:tc>
          <w:tcPr>
            <w:tcW w:w="1251" w:type="dxa"/>
          </w:tcPr>
          <w:p>
            <w:pPr>
              <w:pStyle w:val="TableParagraph"/>
              <w:ind w:right="46"/>
              <w:rPr>
                <w:sz w:val="24"/>
              </w:rPr>
            </w:pPr>
            <w:r>
              <w:rPr>
                <w:sz w:val="24"/>
              </w:rPr>
              <w:t>不得众生</w:t>
            </w:r>
          </w:p>
        </w:tc>
      </w:tr>
      <w:tr>
        <w:trPr>
          <w:trHeight w:val="464" w:hRule="atLeast"/>
        </w:trPr>
        <w:tc>
          <w:tcPr>
            <w:tcW w:w="1251" w:type="dxa"/>
          </w:tcPr>
          <w:p>
            <w:pPr>
              <w:pStyle w:val="TableParagraph"/>
              <w:ind w:left="50"/>
              <w:jc w:val="left"/>
              <w:rPr>
                <w:sz w:val="24"/>
              </w:rPr>
            </w:pPr>
            <w:r>
              <w:rPr>
                <w:sz w:val="24"/>
              </w:rPr>
              <w:t>名阿罗汉</w:t>
            </w:r>
          </w:p>
        </w:tc>
        <w:tc>
          <w:tcPr>
            <w:tcW w:w="1441" w:type="dxa"/>
          </w:tcPr>
          <w:p>
            <w:pPr>
              <w:pStyle w:val="TableParagraph"/>
              <w:ind w:left="221" w:right="220"/>
              <w:jc w:val="center"/>
              <w:rPr>
                <w:sz w:val="24"/>
              </w:rPr>
            </w:pPr>
            <w:r>
              <w:rPr>
                <w:sz w:val="24"/>
              </w:rPr>
              <w:t>若说诸法</w:t>
            </w:r>
          </w:p>
        </w:tc>
        <w:tc>
          <w:tcPr>
            <w:tcW w:w="1251" w:type="dxa"/>
          </w:tcPr>
          <w:p>
            <w:pPr>
              <w:pStyle w:val="TableParagraph"/>
              <w:ind w:right="46"/>
              <w:rPr>
                <w:sz w:val="24"/>
              </w:rPr>
            </w:pPr>
            <w:r>
              <w:rPr>
                <w:sz w:val="24"/>
              </w:rPr>
              <w:t>一切无取</w:t>
            </w:r>
          </w:p>
        </w:tc>
      </w:tr>
      <w:tr>
        <w:trPr>
          <w:trHeight w:val="464" w:hRule="atLeast"/>
        </w:trPr>
        <w:tc>
          <w:tcPr>
            <w:tcW w:w="1251" w:type="dxa"/>
          </w:tcPr>
          <w:p>
            <w:pPr>
              <w:pStyle w:val="TableParagraph"/>
              <w:ind w:left="50"/>
              <w:jc w:val="left"/>
              <w:rPr>
                <w:sz w:val="24"/>
              </w:rPr>
            </w:pPr>
            <w:r>
              <w:rPr>
                <w:sz w:val="24"/>
              </w:rPr>
              <w:t>无法非法</w:t>
            </w:r>
          </w:p>
        </w:tc>
        <w:tc>
          <w:tcPr>
            <w:tcW w:w="1441" w:type="dxa"/>
          </w:tcPr>
          <w:p>
            <w:pPr>
              <w:pStyle w:val="TableParagraph"/>
              <w:ind w:left="221" w:right="220"/>
              <w:jc w:val="center"/>
              <w:rPr>
                <w:sz w:val="24"/>
              </w:rPr>
            </w:pPr>
            <w:r>
              <w:rPr>
                <w:sz w:val="24"/>
              </w:rPr>
              <w:t>名阿罗汉</w:t>
            </w:r>
          </w:p>
        </w:tc>
        <w:tc>
          <w:tcPr>
            <w:tcW w:w="1251" w:type="dxa"/>
          </w:tcPr>
          <w:p>
            <w:pPr>
              <w:pStyle w:val="TableParagraph"/>
              <w:ind w:right="46"/>
              <w:rPr>
                <w:sz w:val="24"/>
              </w:rPr>
            </w:pPr>
            <w:r>
              <w:rPr>
                <w:sz w:val="24"/>
              </w:rPr>
              <w:t>觉道根力</w:t>
            </w:r>
          </w:p>
        </w:tc>
      </w:tr>
      <w:tr>
        <w:trPr>
          <w:trHeight w:val="464" w:hRule="atLeast"/>
        </w:trPr>
        <w:tc>
          <w:tcPr>
            <w:tcW w:w="1251" w:type="dxa"/>
          </w:tcPr>
          <w:p>
            <w:pPr>
              <w:pStyle w:val="TableParagraph"/>
              <w:ind w:left="50"/>
              <w:jc w:val="left"/>
              <w:rPr>
                <w:sz w:val="24"/>
              </w:rPr>
            </w:pPr>
            <w:r>
              <w:rPr>
                <w:sz w:val="24"/>
              </w:rPr>
              <w:t>为众显示</w:t>
            </w:r>
          </w:p>
        </w:tc>
        <w:tc>
          <w:tcPr>
            <w:tcW w:w="1441" w:type="dxa"/>
          </w:tcPr>
          <w:p>
            <w:pPr>
              <w:pStyle w:val="TableParagraph"/>
              <w:ind w:left="221" w:right="220"/>
              <w:jc w:val="center"/>
              <w:rPr>
                <w:sz w:val="24"/>
              </w:rPr>
            </w:pPr>
            <w:r>
              <w:rPr>
                <w:sz w:val="24"/>
              </w:rPr>
              <w:t>得第一果</w:t>
            </w:r>
          </w:p>
        </w:tc>
        <w:tc>
          <w:tcPr>
            <w:tcW w:w="1251" w:type="dxa"/>
          </w:tcPr>
          <w:p>
            <w:pPr>
              <w:pStyle w:val="TableParagraph"/>
              <w:ind w:right="46"/>
              <w:rPr>
                <w:sz w:val="24"/>
              </w:rPr>
            </w:pPr>
            <w:r>
              <w:rPr>
                <w:sz w:val="24"/>
              </w:rPr>
              <w:t>名阿罗汉</w:t>
            </w:r>
          </w:p>
        </w:tc>
      </w:tr>
      <w:tr>
        <w:trPr>
          <w:trHeight w:val="464" w:hRule="atLeast"/>
        </w:trPr>
        <w:tc>
          <w:tcPr>
            <w:tcW w:w="1251" w:type="dxa"/>
          </w:tcPr>
          <w:p>
            <w:pPr>
              <w:pStyle w:val="TableParagraph"/>
              <w:ind w:left="50"/>
              <w:jc w:val="left"/>
              <w:rPr>
                <w:sz w:val="24"/>
              </w:rPr>
            </w:pPr>
            <w:r>
              <w:rPr>
                <w:sz w:val="24"/>
              </w:rPr>
              <w:t>善知众生</w:t>
            </w:r>
          </w:p>
        </w:tc>
        <w:tc>
          <w:tcPr>
            <w:tcW w:w="1441" w:type="dxa"/>
          </w:tcPr>
          <w:p>
            <w:pPr>
              <w:pStyle w:val="TableParagraph"/>
              <w:ind w:left="221" w:right="220"/>
              <w:jc w:val="center"/>
              <w:rPr>
                <w:sz w:val="24"/>
              </w:rPr>
            </w:pPr>
            <w:r>
              <w:rPr>
                <w:sz w:val="24"/>
              </w:rPr>
              <w:t>净于菩提</w:t>
            </w:r>
          </w:p>
        </w:tc>
        <w:tc>
          <w:tcPr>
            <w:tcW w:w="1251" w:type="dxa"/>
          </w:tcPr>
          <w:p>
            <w:pPr>
              <w:pStyle w:val="TableParagraph"/>
              <w:ind w:right="46"/>
              <w:rPr>
                <w:sz w:val="24"/>
              </w:rPr>
            </w:pPr>
            <w:r>
              <w:rPr>
                <w:sz w:val="24"/>
              </w:rPr>
              <w:t>为说是相</w:t>
            </w:r>
          </w:p>
        </w:tc>
      </w:tr>
      <w:tr>
        <w:trPr>
          <w:trHeight w:val="464" w:hRule="atLeast"/>
        </w:trPr>
        <w:tc>
          <w:tcPr>
            <w:tcW w:w="1251" w:type="dxa"/>
          </w:tcPr>
          <w:p>
            <w:pPr>
              <w:pStyle w:val="TableParagraph"/>
              <w:ind w:left="50"/>
              <w:jc w:val="left"/>
              <w:rPr>
                <w:sz w:val="24"/>
              </w:rPr>
            </w:pPr>
            <w:r>
              <w:rPr>
                <w:sz w:val="24"/>
              </w:rPr>
              <w:t>名阿罗汉</w:t>
            </w:r>
          </w:p>
        </w:tc>
        <w:tc>
          <w:tcPr>
            <w:tcW w:w="1441" w:type="dxa"/>
          </w:tcPr>
          <w:p>
            <w:pPr>
              <w:pStyle w:val="TableParagraph"/>
              <w:ind w:left="221" w:right="220"/>
              <w:jc w:val="center"/>
              <w:rPr>
                <w:sz w:val="24"/>
              </w:rPr>
            </w:pPr>
            <w:r>
              <w:rPr>
                <w:sz w:val="24"/>
              </w:rPr>
              <w:t>世间所说</w:t>
            </w:r>
          </w:p>
        </w:tc>
        <w:tc>
          <w:tcPr>
            <w:tcW w:w="1251" w:type="dxa"/>
          </w:tcPr>
          <w:p>
            <w:pPr>
              <w:pStyle w:val="TableParagraph"/>
              <w:ind w:right="46"/>
              <w:rPr>
                <w:sz w:val="24"/>
              </w:rPr>
            </w:pPr>
            <w:r>
              <w:rPr>
                <w:sz w:val="24"/>
              </w:rPr>
              <w:t>一切诸行</w:t>
            </w:r>
          </w:p>
        </w:tc>
      </w:tr>
      <w:tr>
        <w:trPr>
          <w:trHeight w:val="464" w:hRule="atLeast"/>
        </w:trPr>
        <w:tc>
          <w:tcPr>
            <w:tcW w:w="1251" w:type="dxa"/>
          </w:tcPr>
          <w:p>
            <w:pPr>
              <w:pStyle w:val="TableParagraph"/>
              <w:ind w:left="50"/>
              <w:jc w:val="left"/>
              <w:rPr>
                <w:sz w:val="24"/>
              </w:rPr>
            </w:pPr>
            <w:r>
              <w:rPr>
                <w:sz w:val="24"/>
              </w:rPr>
              <w:t>于行无著</w:t>
            </w:r>
          </w:p>
        </w:tc>
        <w:tc>
          <w:tcPr>
            <w:tcW w:w="1441" w:type="dxa"/>
          </w:tcPr>
          <w:p>
            <w:pPr>
              <w:pStyle w:val="TableParagraph"/>
              <w:ind w:left="221" w:right="220"/>
              <w:jc w:val="center"/>
              <w:rPr>
                <w:sz w:val="24"/>
              </w:rPr>
            </w:pPr>
            <w:r>
              <w:rPr>
                <w:sz w:val="24"/>
              </w:rPr>
              <w:t>名阿罗汉</w:t>
            </w:r>
          </w:p>
        </w:tc>
        <w:tc>
          <w:tcPr>
            <w:tcW w:w="1251" w:type="dxa"/>
          </w:tcPr>
          <w:p>
            <w:pPr>
              <w:pStyle w:val="TableParagraph"/>
              <w:ind w:right="46"/>
              <w:rPr>
                <w:sz w:val="24"/>
              </w:rPr>
            </w:pPr>
            <w:r>
              <w:rPr>
                <w:sz w:val="24"/>
              </w:rPr>
              <w:t>勇猛世尊</w:t>
            </w:r>
          </w:p>
        </w:tc>
      </w:tr>
      <w:tr>
        <w:trPr>
          <w:trHeight w:val="464" w:hRule="atLeast"/>
        </w:trPr>
        <w:tc>
          <w:tcPr>
            <w:tcW w:w="1251" w:type="dxa"/>
          </w:tcPr>
          <w:p>
            <w:pPr>
              <w:pStyle w:val="TableParagraph"/>
              <w:ind w:left="50"/>
              <w:jc w:val="left"/>
              <w:rPr>
                <w:sz w:val="24"/>
              </w:rPr>
            </w:pPr>
            <w:r>
              <w:rPr>
                <w:sz w:val="24"/>
              </w:rPr>
              <w:t>难思福田</w:t>
            </w:r>
          </w:p>
        </w:tc>
        <w:tc>
          <w:tcPr>
            <w:tcW w:w="1441" w:type="dxa"/>
          </w:tcPr>
          <w:p>
            <w:pPr>
              <w:pStyle w:val="TableParagraph"/>
              <w:ind w:left="221" w:right="220"/>
              <w:jc w:val="center"/>
              <w:rPr>
                <w:sz w:val="24"/>
              </w:rPr>
            </w:pPr>
            <w:r>
              <w:rPr>
                <w:sz w:val="24"/>
              </w:rPr>
              <w:t>随佛住处</w:t>
            </w:r>
          </w:p>
        </w:tc>
        <w:tc>
          <w:tcPr>
            <w:tcW w:w="1251" w:type="dxa"/>
          </w:tcPr>
          <w:p>
            <w:pPr>
              <w:pStyle w:val="TableParagraph"/>
              <w:ind w:right="46"/>
              <w:rPr>
                <w:sz w:val="24"/>
              </w:rPr>
            </w:pPr>
            <w:r>
              <w:rPr>
                <w:sz w:val="24"/>
              </w:rPr>
              <w:t>为人演说</w:t>
            </w:r>
          </w:p>
        </w:tc>
      </w:tr>
      <w:tr>
        <w:trPr>
          <w:trHeight w:val="464" w:hRule="atLeast"/>
        </w:trPr>
        <w:tc>
          <w:tcPr>
            <w:tcW w:w="1251" w:type="dxa"/>
          </w:tcPr>
          <w:p>
            <w:pPr>
              <w:pStyle w:val="TableParagraph"/>
              <w:ind w:left="50"/>
              <w:jc w:val="left"/>
              <w:rPr>
                <w:sz w:val="24"/>
              </w:rPr>
            </w:pPr>
            <w:r>
              <w:rPr>
                <w:sz w:val="24"/>
              </w:rPr>
              <w:t>若欲见佛</w:t>
            </w:r>
          </w:p>
        </w:tc>
        <w:tc>
          <w:tcPr>
            <w:tcW w:w="1441" w:type="dxa"/>
          </w:tcPr>
          <w:p>
            <w:pPr>
              <w:pStyle w:val="TableParagraph"/>
              <w:ind w:left="221" w:right="220"/>
              <w:jc w:val="center"/>
              <w:rPr>
                <w:sz w:val="24"/>
              </w:rPr>
            </w:pPr>
            <w:r>
              <w:rPr>
                <w:sz w:val="24"/>
              </w:rPr>
              <w:t>无见不见</w:t>
            </w:r>
          </w:p>
        </w:tc>
        <w:tc>
          <w:tcPr>
            <w:tcW w:w="1251" w:type="dxa"/>
          </w:tcPr>
          <w:p>
            <w:pPr>
              <w:pStyle w:val="TableParagraph"/>
              <w:ind w:right="46"/>
              <w:rPr>
                <w:sz w:val="24"/>
              </w:rPr>
            </w:pPr>
            <w:r>
              <w:rPr>
                <w:sz w:val="24"/>
              </w:rPr>
              <w:t>如佛所见</w:t>
            </w:r>
          </w:p>
        </w:tc>
      </w:tr>
      <w:tr>
        <w:trPr>
          <w:trHeight w:val="464" w:hRule="atLeast"/>
        </w:trPr>
        <w:tc>
          <w:tcPr>
            <w:tcW w:w="1251" w:type="dxa"/>
          </w:tcPr>
          <w:p>
            <w:pPr>
              <w:pStyle w:val="TableParagraph"/>
              <w:ind w:left="50"/>
              <w:jc w:val="left"/>
              <w:rPr>
                <w:sz w:val="24"/>
              </w:rPr>
            </w:pPr>
            <w:r>
              <w:rPr>
                <w:sz w:val="24"/>
              </w:rPr>
              <w:t>名阿罗汉</w:t>
            </w:r>
          </w:p>
        </w:tc>
        <w:tc>
          <w:tcPr>
            <w:tcW w:w="1441" w:type="dxa"/>
          </w:tcPr>
          <w:p>
            <w:pPr>
              <w:pStyle w:val="TableParagraph"/>
              <w:ind w:left="221" w:right="220"/>
              <w:jc w:val="center"/>
              <w:rPr>
                <w:sz w:val="24"/>
              </w:rPr>
            </w:pPr>
            <w:r>
              <w:rPr>
                <w:sz w:val="24"/>
              </w:rPr>
              <w:t>是应福田</w:t>
            </w:r>
          </w:p>
        </w:tc>
        <w:tc>
          <w:tcPr>
            <w:tcW w:w="1251" w:type="dxa"/>
          </w:tcPr>
          <w:p>
            <w:pPr>
              <w:pStyle w:val="TableParagraph"/>
              <w:ind w:right="46"/>
              <w:rPr>
                <w:sz w:val="24"/>
              </w:rPr>
            </w:pPr>
            <w:r>
              <w:rPr>
                <w:sz w:val="24"/>
              </w:rPr>
              <w:t>圣贤福田</w:t>
            </w:r>
          </w:p>
        </w:tc>
      </w:tr>
      <w:tr>
        <w:trPr>
          <w:trHeight w:val="464" w:hRule="atLeast"/>
        </w:trPr>
        <w:tc>
          <w:tcPr>
            <w:tcW w:w="1251" w:type="dxa"/>
          </w:tcPr>
          <w:p>
            <w:pPr>
              <w:pStyle w:val="TableParagraph"/>
              <w:ind w:left="50"/>
              <w:jc w:val="left"/>
              <w:rPr>
                <w:sz w:val="24"/>
              </w:rPr>
            </w:pPr>
            <w:r>
              <w:rPr>
                <w:sz w:val="24"/>
              </w:rPr>
              <w:t>无上精进</w:t>
            </w:r>
          </w:p>
        </w:tc>
        <w:tc>
          <w:tcPr>
            <w:tcW w:w="1441" w:type="dxa"/>
          </w:tcPr>
          <w:p>
            <w:pPr>
              <w:pStyle w:val="TableParagraph"/>
              <w:ind w:left="221" w:right="220"/>
              <w:jc w:val="center"/>
              <w:rPr>
                <w:sz w:val="24"/>
              </w:rPr>
            </w:pPr>
            <w:r>
              <w:rPr>
                <w:sz w:val="24"/>
              </w:rPr>
              <w:t>名阿罗汉</w:t>
            </w:r>
          </w:p>
        </w:tc>
        <w:tc>
          <w:tcPr>
            <w:tcW w:w="1251" w:type="dxa"/>
          </w:tcPr>
          <w:p>
            <w:pPr>
              <w:pStyle w:val="TableParagraph"/>
              <w:ind w:right="46"/>
              <w:rPr>
                <w:sz w:val="24"/>
              </w:rPr>
            </w:pPr>
            <w:r>
              <w:rPr>
                <w:sz w:val="24"/>
              </w:rPr>
              <w:t>远离染欲</w:t>
            </w:r>
          </w:p>
        </w:tc>
      </w:tr>
      <w:tr>
        <w:trPr>
          <w:trHeight w:val="464" w:hRule="atLeast"/>
        </w:trPr>
        <w:tc>
          <w:tcPr>
            <w:tcW w:w="1251" w:type="dxa"/>
          </w:tcPr>
          <w:p>
            <w:pPr>
              <w:pStyle w:val="TableParagraph"/>
              <w:ind w:left="50"/>
              <w:jc w:val="left"/>
              <w:rPr>
                <w:sz w:val="24"/>
              </w:rPr>
            </w:pPr>
            <w:r>
              <w:rPr>
                <w:sz w:val="24"/>
              </w:rPr>
              <w:t>于嗔不嗔</w:t>
            </w:r>
          </w:p>
        </w:tc>
        <w:tc>
          <w:tcPr>
            <w:tcW w:w="1441" w:type="dxa"/>
          </w:tcPr>
          <w:p>
            <w:pPr>
              <w:pStyle w:val="TableParagraph"/>
              <w:ind w:left="221" w:right="220"/>
              <w:jc w:val="center"/>
              <w:rPr>
                <w:sz w:val="24"/>
              </w:rPr>
            </w:pPr>
            <w:r>
              <w:rPr>
                <w:sz w:val="24"/>
              </w:rPr>
              <w:t>亦说菩提</w:t>
            </w:r>
          </w:p>
        </w:tc>
        <w:tc>
          <w:tcPr>
            <w:tcW w:w="1251" w:type="dxa"/>
          </w:tcPr>
          <w:p>
            <w:pPr>
              <w:pStyle w:val="TableParagraph"/>
              <w:ind w:right="46"/>
              <w:rPr>
                <w:sz w:val="24"/>
              </w:rPr>
            </w:pPr>
            <w:r>
              <w:rPr>
                <w:sz w:val="24"/>
              </w:rPr>
              <w:t>名阿罗汉</w:t>
            </w:r>
          </w:p>
        </w:tc>
      </w:tr>
      <w:tr>
        <w:trPr>
          <w:trHeight w:val="464" w:hRule="atLeast"/>
        </w:trPr>
        <w:tc>
          <w:tcPr>
            <w:tcW w:w="1251" w:type="dxa"/>
          </w:tcPr>
          <w:p>
            <w:pPr>
              <w:pStyle w:val="TableParagraph"/>
              <w:ind w:left="50"/>
              <w:jc w:val="left"/>
              <w:rPr>
                <w:sz w:val="24"/>
              </w:rPr>
            </w:pPr>
            <w:r>
              <w:rPr>
                <w:sz w:val="24"/>
              </w:rPr>
              <w:t>知一切法</w:t>
            </w:r>
          </w:p>
        </w:tc>
        <w:tc>
          <w:tcPr>
            <w:tcW w:w="1441" w:type="dxa"/>
          </w:tcPr>
          <w:p>
            <w:pPr>
              <w:pStyle w:val="TableParagraph"/>
              <w:ind w:left="221" w:right="220"/>
              <w:jc w:val="center"/>
              <w:rPr>
                <w:sz w:val="24"/>
              </w:rPr>
            </w:pPr>
            <w:r>
              <w:rPr>
                <w:sz w:val="24"/>
              </w:rPr>
              <w:t>寂灭无相</w:t>
            </w:r>
          </w:p>
        </w:tc>
        <w:tc>
          <w:tcPr>
            <w:tcW w:w="1251" w:type="dxa"/>
          </w:tcPr>
          <w:p>
            <w:pPr>
              <w:pStyle w:val="TableParagraph"/>
              <w:ind w:right="46"/>
              <w:rPr>
                <w:sz w:val="24"/>
              </w:rPr>
            </w:pPr>
            <w:r>
              <w:rPr>
                <w:sz w:val="24"/>
              </w:rPr>
              <w:t>是故菩提</w:t>
            </w:r>
          </w:p>
        </w:tc>
      </w:tr>
      <w:tr>
        <w:trPr>
          <w:trHeight w:val="464" w:hRule="atLeast"/>
        </w:trPr>
        <w:tc>
          <w:tcPr>
            <w:tcW w:w="1251" w:type="dxa"/>
          </w:tcPr>
          <w:p>
            <w:pPr>
              <w:pStyle w:val="TableParagraph"/>
              <w:ind w:left="50"/>
              <w:jc w:val="left"/>
              <w:rPr>
                <w:sz w:val="24"/>
              </w:rPr>
            </w:pPr>
            <w:r>
              <w:rPr>
                <w:sz w:val="24"/>
              </w:rPr>
              <w:t>名阿罗汉</w:t>
            </w:r>
          </w:p>
        </w:tc>
        <w:tc>
          <w:tcPr>
            <w:tcW w:w="1441" w:type="dxa"/>
          </w:tcPr>
          <w:p>
            <w:pPr>
              <w:pStyle w:val="TableParagraph"/>
              <w:ind w:left="221" w:right="220"/>
              <w:jc w:val="center"/>
              <w:rPr>
                <w:sz w:val="24"/>
              </w:rPr>
            </w:pPr>
            <w:r>
              <w:rPr>
                <w:sz w:val="24"/>
              </w:rPr>
              <w:t>不动一相</w:t>
            </w:r>
          </w:p>
        </w:tc>
        <w:tc>
          <w:tcPr>
            <w:tcW w:w="1251" w:type="dxa"/>
          </w:tcPr>
          <w:p>
            <w:pPr>
              <w:pStyle w:val="TableParagraph"/>
              <w:ind w:right="46"/>
              <w:rPr>
                <w:sz w:val="24"/>
              </w:rPr>
            </w:pPr>
            <w:r>
              <w:rPr>
                <w:sz w:val="24"/>
              </w:rPr>
              <w:t>诸众生界</w:t>
            </w:r>
          </w:p>
        </w:tc>
      </w:tr>
      <w:tr>
        <w:trPr>
          <w:trHeight w:val="464" w:hRule="atLeast"/>
        </w:trPr>
        <w:tc>
          <w:tcPr>
            <w:tcW w:w="1251" w:type="dxa"/>
          </w:tcPr>
          <w:p>
            <w:pPr>
              <w:pStyle w:val="TableParagraph"/>
              <w:ind w:left="50"/>
              <w:jc w:val="left"/>
              <w:rPr>
                <w:sz w:val="24"/>
              </w:rPr>
            </w:pPr>
            <w:r>
              <w:rPr>
                <w:sz w:val="24"/>
              </w:rPr>
              <w:t>令无数亿</w:t>
            </w:r>
          </w:p>
        </w:tc>
        <w:tc>
          <w:tcPr>
            <w:tcW w:w="1441" w:type="dxa"/>
          </w:tcPr>
          <w:p>
            <w:pPr>
              <w:pStyle w:val="TableParagraph"/>
              <w:ind w:left="221" w:right="220"/>
              <w:jc w:val="center"/>
              <w:rPr>
                <w:sz w:val="24"/>
              </w:rPr>
            </w:pPr>
            <w:r>
              <w:rPr>
                <w:sz w:val="24"/>
              </w:rPr>
              <w:t>安住菩提</w:t>
            </w:r>
          </w:p>
        </w:tc>
        <w:tc>
          <w:tcPr>
            <w:tcW w:w="1251" w:type="dxa"/>
          </w:tcPr>
          <w:p>
            <w:pPr>
              <w:pStyle w:val="TableParagraph"/>
              <w:ind w:right="46"/>
              <w:rPr>
                <w:sz w:val="24"/>
              </w:rPr>
            </w:pPr>
            <w:r>
              <w:rPr>
                <w:sz w:val="24"/>
              </w:rPr>
              <w:t>众生菩提</w:t>
            </w:r>
          </w:p>
        </w:tc>
      </w:tr>
      <w:tr>
        <w:trPr>
          <w:trHeight w:val="464" w:hRule="atLeast"/>
        </w:trPr>
        <w:tc>
          <w:tcPr>
            <w:tcW w:w="1251" w:type="dxa"/>
          </w:tcPr>
          <w:p>
            <w:pPr>
              <w:pStyle w:val="TableParagraph"/>
              <w:ind w:left="50"/>
              <w:jc w:val="left"/>
              <w:rPr>
                <w:sz w:val="24"/>
              </w:rPr>
            </w:pPr>
            <w:r>
              <w:rPr>
                <w:sz w:val="24"/>
              </w:rPr>
              <w:t>悉住无相</w:t>
            </w:r>
          </w:p>
        </w:tc>
        <w:tc>
          <w:tcPr>
            <w:tcW w:w="1441" w:type="dxa"/>
          </w:tcPr>
          <w:p>
            <w:pPr>
              <w:pStyle w:val="TableParagraph"/>
              <w:ind w:left="221" w:right="220"/>
              <w:jc w:val="center"/>
              <w:rPr>
                <w:sz w:val="24"/>
              </w:rPr>
            </w:pPr>
            <w:r>
              <w:rPr>
                <w:sz w:val="24"/>
              </w:rPr>
              <w:t>知彼平等</w:t>
            </w:r>
          </w:p>
        </w:tc>
        <w:tc>
          <w:tcPr>
            <w:tcW w:w="1251" w:type="dxa"/>
          </w:tcPr>
          <w:p>
            <w:pPr>
              <w:pStyle w:val="TableParagraph"/>
              <w:ind w:right="46"/>
              <w:rPr>
                <w:sz w:val="24"/>
              </w:rPr>
            </w:pPr>
            <w:r>
              <w:rPr>
                <w:sz w:val="24"/>
              </w:rPr>
              <w:t>名阿罗汉</w:t>
            </w:r>
          </w:p>
        </w:tc>
      </w:tr>
      <w:tr>
        <w:trPr>
          <w:trHeight w:val="464" w:hRule="atLeast"/>
        </w:trPr>
        <w:tc>
          <w:tcPr>
            <w:tcW w:w="1251" w:type="dxa"/>
          </w:tcPr>
          <w:p>
            <w:pPr>
              <w:pStyle w:val="TableParagraph"/>
              <w:ind w:left="50"/>
              <w:jc w:val="left"/>
              <w:rPr>
                <w:sz w:val="24"/>
              </w:rPr>
            </w:pPr>
            <w:r>
              <w:rPr>
                <w:sz w:val="24"/>
              </w:rPr>
              <w:t>得无等等</w:t>
            </w:r>
          </w:p>
        </w:tc>
        <w:tc>
          <w:tcPr>
            <w:tcW w:w="1441" w:type="dxa"/>
          </w:tcPr>
          <w:p>
            <w:pPr>
              <w:pStyle w:val="TableParagraph"/>
              <w:ind w:left="221" w:right="220"/>
              <w:jc w:val="center"/>
              <w:rPr>
                <w:sz w:val="24"/>
              </w:rPr>
            </w:pPr>
            <w:r>
              <w:rPr>
                <w:sz w:val="24"/>
              </w:rPr>
              <w:t>同一切法</w:t>
            </w:r>
          </w:p>
        </w:tc>
        <w:tc>
          <w:tcPr>
            <w:tcW w:w="1251" w:type="dxa"/>
          </w:tcPr>
          <w:p>
            <w:pPr>
              <w:pStyle w:val="TableParagraph"/>
              <w:ind w:right="46"/>
              <w:rPr>
                <w:sz w:val="24"/>
              </w:rPr>
            </w:pPr>
            <w:r>
              <w:rPr>
                <w:sz w:val="24"/>
              </w:rPr>
              <w:t>而知无相</w:t>
            </w:r>
          </w:p>
        </w:tc>
      </w:tr>
      <w:tr>
        <w:trPr>
          <w:trHeight w:val="464" w:hRule="atLeast"/>
        </w:trPr>
        <w:tc>
          <w:tcPr>
            <w:tcW w:w="1251" w:type="dxa"/>
          </w:tcPr>
          <w:p>
            <w:pPr>
              <w:pStyle w:val="TableParagraph"/>
              <w:ind w:left="50"/>
              <w:jc w:val="left"/>
              <w:rPr>
                <w:sz w:val="24"/>
              </w:rPr>
            </w:pPr>
            <w:r>
              <w:rPr>
                <w:sz w:val="24"/>
              </w:rPr>
              <w:t>平等菩提</w:t>
            </w:r>
          </w:p>
        </w:tc>
        <w:tc>
          <w:tcPr>
            <w:tcW w:w="1441" w:type="dxa"/>
          </w:tcPr>
          <w:p>
            <w:pPr>
              <w:pStyle w:val="TableParagraph"/>
              <w:ind w:left="221" w:right="220"/>
              <w:jc w:val="center"/>
              <w:rPr>
                <w:sz w:val="24"/>
              </w:rPr>
            </w:pPr>
            <w:r>
              <w:rPr>
                <w:sz w:val="24"/>
              </w:rPr>
              <w:t>能如是解</w:t>
            </w:r>
          </w:p>
        </w:tc>
        <w:tc>
          <w:tcPr>
            <w:tcW w:w="1251" w:type="dxa"/>
          </w:tcPr>
          <w:p>
            <w:pPr>
              <w:pStyle w:val="TableParagraph"/>
              <w:ind w:right="46"/>
              <w:rPr>
                <w:sz w:val="24"/>
              </w:rPr>
            </w:pPr>
            <w:r>
              <w:rPr>
                <w:sz w:val="24"/>
              </w:rPr>
              <w:t>说名罗汉</w:t>
            </w:r>
          </w:p>
        </w:tc>
      </w:tr>
      <w:tr>
        <w:trPr>
          <w:trHeight w:val="464" w:hRule="atLeast"/>
        </w:trPr>
        <w:tc>
          <w:tcPr>
            <w:tcW w:w="1251" w:type="dxa"/>
          </w:tcPr>
          <w:p>
            <w:pPr>
              <w:pStyle w:val="TableParagraph"/>
              <w:ind w:left="50"/>
              <w:jc w:val="left"/>
              <w:rPr>
                <w:sz w:val="24"/>
              </w:rPr>
            </w:pPr>
            <w:r>
              <w:rPr>
                <w:sz w:val="24"/>
              </w:rPr>
              <w:t>知如实法</w:t>
            </w:r>
          </w:p>
        </w:tc>
        <w:tc>
          <w:tcPr>
            <w:tcW w:w="1441" w:type="dxa"/>
          </w:tcPr>
          <w:p>
            <w:pPr>
              <w:pStyle w:val="TableParagraph"/>
              <w:ind w:left="221" w:right="220"/>
              <w:jc w:val="center"/>
              <w:rPr>
                <w:sz w:val="24"/>
              </w:rPr>
            </w:pPr>
            <w:r>
              <w:rPr>
                <w:sz w:val="24"/>
              </w:rPr>
              <w:t>清净无浊</w:t>
            </w:r>
          </w:p>
        </w:tc>
        <w:tc>
          <w:tcPr>
            <w:tcW w:w="1251" w:type="dxa"/>
          </w:tcPr>
          <w:p>
            <w:pPr>
              <w:pStyle w:val="TableParagraph"/>
              <w:ind w:right="46"/>
              <w:rPr>
                <w:sz w:val="24"/>
              </w:rPr>
            </w:pPr>
            <w:r>
              <w:rPr>
                <w:sz w:val="24"/>
              </w:rPr>
              <w:t>为众说法</w:t>
            </w:r>
          </w:p>
        </w:tc>
      </w:tr>
      <w:tr>
        <w:trPr>
          <w:trHeight w:val="464" w:hRule="atLeast"/>
        </w:trPr>
        <w:tc>
          <w:tcPr>
            <w:tcW w:w="1251" w:type="dxa"/>
          </w:tcPr>
          <w:p>
            <w:pPr>
              <w:pStyle w:val="TableParagraph"/>
              <w:ind w:left="50"/>
              <w:jc w:val="left"/>
              <w:rPr>
                <w:sz w:val="24"/>
              </w:rPr>
            </w:pPr>
            <w:r>
              <w:rPr>
                <w:sz w:val="24"/>
              </w:rPr>
              <w:t>而无所说</w:t>
            </w:r>
          </w:p>
        </w:tc>
        <w:tc>
          <w:tcPr>
            <w:tcW w:w="1441" w:type="dxa"/>
          </w:tcPr>
          <w:p>
            <w:pPr>
              <w:pStyle w:val="TableParagraph"/>
              <w:ind w:left="221" w:right="220"/>
              <w:jc w:val="center"/>
              <w:rPr>
                <w:sz w:val="24"/>
              </w:rPr>
            </w:pPr>
            <w:r>
              <w:rPr>
                <w:sz w:val="24"/>
              </w:rPr>
              <w:t>度无量众</w:t>
            </w:r>
          </w:p>
        </w:tc>
        <w:tc>
          <w:tcPr>
            <w:tcW w:w="1251" w:type="dxa"/>
          </w:tcPr>
          <w:p>
            <w:pPr>
              <w:pStyle w:val="TableParagraph"/>
              <w:ind w:right="46"/>
              <w:rPr>
                <w:sz w:val="24"/>
              </w:rPr>
            </w:pPr>
            <w:r>
              <w:rPr>
                <w:sz w:val="24"/>
              </w:rPr>
              <w:t>亦无动摇</w:t>
            </w:r>
          </w:p>
        </w:tc>
      </w:tr>
      <w:tr>
        <w:trPr>
          <w:trHeight w:val="464" w:hRule="atLeast"/>
        </w:trPr>
        <w:tc>
          <w:tcPr>
            <w:tcW w:w="1251" w:type="dxa"/>
          </w:tcPr>
          <w:p>
            <w:pPr>
              <w:pStyle w:val="TableParagraph"/>
              <w:ind w:left="50"/>
              <w:jc w:val="left"/>
              <w:rPr>
                <w:sz w:val="24"/>
              </w:rPr>
            </w:pPr>
            <w:r>
              <w:rPr>
                <w:sz w:val="24"/>
              </w:rPr>
              <w:t>不得众生</w:t>
            </w:r>
          </w:p>
        </w:tc>
        <w:tc>
          <w:tcPr>
            <w:tcW w:w="1441" w:type="dxa"/>
          </w:tcPr>
          <w:p>
            <w:pPr>
              <w:pStyle w:val="TableParagraph"/>
              <w:ind w:left="221" w:right="220"/>
              <w:jc w:val="center"/>
              <w:rPr>
                <w:sz w:val="24"/>
              </w:rPr>
            </w:pPr>
            <w:r>
              <w:rPr>
                <w:sz w:val="24"/>
              </w:rPr>
              <w:t>断常诸边</w:t>
            </w:r>
          </w:p>
        </w:tc>
        <w:tc>
          <w:tcPr>
            <w:tcW w:w="1251" w:type="dxa"/>
          </w:tcPr>
          <w:p>
            <w:pPr>
              <w:pStyle w:val="TableParagraph"/>
              <w:ind w:right="46"/>
              <w:rPr>
                <w:sz w:val="24"/>
              </w:rPr>
            </w:pPr>
            <w:r>
              <w:rPr>
                <w:sz w:val="24"/>
              </w:rPr>
              <w:t>而众皆见</w:t>
            </w:r>
          </w:p>
        </w:tc>
      </w:tr>
      <w:tr>
        <w:trPr>
          <w:trHeight w:val="464" w:hRule="atLeast"/>
        </w:trPr>
        <w:tc>
          <w:tcPr>
            <w:tcW w:w="1251" w:type="dxa"/>
          </w:tcPr>
          <w:p>
            <w:pPr>
              <w:pStyle w:val="TableParagraph"/>
              <w:ind w:left="50"/>
              <w:jc w:val="left"/>
              <w:rPr>
                <w:sz w:val="24"/>
              </w:rPr>
            </w:pPr>
            <w:r>
              <w:rPr>
                <w:sz w:val="24"/>
              </w:rPr>
              <w:t>度脱苦恼</w:t>
            </w:r>
          </w:p>
        </w:tc>
        <w:tc>
          <w:tcPr>
            <w:tcW w:w="1441" w:type="dxa"/>
          </w:tcPr>
          <w:p>
            <w:pPr>
              <w:pStyle w:val="TableParagraph"/>
              <w:ind w:left="221" w:right="220"/>
              <w:jc w:val="center"/>
              <w:rPr>
                <w:sz w:val="24"/>
              </w:rPr>
            </w:pPr>
            <w:r>
              <w:rPr>
                <w:sz w:val="24"/>
              </w:rPr>
              <w:t>究竟诸法</w:t>
            </w:r>
          </w:p>
        </w:tc>
        <w:tc>
          <w:tcPr>
            <w:tcW w:w="1251" w:type="dxa"/>
          </w:tcPr>
          <w:p>
            <w:pPr>
              <w:pStyle w:val="TableParagraph"/>
              <w:ind w:right="46"/>
              <w:rPr>
                <w:sz w:val="24"/>
              </w:rPr>
            </w:pPr>
            <w:r>
              <w:rPr>
                <w:sz w:val="24"/>
              </w:rPr>
              <w:t>无生无灭</w:t>
            </w:r>
          </w:p>
        </w:tc>
      </w:tr>
      <w:tr>
        <w:trPr>
          <w:trHeight w:val="464" w:hRule="atLeast"/>
        </w:trPr>
        <w:tc>
          <w:tcPr>
            <w:tcW w:w="1251" w:type="dxa"/>
          </w:tcPr>
          <w:p>
            <w:pPr>
              <w:pStyle w:val="TableParagraph"/>
              <w:ind w:left="50"/>
              <w:jc w:val="left"/>
              <w:rPr>
                <w:sz w:val="24"/>
              </w:rPr>
            </w:pPr>
            <w:r>
              <w:rPr>
                <w:sz w:val="24"/>
              </w:rPr>
              <w:t>而已方便</w:t>
            </w:r>
          </w:p>
        </w:tc>
        <w:tc>
          <w:tcPr>
            <w:tcW w:w="1441" w:type="dxa"/>
          </w:tcPr>
          <w:p>
            <w:pPr>
              <w:pStyle w:val="TableParagraph"/>
              <w:ind w:left="221" w:right="220"/>
              <w:jc w:val="center"/>
              <w:rPr>
                <w:sz w:val="24"/>
              </w:rPr>
            </w:pPr>
            <w:r>
              <w:rPr>
                <w:sz w:val="24"/>
              </w:rPr>
              <w:t>度脱众生</w:t>
            </w:r>
          </w:p>
        </w:tc>
        <w:tc>
          <w:tcPr>
            <w:tcW w:w="1251" w:type="dxa"/>
          </w:tcPr>
          <w:p>
            <w:pPr>
              <w:pStyle w:val="TableParagraph"/>
              <w:ind w:right="46"/>
              <w:rPr>
                <w:sz w:val="24"/>
              </w:rPr>
            </w:pPr>
            <w:r>
              <w:rPr>
                <w:sz w:val="24"/>
              </w:rPr>
              <w:t>不坏于色</w:t>
            </w:r>
          </w:p>
        </w:tc>
      </w:tr>
      <w:tr>
        <w:trPr>
          <w:trHeight w:val="352" w:hRule="atLeast"/>
        </w:trPr>
        <w:tc>
          <w:tcPr>
            <w:tcW w:w="1251" w:type="dxa"/>
          </w:tcPr>
          <w:p>
            <w:pPr>
              <w:pStyle w:val="TableParagraph"/>
              <w:spacing w:line="254" w:lineRule="exact"/>
              <w:ind w:left="50"/>
              <w:jc w:val="left"/>
              <w:rPr>
                <w:sz w:val="24"/>
              </w:rPr>
            </w:pPr>
            <w:r>
              <w:rPr>
                <w:sz w:val="24"/>
              </w:rPr>
              <w:t>受想行识</w:t>
            </w:r>
          </w:p>
        </w:tc>
        <w:tc>
          <w:tcPr>
            <w:tcW w:w="1441" w:type="dxa"/>
          </w:tcPr>
          <w:p>
            <w:pPr>
              <w:pStyle w:val="TableParagraph"/>
              <w:spacing w:line="254" w:lineRule="exact"/>
              <w:ind w:left="221" w:right="220"/>
              <w:jc w:val="center"/>
              <w:rPr>
                <w:sz w:val="24"/>
              </w:rPr>
            </w:pPr>
            <w:r>
              <w:rPr>
                <w:sz w:val="24"/>
              </w:rPr>
              <w:t>亦复如是</w:t>
            </w:r>
          </w:p>
        </w:tc>
        <w:tc>
          <w:tcPr>
            <w:tcW w:w="1251" w:type="dxa"/>
          </w:tcPr>
          <w:p>
            <w:pPr>
              <w:pStyle w:val="TableParagraph"/>
              <w:spacing w:line="254" w:lineRule="exact"/>
              <w:ind w:right="46"/>
              <w:rPr>
                <w:sz w:val="24"/>
              </w:rPr>
            </w:pPr>
            <w:r>
              <w:rPr>
                <w:sz w:val="24"/>
              </w:rPr>
              <w:t>即名解脱</w:t>
            </w:r>
          </w:p>
        </w:tc>
      </w:tr>
    </w:tbl>
    <w:p>
      <w:pPr>
        <w:spacing w:after="0" w:line="254" w:lineRule="exact"/>
        <w:rPr>
          <w:sz w:val="24"/>
        </w:rPr>
        <w:sectPr>
          <w:pgSz w:w="12240" w:h="15840"/>
          <w:pgMar w:top="580" w:bottom="280" w:left="580" w:right="640"/>
        </w:sectPr>
      </w:pPr>
    </w:p>
    <w:p>
      <w:pPr>
        <w:pStyle w:val="BodyText"/>
        <w:spacing w:before="10" w:after="1"/>
        <w:ind w:left="0"/>
        <w:rPr>
          <w:rFonts w:ascii="Times New Roman"/>
          <w:sz w:val="10"/>
        </w:rPr>
      </w:pPr>
      <w:r>
        <w:rPr/>
        <w:pict>
          <v:line style="position:absolute;mso-position-horizontal-relative:page;mso-position-vertical-relative:page;z-index:251699200" from="574.012451pt,28.999281pt" to="574.012451pt,763.39288pt" stroked="true" strokeweight=".80090pt" strokecolor="#000000">
            <v:stroke dashstyle="solid"/>
            <w10:wrap type="none"/>
          </v:line>
        </w:pict>
      </w:r>
      <w:r>
        <w:rPr/>
        <w:pict>
          <v:line style="position:absolute;mso-position-horizontal-relative:page;mso-position-vertical-relative:page;z-index:251700224" from="35.006748pt,28.999281pt" to="35.006748pt,763.39288pt" stroked="true" strokeweight=".80090pt" strokecolor="#000000">
            <v:stroke dashstyle="solid"/>
            <w10:wrap type="none"/>
          </v:line>
        </w:pict>
      </w:r>
    </w:p>
    <w:tbl>
      <w:tblPr>
        <w:tblW w:w="0" w:type="auto"/>
        <w:jc w:val="left"/>
        <w:tblInd w:w="8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251"/>
        <w:gridCol w:w="1441"/>
        <w:gridCol w:w="1251"/>
      </w:tblGrid>
      <w:tr>
        <w:trPr>
          <w:trHeight w:val="352" w:hRule="atLeast"/>
        </w:trPr>
        <w:tc>
          <w:tcPr>
            <w:tcW w:w="1251" w:type="dxa"/>
          </w:tcPr>
          <w:p>
            <w:pPr>
              <w:pStyle w:val="TableParagraph"/>
              <w:spacing w:line="274" w:lineRule="exact" w:before="0"/>
              <w:ind w:left="50"/>
              <w:jc w:val="left"/>
              <w:rPr>
                <w:sz w:val="24"/>
              </w:rPr>
            </w:pPr>
            <w:r>
              <w:rPr>
                <w:sz w:val="24"/>
              </w:rPr>
              <w:t>于诸凡夫</w:t>
            </w:r>
          </w:p>
        </w:tc>
        <w:tc>
          <w:tcPr>
            <w:tcW w:w="1441" w:type="dxa"/>
          </w:tcPr>
          <w:p>
            <w:pPr>
              <w:pStyle w:val="TableParagraph"/>
              <w:spacing w:line="274" w:lineRule="exact" w:before="0"/>
              <w:ind w:left="221" w:right="220"/>
              <w:jc w:val="center"/>
              <w:rPr>
                <w:sz w:val="24"/>
              </w:rPr>
            </w:pPr>
            <w:r>
              <w:rPr>
                <w:sz w:val="24"/>
              </w:rPr>
              <w:t>而无动相</w:t>
            </w:r>
          </w:p>
        </w:tc>
        <w:tc>
          <w:tcPr>
            <w:tcW w:w="1251" w:type="dxa"/>
          </w:tcPr>
          <w:p>
            <w:pPr>
              <w:pStyle w:val="TableParagraph"/>
              <w:spacing w:line="274" w:lineRule="exact" w:before="0"/>
              <w:ind w:right="46"/>
              <w:rPr>
                <w:sz w:val="24"/>
              </w:rPr>
            </w:pPr>
            <w:r>
              <w:rPr>
                <w:sz w:val="24"/>
              </w:rPr>
              <w:t>建立佛法</w:t>
            </w:r>
          </w:p>
        </w:tc>
      </w:tr>
      <w:tr>
        <w:trPr>
          <w:trHeight w:val="464" w:hRule="atLeast"/>
        </w:trPr>
        <w:tc>
          <w:tcPr>
            <w:tcW w:w="1251" w:type="dxa"/>
          </w:tcPr>
          <w:p>
            <w:pPr>
              <w:pStyle w:val="TableParagraph"/>
              <w:ind w:left="50"/>
              <w:jc w:val="left"/>
              <w:rPr>
                <w:sz w:val="24"/>
              </w:rPr>
            </w:pPr>
            <w:r>
              <w:rPr>
                <w:sz w:val="24"/>
              </w:rPr>
              <w:t>安住解脱</w:t>
            </w:r>
          </w:p>
        </w:tc>
        <w:tc>
          <w:tcPr>
            <w:tcW w:w="1441" w:type="dxa"/>
          </w:tcPr>
          <w:p>
            <w:pPr>
              <w:pStyle w:val="TableParagraph"/>
              <w:ind w:left="221" w:right="220"/>
              <w:jc w:val="center"/>
              <w:rPr>
                <w:sz w:val="24"/>
              </w:rPr>
            </w:pPr>
            <w:r>
              <w:rPr>
                <w:sz w:val="24"/>
              </w:rPr>
              <w:t>能令众生</w:t>
            </w:r>
          </w:p>
        </w:tc>
        <w:tc>
          <w:tcPr>
            <w:tcW w:w="1251" w:type="dxa"/>
          </w:tcPr>
          <w:p>
            <w:pPr>
              <w:pStyle w:val="TableParagraph"/>
              <w:ind w:right="46"/>
              <w:rPr>
                <w:sz w:val="24"/>
              </w:rPr>
            </w:pPr>
            <w:r>
              <w:rPr>
                <w:sz w:val="24"/>
              </w:rPr>
              <w:t>不念果报</w:t>
            </w:r>
          </w:p>
        </w:tc>
      </w:tr>
      <w:tr>
        <w:trPr>
          <w:trHeight w:val="464" w:hRule="atLeast"/>
        </w:trPr>
        <w:tc>
          <w:tcPr>
            <w:tcW w:w="1251" w:type="dxa"/>
          </w:tcPr>
          <w:p>
            <w:pPr>
              <w:pStyle w:val="TableParagraph"/>
              <w:ind w:left="50"/>
              <w:jc w:val="left"/>
              <w:rPr>
                <w:sz w:val="24"/>
              </w:rPr>
            </w:pPr>
            <w:r>
              <w:rPr>
                <w:sz w:val="24"/>
              </w:rPr>
              <w:t>佛解脱相</w:t>
            </w:r>
          </w:p>
        </w:tc>
        <w:tc>
          <w:tcPr>
            <w:tcW w:w="1441" w:type="dxa"/>
          </w:tcPr>
          <w:p>
            <w:pPr>
              <w:pStyle w:val="TableParagraph"/>
              <w:ind w:left="221" w:right="220"/>
              <w:jc w:val="center"/>
              <w:rPr>
                <w:sz w:val="24"/>
              </w:rPr>
            </w:pPr>
            <w:r>
              <w:rPr>
                <w:sz w:val="24"/>
              </w:rPr>
              <w:t>为人说法</w:t>
            </w:r>
          </w:p>
        </w:tc>
        <w:tc>
          <w:tcPr>
            <w:tcW w:w="1251" w:type="dxa"/>
          </w:tcPr>
          <w:p>
            <w:pPr>
              <w:pStyle w:val="TableParagraph"/>
              <w:ind w:right="46"/>
              <w:rPr>
                <w:sz w:val="24"/>
              </w:rPr>
            </w:pPr>
            <w:r>
              <w:rPr>
                <w:sz w:val="24"/>
              </w:rPr>
              <w:t>妄取菩提</w:t>
            </w:r>
          </w:p>
        </w:tc>
      </w:tr>
      <w:tr>
        <w:trPr>
          <w:trHeight w:val="464" w:hRule="atLeast"/>
        </w:trPr>
        <w:tc>
          <w:tcPr>
            <w:tcW w:w="1251" w:type="dxa"/>
          </w:tcPr>
          <w:p>
            <w:pPr>
              <w:pStyle w:val="TableParagraph"/>
              <w:ind w:left="50"/>
              <w:jc w:val="left"/>
              <w:rPr>
                <w:sz w:val="24"/>
              </w:rPr>
            </w:pPr>
            <w:r>
              <w:rPr>
                <w:sz w:val="24"/>
              </w:rPr>
              <w:t>修行布施</w:t>
            </w:r>
          </w:p>
        </w:tc>
        <w:tc>
          <w:tcPr>
            <w:tcW w:w="1441" w:type="dxa"/>
          </w:tcPr>
          <w:p>
            <w:pPr>
              <w:pStyle w:val="TableParagraph"/>
              <w:ind w:left="221" w:right="220"/>
              <w:jc w:val="center"/>
              <w:rPr>
                <w:sz w:val="24"/>
              </w:rPr>
            </w:pPr>
            <w:r>
              <w:rPr>
                <w:sz w:val="24"/>
              </w:rPr>
              <w:t>持戒忍辱</w:t>
            </w:r>
          </w:p>
        </w:tc>
        <w:tc>
          <w:tcPr>
            <w:tcW w:w="1251" w:type="dxa"/>
          </w:tcPr>
          <w:p>
            <w:pPr>
              <w:pStyle w:val="TableParagraph"/>
              <w:ind w:right="46"/>
              <w:rPr>
                <w:sz w:val="24"/>
              </w:rPr>
            </w:pPr>
            <w:r>
              <w:rPr>
                <w:sz w:val="24"/>
              </w:rPr>
              <w:t>为除妄想</w:t>
            </w:r>
          </w:p>
        </w:tc>
      </w:tr>
      <w:tr>
        <w:trPr>
          <w:trHeight w:val="464" w:hRule="atLeast"/>
        </w:trPr>
        <w:tc>
          <w:tcPr>
            <w:tcW w:w="1251" w:type="dxa"/>
          </w:tcPr>
          <w:p>
            <w:pPr>
              <w:pStyle w:val="TableParagraph"/>
              <w:ind w:left="50"/>
              <w:jc w:val="left"/>
              <w:rPr>
                <w:sz w:val="24"/>
              </w:rPr>
            </w:pPr>
            <w:r>
              <w:rPr>
                <w:sz w:val="24"/>
              </w:rPr>
              <w:t>懈怠懒惰</w:t>
            </w:r>
          </w:p>
        </w:tc>
        <w:tc>
          <w:tcPr>
            <w:tcW w:w="1441" w:type="dxa"/>
          </w:tcPr>
          <w:p>
            <w:pPr>
              <w:pStyle w:val="TableParagraph"/>
              <w:ind w:left="221" w:right="220"/>
              <w:jc w:val="center"/>
              <w:rPr>
                <w:sz w:val="24"/>
              </w:rPr>
            </w:pPr>
            <w:r>
              <w:rPr>
                <w:sz w:val="24"/>
              </w:rPr>
              <w:t>取相精进</w:t>
            </w:r>
          </w:p>
        </w:tc>
        <w:tc>
          <w:tcPr>
            <w:tcW w:w="1251" w:type="dxa"/>
          </w:tcPr>
          <w:p>
            <w:pPr>
              <w:pStyle w:val="TableParagraph"/>
              <w:ind w:right="46"/>
              <w:rPr>
                <w:sz w:val="24"/>
              </w:rPr>
            </w:pPr>
            <w:r>
              <w:rPr>
                <w:sz w:val="24"/>
              </w:rPr>
              <w:t>除解脱相</w:t>
            </w:r>
          </w:p>
        </w:tc>
      </w:tr>
      <w:tr>
        <w:trPr>
          <w:trHeight w:val="464" w:hRule="atLeast"/>
        </w:trPr>
        <w:tc>
          <w:tcPr>
            <w:tcW w:w="1251" w:type="dxa"/>
          </w:tcPr>
          <w:p>
            <w:pPr>
              <w:pStyle w:val="TableParagraph"/>
              <w:ind w:left="50"/>
              <w:jc w:val="left"/>
              <w:rPr>
                <w:sz w:val="24"/>
              </w:rPr>
            </w:pPr>
            <w:r>
              <w:rPr>
                <w:sz w:val="24"/>
              </w:rPr>
              <w:t>罗汉所说</w:t>
            </w:r>
          </w:p>
        </w:tc>
        <w:tc>
          <w:tcPr>
            <w:tcW w:w="1441" w:type="dxa"/>
          </w:tcPr>
          <w:p>
            <w:pPr>
              <w:pStyle w:val="TableParagraph"/>
              <w:ind w:left="221" w:right="220"/>
              <w:jc w:val="center"/>
              <w:rPr>
                <w:sz w:val="24"/>
              </w:rPr>
            </w:pPr>
            <w:r>
              <w:rPr>
                <w:sz w:val="24"/>
              </w:rPr>
              <w:t>生禅定想</w:t>
            </w:r>
          </w:p>
        </w:tc>
        <w:tc>
          <w:tcPr>
            <w:tcW w:w="1251" w:type="dxa"/>
          </w:tcPr>
          <w:p>
            <w:pPr>
              <w:pStyle w:val="TableParagraph"/>
              <w:ind w:right="46"/>
              <w:rPr>
                <w:sz w:val="24"/>
              </w:rPr>
            </w:pPr>
            <w:r>
              <w:rPr>
                <w:sz w:val="24"/>
              </w:rPr>
              <w:t>愚无智慧</w:t>
            </w:r>
          </w:p>
        </w:tc>
      </w:tr>
      <w:tr>
        <w:trPr>
          <w:trHeight w:val="464" w:hRule="atLeast"/>
        </w:trPr>
        <w:tc>
          <w:tcPr>
            <w:tcW w:w="1251" w:type="dxa"/>
          </w:tcPr>
          <w:p>
            <w:pPr>
              <w:pStyle w:val="TableParagraph"/>
              <w:ind w:left="50"/>
              <w:jc w:val="left"/>
              <w:rPr>
                <w:sz w:val="24"/>
              </w:rPr>
            </w:pPr>
            <w:r>
              <w:rPr>
                <w:sz w:val="24"/>
              </w:rPr>
              <w:t>为令解脱</w:t>
            </w:r>
          </w:p>
        </w:tc>
        <w:tc>
          <w:tcPr>
            <w:tcW w:w="1441" w:type="dxa"/>
          </w:tcPr>
          <w:p>
            <w:pPr>
              <w:pStyle w:val="TableParagraph"/>
              <w:ind w:left="221" w:right="220"/>
              <w:jc w:val="center"/>
              <w:rPr>
                <w:sz w:val="24"/>
              </w:rPr>
            </w:pPr>
            <w:r>
              <w:rPr>
                <w:sz w:val="24"/>
              </w:rPr>
              <w:t>说阿罗汉</w:t>
            </w:r>
          </w:p>
        </w:tc>
        <w:tc>
          <w:tcPr>
            <w:tcW w:w="1251" w:type="dxa"/>
          </w:tcPr>
          <w:p>
            <w:pPr>
              <w:pStyle w:val="TableParagraph"/>
              <w:ind w:right="46"/>
              <w:rPr>
                <w:sz w:val="24"/>
              </w:rPr>
            </w:pPr>
            <w:r>
              <w:rPr>
                <w:sz w:val="24"/>
              </w:rPr>
              <w:t>此无相法</w:t>
            </w:r>
          </w:p>
        </w:tc>
      </w:tr>
      <w:tr>
        <w:trPr>
          <w:trHeight w:val="464" w:hRule="atLeast"/>
        </w:trPr>
        <w:tc>
          <w:tcPr>
            <w:tcW w:w="1251" w:type="dxa"/>
          </w:tcPr>
          <w:p>
            <w:pPr>
              <w:pStyle w:val="TableParagraph"/>
              <w:ind w:left="50"/>
              <w:jc w:val="left"/>
              <w:rPr>
                <w:sz w:val="24"/>
              </w:rPr>
            </w:pPr>
            <w:r>
              <w:rPr>
                <w:sz w:val="24"/>
              </w:rPr>
              <w:t>能除虚妄</w:t>
            </w:r>
          </w:p>
        </w:tc>
        <w:tc>
          <w:tcPr>
            <w:tcW w:w="1441" w:type="dxa"/>
          </w:tcPr>
          <w:p>
            <w:pPr>
              <w:pStyle w:val="TableParagraph"/>
              <w:ind w:left="221" w:right="220"/>
              <w:jc w:val="center"/>
              <w:rPr>
                <w:sz w:val="24"/>
              </w:rPr>
            </w:pPr>
            <w:r>
              <w:rPr>
                <w:sz w:val="24"/>
              </w:rPr>
              <w:t>如是说法</w:t>
            </w:r>
          </w:p>
        </w:tc>
        <w:tc>
          <w:tcPr>
            <w:tcW w:w="1251" w:type="dxa"/>
          </w:tcPr>
          <w:p>
            <w:pPr>
              <w:pStyle w:val="TableParagraph"/>
              <w:ind w:right="46"/>
              <w:rPr>
                <w:sz w:val="24"/>
              </w:rPr>
            </w:pPr>
            <w:r>
              <w:rPr>
                <w:sz w:val="24"/>
              </w:rPr>
              <w:t>名阿罗汉</w:t>
            </w:r>
          </w:p>
        </w:tc>
      </w:tr>
      <w:tr>
        <w:trPr>
          <w:trHeight w:val="464" w:hRule="atLeast"/>
        </w:trPr>
        <w:tc>
          <w:tcPr>
            <w:tcW w:w="1251" w:type="dxa"/>
          </w:tcPr>
          <w:p>
            <w:pPr>
              <w:pStyle w:val="TableParagraph"/>
              <w:ind w:left="50"/>
              <w:jc w:val="left"/>
              <w:rPr>
                <w:sz w:val="24"/>
              </w:rPr>
            </w:pPr>
            <w:r>
              <w:rPr>
                <w:sz w:val="24"/>
              </w:rPr>
              <w:t>众生虚妄</w:t>
            </w:r>
          </w:p>
        </w:tc>
        <w:tc>
          <w:tcPr>
            <w:tcW w:w="1441" w:type="dxa"/>
          </w:tcPr>
          <w:p>
            <w:pPr>
              <w:pStyle w:val="TableParagraph"/>
              <w:ind w:left="221" w:right="220"/>
              <w:jc w:val="center"/>
              <w:rPr>
                <w:sz w:val="24"/>
              </w:rPr>
            </w:pPr>
            <w:r>
              <w:rPr>
                <w:sz w:val="24"/>
              </w:rPr>
              <w:t>取声闻想</w:t>
            </w:r>
          </w:p>
        </w:tc>
        <w:tc>
          <w:tcPr>
            <w:tcW w:w="1251" w:type="dxa"/>
          </w:tcPr>
          <w:p>
            <w:pPr>
              <w:pStyle w:val="TableParagraph"/>
              <w:ind w:right="46"/>
              <w:rPr>
                <w:sz w:val="24"/>
              </w:rPr>
            </w:pPr>
            <w:r>
              <w:rPr>
                <w:sz w:val="24"/>
              </w:rPr>
              <w:t>无解脱相</w:t>
            </w:r>
          </w:p>
        </w:tc>
      </w:tr>
      <w:tr>
        <w:trPr>
          <w:trHeight w:val="464" w:hRule="atLeast"/>
        </w:trPr>
        <w:tc>
          <w:tcPr>
            <w:tcW w:w="1251" w:type="dxa"/>
          </w:tcPr>
          <w:p>
            <w:pPr>
              <w:pStyle w:val="TableParagraph"/>
              <w:ind w:left="50"/>
              <w:jc w:val="left"/>
              <w:rPr>
                <w:sz w:val="24"/>
              </w:rPr>
            </w:pPr>
            <w:r>
              <w:rPr>
                <w:sz w:val="24"/>
              </w:rPr>
              <w:t>罗汉说法</w:t>
            </w:r>
          </w:p>
        </w:tc>
        <w:tc>
          <w:tcPr>
            <w:tcW w:w="1441" w:type="dxa"/>
          </w:tcPr>
          <w:p>
            <w:pPr>
              <w:pStyle w:val="TableParagraph"/>
              <w:ind w:left="221" w:right="220"/>
              <w:jc w:val="center"/>
              <w:rPr>
                <w:sz w:val="24"/>
              </w:rPr>
            </w:pPr>
            <w:r>
              <w:rPr>
                <w:sz w:val="24"/>
              </w:rPr>
              <w:t>父母妻子</w:t>
            </w:r>
          </w:p>
        </w:tc>
        <w:tc>
          <w:tcPr>
            <w:tcW w:w="1251" w:type="dxa"/>
          </w:tcPr>
          <w:p>
            <w:pPr>
              <w:pStyle w:val="TableParagraph"/>
              <w:ind w:right="46"/>
              <w:rPr>
                <w:sz w:val="24"/>
              </w:rPr>
            </w:pPr>
            <w:r>
              <w:rPr>
                <w:sz w:val="24"/>
              </w:rPr>
              <w:t>愚痴取着</w:t>
            </w:r>
          </w:p>
        </w:tc>
      </w:tr>
      <w:tr>
        <w:trPr>
          <w:trHeight w:val="464" w:hRule="atLeast"/>
        </w:trPr>
        <w:tc>
          <w:tcPr>
            <w:tcW w:w="1251" w:type="dxa"/>
          </w:tcPr>
          <w:p>
            <w:pPr>
              <w:pStyle w:val="TableParagraph"/>
              <w:ind w:left="50"/>
              <w:jc w:val="left"/>
              <w:rPr>
                <w:sz w:val="24"/>
              </w:rPr>
            </w:pPr>
            <w:r>
              <w:rPr>
                <w:sz w:val="24"/>
              </w:rPr>
              <w:t>则非菩提</w:t>
            </w:r>
          </w:p>
        </w:tc>
        <w:tc>
          <w:tcPr>
            <w:tcW w:w="1441" w:type="dxa"/>
          </w:tcPr>
          <w:p>
            <w:pPr>
              <w:pStyle w:val="TableParagraph"/>
              <w:ind w:left="221" w:right="220"/>
              <w:jc w:val="center"/>
              <w:rPr>
                <w:sz w:val="24"/>
              </w:rPr>
            </w:pPr>
            <w:r>
              <w:rPr>
                <w:sz w:val="24"/>
              </w:rPr>
              <w:t>染着生死</w:t>
            </w:r>
          </w:p>
        </w:tc>
        <w:tc>
          <w:tcPr>
            <w:tcW w:w="1251" w:type="dxa"/>
          </w:tcPr>
          <w:p>
            <w:pPr>
              <w:pStyle w:val="TableParagraph"/>
              <w:ind w:right="46"/>
              <w:rPr>
                <w:sz w:val="24"/>
              </w:rPr>
            </w:pPr>
            <w:r>
              <w:rPr>
                <w:sz w:val="24"/>
              </w:rPr>
              <w:t>兄弟姊妹</w:t>
            </w:r>
          </w:p>
        </w:tc>
      </w:tr>
      <w:tr>
        <w:trPr>
          <w:trHeight w:val="464" w:hRule="atLeast"/>
        </w:trPr>
        <w:tc>
          <w:tcPr>
            <w:tcW w:w="1251" w:type="dxa"/>
          </w:tcPr>
          <w:p>
            <w:pPr>
              <w:pStyle w:val="TableParagraph"/>
              <w:ind w:left="50"/>
              <w:jc w:val="left"/>
              <w:rPr>
                <w:sz w:val="24"/>
              </w:rPr>
            </w:pPr>
            <w:r>
              <w:rPr>
                <w:sz w:val="24"/>
              </w:rPr>
              <w:t>妄生亲爱</w:t>
            </w:r>
          </w:p>
        </w:tc>
        <w:tc>
          <w:tcPr>
            <w:tcW w:w="1441" w:type="dxa"/>
          </w:tcPr>
          <w:p>
            <w:pPr>
              <w:pStyle w:val="TableParagraph"/>
              <w:ind w:left="221" w:right="220"/>
              <w:jc w:val="center"/>
              <w:rPr>
                <w:sz w:val="24"/>
              </w:rPr>
            </w:pPr>
            <w:r>
              <w:rPr>
                <w:sz w:val="24"/>
              </w:rPr>
              <w:t>寂灭解脱</w:t>
            </w:r>
          </w:p>
        </w:tc>
        <w:tc>
          <w:tcPr>
            <w:tcW w:w="1251" w:type="dxa"/>
          </w:tcPr>
          <w:p>
            <w:pPr>
              <w:pStyle w:val="TableParagraph"/>
              <w:ind w:right="46"/>
              <w:rPr>
                <w:sz w:val="24"/>
              </w:rPr>
            </w:pPr>
            <w:r>
              <w:rPr>
                <w:sz w:val="24"/>
              </w:rPr>
              <w:t>名阿罗汉</w:t>
            </w:r>
          </w:p>
        </w:tc>
      </w:tr>
      <w:tr>
        <w:trPr>
          <w:trHeight w:val="464" w:hRule="atLeast"/>
        </w:trPr>
        <w:tc>
          <w:tcPr>
            <w:tcW w:w="1251" w:type="dxa"/>
          </w:tcPr>
          <w:p>
            <w:pPr>
              <w:pStyle w:val="TableParagraph"/>
              <w:ind w:left="50"/>
              <w:jc w:val="left"/>
              <w:rPr>
                <w:sz w:val="24"/>
              </w:rPr>
            </w:pPr>
            <w:r>
              <w:rPr>
                <w:sz w:val="24"/>
              </w:rPr>
              <w:t>造诸行业</w:t>
            </w:r>
          </w:p>
        </w:tc>
        <w:tc>
          <w:tcPr>
            <w:tcW w:w="1441" w:type="dxa"/>
          </w:tcPr>
          <w:p>
            <w:pPr>
              <w:pStyle w:val="TableParagraph"/>
              <w:ind w:left="221" w:right="220"/>
              <w:jc w:val="center"/>
              <w:rPr>
                <w:sz w:val="24"/>
              </w:rPr>
            </w:pPr>
            <w:r>
              <w:rPr>
                <w:sz w:val="24"/>
              </w:rPr>
              <w:t>贪着亲爱</w:t>
            </w:r>
          </w:p>
        </w:tc>
        <w:tc>
          <w:tcPr>
            <w:tcW w:w="1251" w:type="dxa"/>
          </w:tcPr>
          <w:p>
            <w:pPr>
              <w:pStyle w:val="TableParagraph"/>
              <w:ind w:right="46"/>
              <w:rPr>
                <w:sz w:val="24"/>
              </w:rPr>
            </w:pPr>
            <w:r>
              <w:rPr>
                <w:sz w:val="24"/>
              </w:rPr>
              <w:t>见即生恋</w:t>
            </w:r>
          </w:p>
        </w:tc>
      </w:tr>
      <w:tr>
        <w:trPr>
          <w:trHeight w:val="464" w:hRule="atLeast"/>
        </w:trPr>
        <w:tc>
          <w:tcPr>
            <w:tcW w:w="1251" w:type="dxa"/>
          </w:tcPr>
          <w:p>
            <w:pPr>
              <w:pStyle w:val="TableParagraph"/>
              <w:ind w:left="50"/>
              <w:jc w:val="left"/>
              <w:rPr>
                <w:sz w:val="24"/>
              </w:rPr>
            </w:pPr>
            <w:r>
              <w:rPr>
                <w:sz w:val="24"/>
              </w:rPr>
              <w:t>本是我亲</w:t>
            </w:r>
          </w:p>
        </w:tc>
        <w:tc>
          <w:tcPr>
            <w:tcW w:w="1441" w:type="dxa"/>
          </w:tcPr>
          <w:p>
            <w:pPr>
              <w:pStyle w:val="TableParagraph"/>
              <w:ind w:left="221" w:right="220"/>
              <w:jc w:val="center"/>
              <w:rPr>
                <w:sz w:val="24"/>
              </w:rPr>
            </w:pPr>
            <w:r>
              <w:rPr>
                <w:sz w:val="24"/>
              </w:rPr>
              <w:t>更相染着</w:t>
            </w:r>
          </w:p>
        </w:tc>
        <w:tc>
          <w:tcPr>
            <w:tcW w:w="1251" w:type="dxa"/>
          </w:tcPr>
          <w:p>
            <w:pPr>
              <w:pStyle w:val="TableParagraph"/>
              <w:ind w:right="46"/>
              <w:rPr>
                <w:sz w:val="24"/>
              </w:rPr>
            </w:pPr>
            <w:r>
              <w:rPr>
                <w:sz w:val="24"/>
              </w:rPr>
              <w:t>互共亲爱</w:t>
            </w:r>
          </w:p>
        </w:tc>
      </w:tr>
      <w:tr>
        <w:trPr>
          <w:trHeight w:val="464" w:hRule="atLeast"/>
        </w:trPr>
        <w:tc>
          <w:tcPr>
            <w:tcW w:w="1251" w:type="dxa"/>
          </w:tcPr>
          <w:p>
            <w:pPr>
              <w:pStyle w:val="TableParagraph"/>
              <w:ind w:left="50"/>
              <w:jc w:val="left"/>
              <w:rPr>
                <w:sz w:val="24"/>
              </w:rPr>
            </w:pPr>
            <w:r>
              <w:rPr>
                <w:sz w:val="24"/>
              </w:rPr>
              <w:t>不识离别</w:t>
            </w:r>
          </w:p>
        </w:tc>
        <w:tc>
          <w:tcPr>
            <w:tcW w:w="1441" w:type="dxa"/>
          </w:tcPr>
          <w:p>
            <w:pPr>
              <w:pStyle w:val="TableParagraph"/>
              <w:ind w:left="221" w:right="220"/>
              <w:jc w:val="center"/>
              <w:rPr>
                <w:sz w:val="24"/>
              </w:rPr>
            </w:pPr>
            <w:r>
              <w:rPr>
                <w:sz w:val="24"/>
              </w:rPr>
              <w:t>令魔自在</w:t>
            </w:r>
          </w:p>
        </w:tc>
        <w:tc>
          <w:tcPr>
            <w:tcW w:w="1251" w:type="dxa"/>
          </w:tcPr>
          <w:p>
            <w:pPr>
              <w:pStyle w:val="TableParagraph"/>
              <w:ind w:right="46"/>
              <w:rPr>
                <w:sz w:val="24"/>
              </w:rPr>
            </w:pPr>
            <w:r>
              <w:rPr>
                <w:sz w:val="24"/>
              </w:rPr>
              <w:t>不离世间</w:t>
            </w:r>
          </w:p>
        </w:tc>
      </w:tr>
      <w:tr>
        <w:trPr>
          <w:trHeight w:val="464" w:hRule="atLeast"/>
        </w:trPr>
        <w:tc>
          <w:tcPr>
            <w:tcW w:w="1251" w:type="dxa"/>
          </w:tcPr>
          <w:p>
            <w:pPr>
              <w:pStyle w:val="TableParagraph"/>
              <w:ind w:left="50"/>
              <w:jc w:val="left"/>
              <w:rPr>
                <w:sz w:val="24"/>
              </w:rPr>
            </w:pPr>
            <w:r>
              <w:rPr>
                <w:sz w:val="24"/>
              </w:rPr>
              <w:t>为最极恶</w:t>
            </w:r>
          </w:p>
        </w:tc>
        <w:tc>
          <w:tcPr>
            <w:tcW w:w="1441" w:type="dxa"/>
          </w:tcPr>
          <w:p>
            <w:pPr>
              <w:pStyle w:val="TableParagraph"/>
              <w:ind w:left="221" w:right="220"/>
              <w:jc w:val="center"/>
              <w:rPr>
                <w:sz w:val="24"/>
              </w:rPr>
            </w:pPr>
            <w:r>
              <w:rPr>
                <w:sz w:val="24"/>
              </w:rPr>
              <w:t>如是过患</w:t>
            </w:r>
          </w:p>
        </w:tc>
        <w:tc>
          <w:tcPr>
            <w:tcW w:w="1251" w:type="dxa"/>
          </w:tcPr>
          <w:p>
            <w:pPr>
              <w:pStyle w:val="TableParagraph"/>
              <w:ind w:right="46"/>
              <w:rPr>
                <w:sz w:val="24"/>
              </w:rPr>
            </w:pPr>
            <w:r>
              <w:rPr>
                <w:sz w:val="24"/>
              </w:rPr>
              <w:t>罗汉所说</w:t>
            </w:r>
          </w:p>
        </w:tc>
      </w:tr>
      <w:tr>
        <w:trPr>
          <w:trHeight w:val="464" w:hRule="atLeast"/>
        </w:trPr>
        <w:tc>
          <w:tcPr>
            <w:tcW w:w="1251" w:type="dxa"/>
          </w:tcPr>
          <w:p>
            <w:pPr>
              <w:pStyle w:val="TableParagraph"/>
              <w:ind w:left="50"/>
              <w:jc w:val="left"/>
              <w:rPr>
                <w:sz w:val="24"/>
              </w:rPr>
            </w:pPr>
            <w:r>
              <w:rPr>
                <w:sz w:val="24"/>
              </w:rPr>
              <w:t>于诸结使</w:t>
            </w:r>
          </w:p>
        </w:tc>
        <w:tc>
          <w:tcPr>
            <w:tcW w:w="1441" w:type="dxa"/>
          </w:tcPr>
          <w:p>
            <w:pPr>
              <w:pStyle w:val="TableParagraph"/>
              <w:ind w:left="221" w:right="220"/>
              <w:jc w:val="center"/>
              <w:rPr>
                <w:sz w:val="24"/>
              </w:rPr>
            </w:pPr>
            <w:r>
              <w:rPr>
                <w:sz w:val="24"/>
              </w:rPr>
              <w:t>皆悉觉悟</w:t>
            </w:r>
          </w:p>
        </w:tc>
        <w:tc>
          <w:tcPr>
            <w:tcW w:w="1251" w:type="dxa"/>
          </w:tcPr>
          <w:p>
            <w:pPr>
              <w:pStyle w:val="TableParagraph"/>
              <w:ind w:right="46"/>
              <w:rPr>
                <w:sz w:val="24"/>
              </w:rPr>
            </w:pPr>
            <w:r>
              <w:rPr>
                <w:sz w:val="24"/>
              </w:rPr>
              <w:t>二俱虚妄</w:t>
            </w:r>
          </w:p>
        </w:tc>
      </w:tr>
      <w:tr>
        <w:trPr>
          <w:trHeight w:val="464" w:hRule="atLeast"/>
        </w:trPr>
        <w:tc>
          <w:tcPr>
            <w:tcW w:w="1251" w:type="dxa"/>
          </w:tcPr>
          <w:p>
            <w:pPr>
              <w:pStyle w:val="TableParagraph"/>
              <w:ind w:left="50"/>
              <w:jc w:val="left"/>
              <w:rPr>
                <w:sz w:val="24"/>
              </w:rPr>
            </w:pPr>
            <w:r>
              <w:rPr>
                <w:sz w:val="24"/>
              </w:rPr>
              <w:t>罗汉所说</w:t>
            </w:r>
          </w:p>
        </w:tc>
        <w:tc>
          <w:tcPr>
            <w:tcW w:w="1441" w:type="dxa"/>
          </w:tcPr>
          <w:p>
            <w:pPr>
              <w:pStyle w:val="TableParagraph"/>
              <w:ind w:left="221" w:right="220"/>
              <w:jc w:val="center"/>
              <w:rPr>
                <w:sz w:val="24"/>
              </w:rPr>
            </w:pPr>
            <w:r>
              <w:rPr>
                <w:sz w:val="24"/>
              </w:rPr>
              <w:t>为利多人</w:t>
            </w:r>
          </w:p>
        </w:tc>
        <w:tc>
          <w:tcPr>
            <w:tcW w:w="1251" w:type="dxa"/>
          </w:tcPr>
          <w:p>
            <w:pPr>
              <w:pStyle w:val="TableParagraph"/>
              <w:ind w:right="46"/>
              <w:rPr>
                <w:sz w:val="24"/>
              </w:rPr>
            </w:pPr>
            <w:r>
              <w:rPr>
                <w:sz w:val="24"/>
              </w:rPr>
              <w:t>行无戏论</w:t>
            </w:r>
          </w:p>
        </w:tc>
      </w:tr>
      <w:tr>
        <w:trPr>
          <w:trHeight w:val="464" w:hRule="atLeast"/>
        </w:trPr>
        <w:tc>
          <w:tcPr>
            <w:tcW w:w="1251" w:type="dxa"/>
          </w:tcPr>
          <w:p>
            <w:pPr>
              <w:pStyle w:val="TableParagraph"/>
              <w:ind w:left="50"/>
              <w:jc w:val="left"/>
              <w:rPr>
                <w:sz w:val="24"/>
              </w:rPr>
            </w:pPr>
            <w:r>
              <w:rPr>
                <w:sz w:val="24"/>
              </w:rPr>
              <w:t>如是解脱</w:t>
            </w:r>
          </w:p>
        </w:tc>
        <w:tc>
          <w:tcPr>
            <w:tcW w:w="1441" w:type="dxa"/>
          </w:tcPr>
          <w:p>
            <w:pPr>
              <w:pStyle w:val="TableParagraph"/>
              <w:ind w:left="221" w:right="220"/>
              <w:jc w:val="center"/>
              <w:rPr>
                <w:sz w:val="24"/>
              </w:rPr>
            </w:pPr>
            <w:r>
              <w:rPr>
                <w:sz w:val="24"/>
              </w:rPr>
              <w:t>罗汉所说</w:t>
            </w:r>
          </w:p>
        </w:tc>
        <w:tc>
          <w:tcPr>
            <w:tcW w:w="1251" w:type="dxa"/>
          </w:tcPr>
          <w:p>
            <w:pPr>
              <w:pStyle w:val="TableParagraph"/>
              <w:ind w:right="46"/>
              <w:rPr>
                <w:sz w:val="24"/>
              </w:rPr>
            </w:pPr>
            <w:r>
              <w:rPr>
                <w:sz w:val="24"/>
              </w:rPr>
              <w:t>在家出家</w:t>
            </w:r>
          </w:p>
        </w:tc>
      </w:tr>
      <w:tr>
        <w:trPr>
          <w:trHeight w:val="464" w:hRule="atLeast"/>
        </w:trPr>
        <w:tc>
          <w:tcPr>
            <w:tcW w:w="1251" w:type="dxa"/>
          </w:tcPr>
          <w:p>
            <w:pPr>
              <w:pStyle w:val="TableParagraph"/>
              <w:ind w:left="50"/>
              <w:jc w:val="left"/>
              <w:rPr>
                <w:sz w:val="24"/>
              </w:rPr>
            </w:pPr>
            <w:r>
              <w:rPr>
                <w:sz w:val="24"/>
              </w:rPr>
              <w:t>多生妄想</w:t>
            </w:r>
          </w:p>
        </w:tc>
        <w:tc>
          <w:tcPr>
            <w:tcW w:w="1441" w:type="dxa"/>
          </w:tcPr>
          <w:p>
            <w:pPr>
              <w:pStyle w:val="TableParagraph"/>
              <w:ind w:left="221" w:right="220"/>
              <w:jc w:val="center"/>
              <w:rPr>
                <w:sz w:val="24"/>
              </w:rPr>
            </w:pPr>
            <w:r>
              <w:rPr>
                <w:sz w:val="24"/>
              </w:rPr>
              <w:t>凡愚取着</w:t>
            </w:r>
          </w:p>
        </w:tc>
        <w:tc>
          <w:tcPr>
            <w:tcW w:w="1251" w:type="dxa"/>
          </w:tcPr>
          <w:p>
            <w:pPr>
              <w:pStyle w:val="TableParagraph"/>
              <w:ind w:right="46"/>
              <w:rPr>
                <w:sz w:val="24"/>
              </w:rPr>
            </w:pPr>
            <w:r>
              <w:rPr>
                <w:sz w:val="24"/>
              </w:rPr>
              <w:t>罗汉解脱</w:t>
            </w:r>
          </w:p>
        </w:tc>
      </w:tr>
      <w:tr>
        <w:trPr>
          <w:trHeight w:val="464" w:hRule="atLeast"/>
        </w:trPr>
        <w:tc>
          <w:tcPr>
            <w:tcW w:w="1251" w:type="dxa"/>
          </w:tcPr>
          <w:p>
            <w:pPr>
              <w:pStyle w:val="TableParagraph"/>
              <w:ind w:left="50"/>
              <w:jc w:val="left"/>
              <w:rPr>
                <w:sz w:val="24"/>
              </w:rPr>
            </w:pPr>
            <w:r>
              <w:rPr>
                <w:sz w:val="24"/>
              </w:rPr>
              <w:t>见家系缚</w:t>
            </w:r>
          </w:p>
        </w:tc>
        <w:tc>
          <w:tcPr>
            <w:tcW w:w="1441" w:type="dxa"/>
          </w:tcPr>
          <w:p>
            <w:pPr>
              <w:pStyle w:val="TableParagraph"/>
              <w:ind w:left="221" w:right="220"/>
              <w:jc w:val="center"/>
              <w:rPr>
                <w:sz w:val="24"/>
              </w:rPr>
            </w:pPr>
            <w:r>
              <w:rPr>
                <w:sz w:val="24"/>
              </w:rPr>
              <w:t>广显正法</w:t>
            </w:r>
          </w:p>
        </w:tc>
        <w:tc>
          <w:tcPr>
            <w:tcW w:w="1251" w:type="dxa"/>
          </w:tcPr>
          <w:p>
            <w:pPr>
              <w:pStyle w:val="TableParagraph"/>
              <w:ind w:right="46"/>
              <w:rPr>
                <w:sz w:val="24"/>
              </w:rPr>
            </w:pPr>
            <w:r>
              <w:rPr>
                <w:sz w:val="24"/>
              </w:rPr>
              <w:t>凡愚妄想</w:t>
            </w:r>
          </w:p>
        </w:tc>
      </w:tr>
      <w:tr>
        <w:trPr>
          <w:trHeight w:val="464" w:hRule="atLeast"/>
        </w:trPr>
        <w:tc>
          <w:tcPr>
            <w:tcW w:w="1251" w:type="dxa"/>
          </w:tcPr>
          <w:p>
            <w:pPr>
              <w:pStyle w:val="TableParagraph"/>
              <w:ind w:left="50"/>
              <w:jc w:val="left"/>
              <w:rPr>
                <w:sz w:val="24"/>
              </w:rPr>
            </w:pPr>
            <w:r>
              <w:rPr>
                <w:sz w:val="24"/>
              </w:rPr>
              <w:t>罗汉解脱</w:t>
            </w:r>
          </w:p>
        </w:tc>
        <w:tc>
          <w:tcPr>
            <w:tcW w:w="1441" w:type="dxa"/>
          </w:tcPr>
          <w:p>
            <w:pPr>
              <w:pStyle w:val="TableParagraph"/>
              <w:ind w:left="221" w:right="220"/>
              <w:jc w:val="center"/>
              <w:rPr>
                <w:sz w:val="24"/>
              </w:rPr>
            </w:pPr>
            <w:r>
              <w:rPr>
                <w:sz w:val="24"/>
              </w:rPr>
              <w:t>弃舍凡夫</w:t>
            </w:r>
          </w:p>
        </w:tc>
        <w:tc>
          <w:tcPr>
            <w:tcW w:w="1251" w:type="dxa"/>
          </w:tcPr>
          <w:p>
            <w:pPr>
              <w:pStyle w:val="TableParagraph"/>
              <w:ind w:right="46"/>
              <w:rPr>
                <w:sz w:val="24"/>
              </w:rPr>
            </w:pPr>
            <w:r>
              <w:rPr>
                <w:sz w:val="24"/>
              </w:rPr>
              <w:t>无利佛法</w:t>
            </w:r>
          </w:p>
        </w:tc>
      </w:tr>
      <w:tr>
        <w:trPr>
          <w:trHeight w:val="464" w:hRule="atLeast"/>
        </w:trPr>
        <w:tc>
          <w:tcPr>
            <w:tcW w:w="1251" w:type="dxa"/>
          </w:tcPr>
          <w:p>
            <w:pPr>
              <w:pStyle w:val="TableParagraph"/>
              <w:ind w:left="50"/>
              <w:jc w:val="left"/>
              <w:rPr>
                <w:sz w:val="24"/>
              </w:rPr>
            </w:pPr>
            <w:r>
              <w:rPr>
                <w:sz w:val="24"/>
              </w:rPr>
              <w:t>舍利无利</w:t>
            </w:r>
          </w:p>
        </w:tc>
        <w:tc>
          <w:tcPr>
            <w:tcW w:w="1441" w:type="dxa"/>
          </w:tcPr>
          <w:p>
            <w:pPr>
              <w:pStyle w:val="TableParagraph"/>
              <w:ind w:left="221" w:right="220"/>
              <w:jc w:val="center"/>
              <w:rPr>
                <w:sz w:val="24"/>
              </w:rPr>
            </w:pPr>
            <w:r>
              <w:rPr>
                <w:sz w:val="24"/>
              </w:rPr>
              <w:t>名阿罗汉</w:t>
            </w:r>
          </w:p>
        </w:tc>
        <w:tc>
          <w:tcPr>
            <w:tcW w:w="1251" w:type="dxa"/>
          </w:tcPr>
          <w:p>
            <w:pPr>
              <w:pStyle w:val="TableParagraph"/>
              <w:ind w:right="46"/>
              <w:rPr>
                <w:sz w:val="24"/>
              </w:rPr>
            </w:pPr>
            <w:r>
              <w:rPr>
                <w:sz w:val="24"/>
              </w:rPr>
              <w:t>见有高下</w:t>
            </w:r>
          </w:p>
        </w:tc>
      </w:tr>
      <w:tr>
        <w:trPr>
          <w:trHeight w:val="464" w:hRule="atLeast"/>
        </w:trPr>
        <w:tc>
          <w:tcPr>
            <w:tcW w:w="1251" w:type="dxa"/>
          </w:tcPr>
          <w:p>
            <w:pPr>
              <w:pStyle w:val="TableParagraph"/>
              <w:ind w:left="50"/>
              <w:jc w:val="left"/>
              <w:rPr>
                <w:sz w:val="24"/>
              </w:rPr>
            </w:pPr>
            <w:r>
              <w:rPr>
                <w:sz w:val="24"/>
              </w:rPr>
              <w:t>若干等种</w:t>
            </w:r>
          </w:p>
        </w:tc>
        <w:tc>
          <w:tcPr>
            <w:tcW w:w="1441" w:type="dxa"/>
          </w:tcPr>
          <w:p>
            <w:pPr>
              <w:pStyle w:val="TableParagraph"/>
              <w:ind w:left="221" w:right="220"/>
              <w:jc w:val="center"/>
              <w:rPr>
                <w:sz w:val="24"/>
              </w:rPr>
            </w:pPr>
            <w:r>
              <w:rPr>
                <w:sz w:val="24"/>
              </w:rPr>
              <w:t>众生取想</w:t>
            </w:r>
          </w:p>
        </w:tc>
        <w:tc>
          <w:tcPr>
            <w:tcW w:w="1251" w:type="dxa"/>
          </w:tcPr>
          <w:p>
            <w:pPr>
              <w:pStyle w:val="TableParagraph"/>
              <w:ind w:right="46"/>
              <w:rPr>
                <w:sz w:val="24"/>
              </w:rPr>
            </w:pPr>
            <w:r>
              <w:rPr>
                <w:sz w:val="24"/>
              </w:rPr>
              <w:t>罗汉解脱</w:t>
            </w:r>
          </w:p>
        </w:tc>
      </w:tr>
      <w:tr>
        <w:trPr>
          <w:trHeight w:val="464" w:hRule="atLeast"/>
        </w:trPr>
        <w:tc>
          <w:tcPr>
            <w:tcW w:w="1251" w:type="dxa"/>
          </w:tcPr>
          <w:p>
            <w:pPr>
              <w:pStyle w:val="TableParagraph"/>
              <w:ind w:left="50"/>
              <w:jc w:val="left"/>
              <w:rPr>
                <w:sz w:val="24"/>
              </w:rPr>
            </w:pPr>
            <w:r>
              <w:rPr>
                <w:sz w:val="24"/>
              </w:rPr>
              <w:t>成就取相</w:t>
            </w:r>
          </w:p>
        </w:tc>
        <w:tc>
          <w:tcPr>
            <w:tcW w:w="1441" w:type="dxa"/>
          </w:tcPr>
          <w:p>
            <w:pPr>
              <w:pStyle w:val="TableParagraph"/>
              <w:ind w:left="221" w:right="220"/>
              <w:jc w:val="center"/>
              <w:rPr>
                <w:sz w:val="24"/>
              </w:rPr>
            </w:pPr>
            <w:r>
              <w:rPr>
                <w:sz w:val="24"/>
              </w:rPr>
              <w:t>多所修习</w:t>
            </w:r>
          </w:p>
        </w:tc>
        <w:tc>
          <w:tcPr>
            <w:tcW w:w="1251" w:type="dxa"/>
          </w:tcPr>
          <w:p>
            <w:pPr>
              <w:pStyle w:val="TableParagraph"/>
              <w:ind w:right="46"/>
              <w:rPr>
                <w:sz w:val="24"/>
              </w:rPr>
            </w:pPr>
            <w:r>
              <w:rPr>
                <w:sz w:val="24"/>
              </w:rPr>
              <w:t>如是着相</w:t>
            </w:r>
          </w:p>
        </w:tc>
      </w:tr>
      <w:tr>
        <w:trPr>
          <w:trHeight w:val="464" w:hRule="atLeast"/>
        </w:trPr>
        <w:tc>
          <w:tcPr>
            <w:tcW w:w="1251" w:type="dxa"/>
          </w:tcPr>
          <w:p>
            <w:pPr>
              <w:pStyle w:val="TableParagraph"/>
              <w:ind w:left="50"/>
              <w:jc w:val="left"/>
              <w:rPr>
                <w:sz w:val="24"/>
              </w:rPr>
            </w:pPr>
            <w:r>
              <w:rPr>
                <w:sz w:val="24"/>
              </w:rPr>
              <w:t>善能解脱</w:t>
            </w:r>
          </w:p>
        </w:tc>
        <w:tc>
          <w:tcPr>
            <w:tcW w:w="1441" w:type="dxa"/>
          </w:tcPr>
          <w:p>
            <w:pPr>
              <w:pStyle w:val="TableParagraph"/>
              <w:ind w:left="221" w:right="220"/>
              <w:jc w:val="center"/>
              <w:rPr>
                <w:sz w:val="24"/>
              </w:rPr>
            </w:pPr>
            <w:r>
              <w:rPr>
                <w:sz w:val="24"/>
              </w:rPr>
              <w:t>得佛福田</w:t>
            </w:r>
          </w:p>
        </w:tc>
        <w:tc>
          <w:tcPr>
            <w:tcW w:w="1251" w:type="dxa"/>
          </w:tcPr>
          <w:p>
            <w:pPr>
              <w:pStyle w:val="TableParagraph"/>
              <w:ind w:right="46"/>
              <w:rPr>
                <w:sz w:val="24"/>
              </w:rPr>
            </w:pPr>
            <w:r>
              <w:rPr>
                <w:sz w:val="24"/>
              </w:rPr>
              <w:t>究竟真实</w:t>
            </w:r>
          </w:p>
        </w:tc>
      </w:tr>
      <w:tr>
        <w:trPr>
          <w:trHeight w:val="464" w:hRule="atLeast"/>
        </w:trPr>
        <w:tc>
          <w:tcPr>
            <w:tcW w:w="1251" w:type="dxa"/>
          </w:tcPr>
          <w:p>
            <w:pPr>
              <w:pStyle w:val="TableParagraph"/>
              <w:ind w:left="50"/>
              <w:jc w:val="left"/>
              <w:rPr>
                <w:sz w:val="24"/>
              </w:rPr>
            </w:pPr>
            <w:r>
              <w:rPr>
                <w:sz w:val="24"/>
              </w:rPr>
              <w:t>妄取是田</w:t>
            </w:r>
          </w:p>
        </w:tc>
        <w:tc>
          <w:tcPr>
            <w:tcW w:w="1441" w:type="dxa"/>
          </w:tcPr>
          <w:p>
            <w:pPr>
              <w:pStyle w:val="TableParagraph"/>
              <w:ind w:left="221" w:right="220"/>
              <w:jc w:val="center"/>
              <w:rPr>
                <w:sz w:val="24"/>
              </w:rPr>
            </w:pPr>
            <w:r>
              <w:rPr>
                <w:sz w:val="24"/>
              </w:rPr>
              <w:t>罗汉解脱</w:t>
            </w:r>
          </w:p>
        </w:tc>
        <w:tc>
          <w:tcPr>
            <w:tcW w:w="1251" w:type="dxa"/>
          </w:tcPr>
          <w:p>
            <w:pPr>
              <w:pStyle w:val="TableParagraph"/>
              <w:ind w:right="46"/>
              <w:rPr>
                <w:sz w:val="24"/>
              </w:rPr>
            </w:pPr>
            <w:r>
              <w:rPr>
                <w:sz w:val="24"/>
              </w:rPr>
              <w:t>无灭非灭</w:t>
            </w:r>
          </w:p>
        </w:tc>
      </w:tr>
      <w:tr>
        <w:trPr>
          <w:trHeight w:val="464" w:hRule="atLeast"/>
        </w:trPr>
        <w:tc>
          <w:tcPr>
            <w:tcW w:w="1251" w:type="dxa"/>
          </w:tcPr>
          <w:p>
            <w:pPr>
              <w:pStyle w:val="TableParagraph"/>
              <w:ind w:left="50"/>
              <w:jc w:val="left"/>
              <w:rPr>
                <w:sz w:val="24"/>
              </w:rPr>
            </w:pPr>
            <w:r>
              <w:rPr>
                <w:sz w:val="24"/>
              </w:rPr>
              <w:t>亦物非物</w:t>
            </w:r>
          </w:p>
        </w:tc>
        <w:tc>
          <w:tcPr>
            <w:tcW w:w="1441" w:type="dxa"/>
          </w:tcPr>
          <w:p>
            <w:pPr>
              <w:pStyle w:val="TableParagraph"/>
              <w:ind w:left="221" w:right="220"/>
              <w:jc w:val="center"/>
              <w:rPr>
                <w:sz w:val="24"/>
              </w:rPr>
            </w:pPr>
            <w:r>
              <w:rPr>
                <w:sz w:val="24"/>
              </w:rPr>
              <w:t>虽修菩提</w:t>
            </w:r>
          </w:p>
        </w:tc>
        <w:tc>
          <w:tcPr>
            <w:tcW w:w="1251" w:type="dxa"/>
          </w:tcPr>
          <w:p>
            <w:pPr>
              <w:pStyle w:val="TableParagraph"/>
              <w:ind w:right="46"/>
              <w:rPr>
                <w:sz w:val="24"/>
              </w:rPr>
            </w:pPr>
            <w:r>
              <w:rPr>
                <w:sz w:val="24"/>
              </w:rPr>
              <w:t>不得菩提</w:t>
            </w:r>
          </w:p>
        </w:tc>
      </w:tr>
      <w:tr>
        <w:trPr>
          <w:trHeight w:val="464" w:hRule="atLeast"/>
        </w:trPr>
        <w:tc>
          <w:tcPr>
            <w:tcW w:w="1251" w:type="dxa"/>
          </w:tcPr>
          <w:p>
            <w:pPr>
              <w:pStyle w:val="TableParagraph"/>
              <w:ind w:left="50"/>
              <w:jc w:val="left"/>
              <w:rPr>
                <w:sz w:val="24"/>
              </w:rPr>
            </w:pPr>
            <w:r>
              <w:rPr>
                <w:sz w:val="24"/>
              </w:rPr>
              <w:t>持戒毁戒</w:t>
            </w:r>
          </w:p>
        </w:tc>
        <w:tc>
          <w:tcPr>
            <w:tcW w:w="1441" w:type="dxa"/>
          </w:tcPr>
          <w:p>
            <w:pPr>
              <w:pStyle w:val="TableParagraph"/>
              <w:ind w:left="221" w:right="220"/>
              <w:jc w:val="center"/>
              <w:rPr>
                <w:sz w:val="24"/>
              </w:rPr>
            </w:pPr>
            <w:r>
              <w:rPr>
                <w:sz w:val="24"/>
              </w:rPr>
              <w:t>有智无智</w:t>
            </w:r>
          </w:p>
        </w:tc>
        <w:tc>
          <w:tcPr>
            <w:tcW w:w="1251" w:type="dxa"/>
          </w:tcPr>
          <w:p>
            <w:pPr>
              <w:pStyle w:val="TableParagraph"/>
              <w:ind w:right="46"/>
              <w:rPr>
                <w:sz w:val="24"/>
              </w:rPr>
            </w:pPr>
            <w:r>
              <w:rPr>
                <w:sz w:val="24"/>
              </w:rPr>
              <w:t>众生愚痴</w:t>
            </w:r>
          </w:p>
        </w:tc>
      </w:tr>
      <w:tr>
        <w:trPr>
          <w:trHeight w:val="464" w:hRule="atLeast"/>
        </w:trPr>
        <w:tc>
          <w:tcPr>
            <w:tcW w:w="1251" w:type="dxa"/>
          </w:tcPr>
          <w:p>
            <w:pPr>
              <w:pStyle w:val="TableParagraph"/>
              <w:ind w:left="50"/>
              <w:jc w:val="left"/>
              <w:rPr>
                <w:sz w:val="24"/>
              </w:rPr>
            </w:pPr>
            <w:r>
              <w:rPr>
                <w:sz w:val="24"/>
              </w:rPr>
              <w:t>起于二想</w:t>
            </w:r>
          </w:p>
        </w:tc>
        <w:tc>
          <w:tcPr>
            <w:tcW w:w="1441" w:type="dxa"/>
          </w:tcPr>
          <w:p>
            <w:pPr>
              <w:pStyle w:val="TableParagraph"/>
              <w:ind w:left="221" w:right="220"/>
              <w:jc w:val="center"/>
              <w:rPr>
                <w:sz w:val="24"/>
              </w:rPr>
            </w:pPr>
            <w:r>
              <w:rPr>
                <w:sz w:val="24"/>
              </w:rPr>
              <w:t>人多取着</w:t>
            </w:r>
          </w:p>
        </w:tc>
        <w:tc>
          <w:tcPr>
            <w:tcW w:w="1251" w:type="dxa"/>
          </w:tcPr>
          <w:p>
            <w:pPr>
              <w:pStyle w:val="TableParagraph"/>
              <w:ind w:right="46"/>
              <w:rPr>
                <w:sz w:val="24"/>
              </w:rPr>
            </w:pPr>
            <w:r>
              <w:rPr>
                <w:sz w:val="24"/>
              </w:rPr>
              <w:t>有若干种</w:t>
            </w:r>
          </w:p>
        </w:tc>
      </w:tr>
      <w:tr>
        <w:trPr>
          <w:trHeight w:val="352" w:hRule="atLeast"/>
        </w:trPr>
        <w:tc>
          <w:tcPr>
            <w:tcW w:w="1251" w:type="dxa"/>
          </w:tcPr>
          <w:p>
            <w:pPr>
              <w:pStyle w:val="TableParagraph"/>
              <w:spacing w:line="254" w:lineRule="exact"/>
              <w:ind w:left="50"/>
              <w:jc w:val="left"/>
              <w:rPr>
                <w:sz w:val="24"/>
              </w:rPr>
            </w:pPr>
            <w:r>
              <w:rPr>
                <w:sz w:val="24"/>
              </w:rPr>
              <w:t>解脱此想</w:t>
            </w:r>
          </w:p>
        </w:tc>
        <w:tc>
          <w:tcPr>
            <w:tcW w:w="1441" w:type="dxa"/>
          </w:tcPr>
          <w:p>
            <w:pPr>
              <w:pStyle w:val="TableParagraph"/>
              <w:spacing w:line="254" w:lineRule="exact"/>
              <w:ind w:left="221" w:right="220"/>
              <w:jc w:val="center"/>
              <w:rPr>
                <w:sz w:val="24"/>
              </w:rPr>
            </w:pPr>
            <w:r>
              <w:rPr>
                <w:sz w:val="24"/>
              </w:rPr>
              <w:t>罗汉所说</w:t>
            </w:r>
          </w:p>
        </w:tc>
        <w:tc>
          <w:tcPr>
            <w:tcW w:w="1251" w:type="dxa"/>
          </w:tcPr>
          <w:p>
            <w:pPr>
              <w:pStyle w:val="TableParagraph"/>
              <w:spacing w:line="254" w:lineRule="exact"/>
              <w:ind w:right="46"/>
              <w:rPr>
                <w:sz w:val="24"/>
              </w:rPr>
            </w:pPr>
            <w:r>
              <w:rPr>
                <w:sz w:val="24"/>
              </w:rPr>
              <w:t>作福田想</w:t>
            </w:r>
          </w:p>
        </w:tc>
      </w:tr>
    </w:tbl>
    <w:p>
      <w:pPr>
        <w:spacing w:after="0" w:line="254" w:lineRule="exact"/>
        <w:rPr>
          <w:sz w:val="24"/>
        </w:rPr>
        <w:sectPr>
          <w:pgSz w:w="12240" w:h="15840"/>
          <w:pgMar w:top="580" w:bottom="280" w:left="580" w:right="640"/>
        </w:sectPr>
      </w:pPr>
    </w:p>
    <w:p>
      <w:pPr>
        <w:pStyle w:val="BodyText"/>
        <w:ind w:left="0"/>
        <w:rPr>
          <w:rFonts w:ascii="Times New Roman"/>
          <w:sz w:val="11"/>
        </w:rPr>
      </w:pPr>
      <w:r>
        <w:rPr/>
        <w:pict>
          <v:line style="position:absolute;mso-position-horizontal-relative:page;mso-position-vertical-relative:page;z-index:251701248" from="574.012451pt,29.00042pt" to="574.012451pt,763.394019pt" stroked="true" strokeweight=".80090pt" strokecolor="#000000">
            <v:stroke dashstyle="solid"/>
            <w10:wrap type="none"/>
          </v:line>
        </w:pict>
      </w:r>
      <w:r>
        <w:rPr/>
        <w:pict>
          <v:line style="position:absolute;mso-position-horizontal-relative:page;mso-position-vertical-relative:page;z-index:251702272" from="35.006748pt,29.00042pt" to="35.006748pt,763.394019pt" stroked="true" strokeweight=".80090pt" strokecolor="#000000">
            <v:stroke dashstyle="solid"/>
            <w10:wrap type="none"/>
          </v:line>
        </w:pict>
      </w:r>
    </w:p>
    <w:tbl>
      <w:tblPr>
        <w:tblW w:w="0" w:type="auto"/>
        <w:jc w:val="left"/>
        <w:tblInd w:w="8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251"/>
        <w:gridCol w:w="1441"/>
        <w:gridCol w:w="1251"/>
      </w:tblGrid>
      <w:tr>
        <w:trPr>
          <w:trHeight w:val="352" w:hRule="atLeast"/>
        </w:trPr>
        <w:tc>
          <w:tcPr>
            <w:tcW w:w="1251" w:type="dxa"/>
          </w:tcPr>
          <w:p>
            <w:pPr>
              <w:pStyle w:val="TableParagraph"/>
              <w:spacing w:line="274" w:lineRule="exact" w:before="0"/>
              <w:ind w:left="50"/>
              <w:jc w:val="left"/>
              <w:rPr>
                <w:sz w:val="24"/>
              </w:rPr>
            </w:pPr>
            <w:r>
              <w:rPr>
                <w:sz w:val="24"/>
              </w:rPr>
              <w:t>非福田想</w:t>
            </w:r>
          </w:p>
        </w:tc>
        <w:tc>
          <w:tcPr>
            <w:tcW w:w="1441" w:type="dxa"/>
          </w:tcPr>
          <w:p>
            <w:pPr>
              <w:pStyle w:val="TableParagraph"/>
              <w:spacing w:line="274" w:lineRule="exact" w:before="0"/>
              <w:ind w:left="221" w:right="220"/>
              <w:jc w:val="center"/>
              <w:rPr>
                <w:sz w:val="24"/>
              </w:rPr>
            </w:pPr>
            <w:r>
              <w:rPr>
                <w:sz w:val="24"/>
              </w:rPr>
              <w:t>无智凡愚</w:t>
            </w:r>
          </w:p>
        </w:tc>
        <w:tc>
          <w:tcPr>
            <w:tcW w:w="1251" w:type="dxa"/>
          </w:tcPr>
          <w:p>
            <w:pPr>
              <w:pStyle w:val="TableParagraph"/>
              <w:spacing w:line="274" w:lineRule="exact" w:before="0"/>
              <w:ind w:right="46"/>
              <w:rPr>
                <w:sz w:val="24"/>
              </w:rPr>
            </w:pPr>
            <w:r>
              <w:rPr>
                <w:sz w:val="24"/>
              </w:rPr>
              <w:t>作种种想</w:t>
            </w:r>
          </w:p>
        </w:tc>
      </w:tr>
      <w:tr>
        <w:trPr>
          <w:trHeight w:val="464" w:hRule="atLeast"/>
        </w:trPr>
        <w:tc>
          <w:tcPr>
            <w:tcW w:w="1251" w:type="dxa"/>
          </w:tcPr>
          <w:p>
            <w:pPr>
              <w:pStyle w:val="TableParagraph"/>
              <w:ind w:left="50"/>
              <w:jc w:val="left"/>
              <w:rPr>
                <w:sz w:val="24"/>
              </w:rPr>
            </w:pPr>
            <w:r>
              <w:rPr>
                <w:sz w:val="24"/>
              </w:rPr>
              <w:t>于诸女人</w:t>
            </w:r>
          </w:p>
        </w:tc>
        <w:tc>
          <w:tcPr>
            <w:tcW w:w="1441" w:type="dxa"/>
          </w:tcPr>
          <w:p>
            <w:pPr>
              <w:pStyle w:val="TableParagraph"/>
              <w:ind w:left="221" w:right="220"/>
              <w:jc w:val="center"/>
              <w:rPr>
                <w:sz w:val="24"/>
              </w:rPr>
            </w:pPr>
            <w:r>
              <w:rPr>
                <w:sz w:val="24"/>
              </w:rPr>
              <w:t>及与男子</w:t>
            </w:r>
          </w:p>
        </w:tc>
        <w:tc>
          <w:tcPr>
            <w:tcW w:w="1251" w:type="dxa"/>
          </w:tcPr>
          <w:p>
            <w:pPr>
              <w:pStyle w:val="TableParagraph"/>
              <w:ind w:right="46"/>
              <w:rPr>
                <w:sz w:val="24"/>
              </w:rPr>
            </w:pPr>
            <w:r>
              <w:rPr>
                <w:sz w:val="24"/>
              </w:rPr>
              <w:t>圣非圣法</w:t>
            </w:r>
          </w:p>
        </w:tc>
      </w:tr>
      <w:tr>
        <w:trPr>
          <w:trHeight w:val="464" w:hRule="atLeast"/>
        </w:trPr>
        <w:tc>
          <w:tcPr>
            <w:tcW w:w="1251" w:type="dxa"/>
          </w:tcPr>
          <w:p>
            <w:pPr>
              <w:pStyle w:val="TableParagraph"/>
              <w:ind w:left="50"/>
              <w:jc w:val="left"/>
              <w:rPr>
                <w:sz w:val="24"/>
              </w:rPr>
            </w:pPr>
            <w:r>
              <w:rPr>
                <w:sz w:val="24"/>
              </w:rPr>
              <w:t>作二种心</w:t>
            </w:r>
          </w:p>
        </w:tc>
        <w:tc>
          <w:tcPr>
            <w:tcW w:w="1441" w:type="dxa"/>
          </w:tcPr>
          <w:p>
            <w:pPr>
              <w:pStyle w:val="TableParagraph"/>
              <w:ind w:left="221" w:right="220"/>
              <w:jc w:val="center"/>
              <w:rPr>
                <w:sz w:val="24"/>
              </w:rPr>
            </w:pPr>
            <w:r>
              <w:rPr>
                <w:sz w:val="24"/>
              </w:rPr>
              <w:t>如是众生</w:t>
            </w:r>
          </w:p>
        </w:tc>
        <w:tc>
          <w:tcPr>
            <w:tcW w:w="1251" w:type="dxa"/>
          </w:tcPr>
          <w:p>
            <w:pPr>
              <w:pStyle w:val="TableParagraph"/>
              <w:ind w:right="46"/>
              <w:rPr>
                <w:sz w:val="24"/>
              </w:rPr>
            </w:pPr>
            <w:r>
              <w:rPr>
                <w:sz w:val="24"/>
              </w:rPr>
              <w:t>凡愚无智</w:t>
            </w:r>
          </w:p>
        </w:tc>
      </w:tr>
      <w:tr>
        <w:trPr>
          <w:trHeight w:val="464" w:hRule="atLeast"/>
        </w:trPr>
        <w:tc>
          <w:tcPr>
            <w:tcW w:w="1251" w:type="dxa"/>
          </w:tcPr>
          <w:p>
            <w:pPr>
              <w:pStyle w:val="TableParagraph"/>
              <w:ind w:left="50"/>
              <w:jc w:val="left"/>
              <w:rPr>
                <w:sz w:val="24"/>
              </w:rPr>
            </w:pPr>
            <w:r>
              <w:rPr>
                <w:sz w:val="24"/>
              </w:rPr>
              <w:t>取着二想</w:t>
            </w:r>
          </w:p>
        </w:tc>
        <w:tc>
          <w:tcPr>
            <w:tcW w:w="1441" w:type="dxa"/>
          </w:tcPr>
          <w:p>
            <w:pPr>
              <w:pStyle w:val="TableParagraph"/>
              <w:ind w:left="221" w:right="220"/>
              <w:jc w:val="center"/>
              <w:rPr>
                <w:sz w:val="24"/>
              </w:rPr>
            </w:pPr>
            <w:r>
              <w:rPr>
                <w:sz w:val="24"/>
              </w:rPr>
              <w:t>罗汉解脱</w:t>
            </w:r>
          </w:p>
        </w:tc>
        <w:tc>
          <w:tcPr>
            <w:tcW w:w="1251" w:type="dxa"/>
          </w:tcPr>
          <w:p>
            <w:pPr>
              <w:pStyle w:val="TableParagraph"/>
              <w:ind w:right="46"/>
              <w:rPr>
                <w:sz w:val="24"/>
              </w:rPr>
            </w:pPr>
            <w:r>
              <w:rPr>
                <w:sz w:val="24"/>
              </w:rPr>
              <w:t>退不退法</w:t>
            </w:r>
          </w:p>
        </w:tc>
      </w:tr>
      <w:tr>
        <w:trPr>
          <w:trHeight w:val="464" w:hRule="atLeast"/>
        </w:trPr>
        <w:tc>
          <w:tcPr>
            <w:tcW w:w="1251" w:type="dxa"/>
          </w:tcPr>
          <w:p>
            <w:pPr>
              <w:pStyle w:val="TableParagraph"/>
              <w:ind w:left="50"/>
              <w:jc w:val="left"/>
              <w:rPr>
                <w:sz w:val="24"/>
              </w:rPr>
            </w:pPr>
            <w:r>
              <w:rPr>
                <w:sz w:val="24"/>
              </w:rPr>
              <w:t>有记无记</w:t>
            </w:r>
          </w:p>
        </w:tc>
        <w:tc>
          <w:tcPr>
            <w:tcW w:w="1441" w:type="dxa"/>
          </w:tcPr>
          <w:p>
            <w:pPr>
              <w:pStyle w:val="TableParagraph"/>
              <w:ind w:left="221" w:right="220"/>
              <w:jc w:val="center"/>
              <w:rPr>
                <w:sz w:val="24"/>
              </w:rPr>
            </w:pPr>
            <w:r>
              <w:rPr>
                <w:sz w:val="24"/>
              </w:rPr>
              <w:t>近坐菩提</w:t>
            </w:r>
          </w:p>
        </w:tc>
        <w:tc>
          <w:tcPr>
            <w:tcW w:w="1251" w:type="dxa"/>
          </w:tcPr>
          <w:p>
            <w:pPr>
              <w:pStyle w:val="TableParagraph"/>
              <w:ind w:right="46"/>
              <w:rPr>
                <w:sz w:val="24"/>
              </w:rPr>
            </w:pPr>
            <w:r>
              <w:rPr>
                <w:sz w:val="24"/>
              </w:rPr>
              <w:t>不取菩提</w:t>
            </w:r>
          </w:p>
        </w:tc>
      </w:tr>
      <w:tr>
        <w:trPr>
          <w:trHeight w:val="464" w:hRule="atLeast"/>
        </w:trPr>
        <w:tc>
          <w:tcPr>
            <w:tcW w:w="1251" w:type="dxa"/>
          </w:tcPr>
          <w:p>
            <w:pPr>
              <w:pStyle w:val="TableParagraph"/>
              <w:ind w:left="50"/>
              <w:jc w:val="left"/>
              <w:rPr>
                <w:sz w:val="24"/>
              </w:rPr>
            </w:pPr>
            <w:r>
              <w:rPr>
                <w:sz w:val="24"/>
              </w:rPr>
              <w:t>得菩提已</w:t>
            </w:r>
          </w:p>
        </w:tc>
        <w:tc>
          <w:tcPr>
            <w:tcW w:w="1441" w:type="dxa"/>
          </w:tcPr>
          <w:p>
            <w:pPr>
              <w:pStyle w:val="TableParagraph"/>
              <w:ind w:left="221" w:right="220"/>
              <w:jc w:val="center"/>
              <w:rPr>
                <w:sz w:val="24"/>
              </w:rPr>
            </w:pPr>
            <w:r>
              <w:rPr>
                <w:sz w:val="24"/>
              </w:rPr>
              <w:t>毕竟寂灭</w:t>
            </w:r>
          </w:p>
        </w:tc>
        <w:tc>
          <w:tcPr>
            <w:tcW w:w="1251" w:type="dxa"/>
          </w:tcPr>
          <w:p>
            <w:pPr>
              <w:pStyle w:val="TableParagraph"/>
              <w:ind w:right="46"/>
              <w:rPr>
                <w:sz w:val="24"/>
              </w:rPr>
            </w:pPr>
            <w:r>
              <w:rPr>
                <w:sz w:val="24"/>
              </w:rPr>
              <w:t>永离生死</w:t>
            </w:r>
          </w:p>
        </w:tc>
      </w:tr>
      <w:tr>
        <w:trPr>
          <w:trHeight w:val="464" w:hRule="atLeast"/>
        </w:trPr>
        <w:tc>
          <w:tcPr>
            <w:tcW w:w="1251" w:type="dxa"/>
          </w:tcPr>
          <w:p>
            <w:pPr>
              <w:pStyle w:val="TableParagraph"/>
              <w:ind w:left="50"/>
              <w:jc w:val="left"/>
              <w:rPr>
                <w:sz w:val="24"/>
              </w:rPr>
            </w:pPr>
            <w:r>
              <w:rPr>
                <w:sz w:val="24"/>
              </w:rPr>
              <w:t>取涅槃想</w:t>
            </w:r>
          </w:p>
        </w:tc>
        <w:tc>
          <w:tcPr>
            <w:tcW w:w="1441" w:type="dxa"/>
          </w:tcPr>
          <w:p>
            <w:pPr>
              <w:pStyle w:val="TableParagraph"/>
              <w:ind w:left="221" w:right="220"/>
              <w:jc w:val="center"/>
              <w:rPr>
                <w:sz w:val="24"/>
              </w:rPr>
            </w:pPr>
            <w:r>
              <w:rPr>
                <w:sz w:val="24"/>
              </w:rPr>
              <w:t>断众生缚</w:t>
            </w:r>
          </w:p>
        </w:tc>
        <w:tc>
          <w:tcPr>
            <w:tcW w:w="1251" w:type="dxa"/>
          </w:tcPr>
          <w:p>
            <w:pPr>
              <w:pStyle w:val="TableParagraph"/>
              <w:ind w:right="46"/>
              <w:rPr>
                <w:sz w:val="24"/>
              </w:rPr>
            </w:pPr>
            <w:r>
              <w:rPr>
                <w:sz w:val="24"/>
              </w:rPr>
              <w:t>灭一切相</w:t>
            </w:r>
          </w:p>
        </w:tc>
      </w:tr>
      <w:tr>
        <w:trPr>
          <w:trHeight w:val="464" w:hRule="atLeast"/>
        </w:trPr>
        <w:tc>
          <w:tcPr>
            <w:tcW w:w="1251" w:type="dxa"/>
          </w:tcPr>
          <w:p>
            <w:pPr>
              <w:pStyle w:val="TableParagraph"/>
              <w:ind w:left="50"/>
              <w:jc w:val="left"/>
              <w:rPr>
                <w:sz w:val="24"/>
              </w:rPr>
            </w:pPr>
            <w:r>
              <w:rPr>
                <w:sz w:val="24"/>
              </w:rPr>
              <w:t>是故罗汉</w:t>
            </w:r>
          </w:p>
        </w:tc>
        <w:tc>
          <w:tcPr>
            <w:tcW w:w="1441" w:type="dxa"/>
          </w:tcPr>
          <w:p>
            <w:pPr>
              <w:pStyle w:val="TableParagraph"/>
              <w:ind w:left="221" w:right="220"/>
              <w:jc w:val="center"/>
              <w:rPr>
                <w:sz w:val="24"/>
              </w:rPr>
            </w:pPr>
            <w:r>
              <w:rPr>
                <w:sz w:val="24"/>
              </w:rPr>
              <w:t>为名解脱</w:t>
            </w:r>
          </w:p>
        </w:tc>
        <w:tc>
          <w:tcPr>
            <w:tcW w:w="1251" w:type="dxa"/>
          </w:tcPr>
          <w:p>
            <w:pPr>
              <w:pStyle w:val="TableParagraph"/>
              <w:ind w:right="46"/>
              <w:rPr>
                <w:sz w:val="24"/>
              </w:rPr>
            </w:pPr>
            <w:r>
              <w:rPr>
                <w:sz w:val="24"/>
              </w:rPr>
              <w:t>菩萨法尔</w:t>
            </w:r>
          </w:p>
        </w:tc>
      </w:tr>
      <w:tr>
        <w:trPr>
          <w:trHeight w:val="464" w:hRule="atLeast"/>
        </w:trPr>
        <w:tc>
          <w:tcPr>
            <w:tcW w:w="1251" w:type="dxa"/>
          </w:tcPr>
          <w:p>
            <w:pPr>
              <w:pStyle w:val="TableParagraph"/>
              <w:ind w:left="50"/>
              <w:jc w:val="left"/>
              <w:rPr>
                <w:sz w:val="24"/>
              </w:rPr>
            </w:pPr>
            <w:r>
              <w:rPr>
                <w:sz w:val="24"/>
              </w:rPr>
              <w:t>现为罗汉</w:t>
            </w:r>
          </w:p>
        </w:tc>
        <w:tc>
          <w:tcPr>
            <w:tcW w:w="1441" w:type="dxa"/>
          </w:tcPr>
          <w:p>
            <w:pPr>
              <w:pStyle w:val="TableParagraph"/>
              <w:ind w:left="221" w:right="220"/>
              <w:jc w:val="center"/>
              <w:rPr>
                <w:sz w:val="24"/>
              </w:rPr>
            </w:pPr>
            <w:r>
              <w:rPr>
                <w:sz w:val="24"/>
              </w:rPr>
              <w:t>不起法忍</w:t>
            </w:r>
          </w:p>
        </w:tc>
        <w:tc>
          <w:tcPr>
            <w:tcW w:w="1251" w:type="dxa"/>
          </w:tcPr>
          <w:p>
            <w:pPr>
              <w:pStyle w:val="TableParagraph"/>
              <w:ind w:right="46"/>
              <w:rPr>
                <w:sz w:val="24"/>
              </w:rPr>
            </w:pPr>
            <w:r>
              <w:rPr>
                <w:sz w:val="24"/>
              </w:rPr>
              <w:t>即罗汉智</w:t>
            </w:r>
          </w:p>
        </w:tc>
      </w:tr>
      <w:tr>
        <w:trPr>
          <w:trHeight w:val="818" w:hRule="atLeast"/>
        </w:trPr>
        <w:tc>
          <w:tcPr>
            <w:tcW w:w="1251" w:type="dxa"/>
          </w:tcPr>
          <w:p>
            <w:pPr>
              <w:pStyle w:val="TableParagraph"/>
              <w:ind w:left="50"/>
              <w:jc w:val="left"/>
              <w:rPr>
                <w:sz w:val="24"/>
              </w:rPr>
            </w:pPr>
            <w:r>
              <w:rPr>
                <w:sz w:val="24"/>
              </w:rPr>
              <w:t>如是罗汉</w:t>
            </w:r>
          </w:p>
          <w:p>
            <w:pPr>
              <w:pStyle w:val="TableParagraph"/>
              <w:spacing w:line="254" w:lineRule="exact" w:before="159"/>
              <w:ind w:left="50"/>
              <w:jc w:val="left"/>
              <w:rPr>
                <w:sz w:val="24"/>
              </w:rPr>
            </w:pPr>
            <w:r>
              <w:rPr>
                <w:sz w:val="24"/>
              </w:rPr>
              <w:t>最上菩提</w:t>
            </w:r>
          </w:p>
        </w:tc>
        <w:tc>
          <w:tcPr>
            <w:tcW w:w="1441" w:type="dxa"/>
          </w:tcPr>
          <w:p>
            <w:pPr>
              <w:pStyle w:val="TableParagraph"/>
              <w:ind w:left="221" w:right="220"/>
              <w:jc w:val="center"/>
              <w:rPr>
                <w:sz w:val="24"/>
              </w:rPr>
            </w:pPr>
            <w:r>
              <w:rPr>
                <w:sz w:val="24"/>
              </w:rPr>
              <w:t>菩萨不讥</w:t>
            </w:r>
          </w:p>
        </w:tc>
        <w:tc>
          <w:tcPr>
            <w:tcW w:w="1251" w:type="dxa"/>
          </w:tcPr>
          <w:p>
            <w:pPr>
              <w:pStyle w:val="TableParagraph"/>
              <w:ind w:right="46"/>
              <w:rPr>
                <w:sz w:val="24"/>
              </w:rPr>
            </w:pPr>
            <w:r>
              <w:rPr>
                <w:sz w:val="24"/>
              </w:rPr>
              <w:t>心常住于</w:t>
            </w:r>
          </w:p>
        </w:tc>
      </w:tr>
    </w:tbl>
    <w:p>
      <w:pPr>
        <w:pStyle w:val="BodyText"/>
        <w:spacing w:before="8"/>
        <w:ind w:left="0"/>
        <w:rPr>
          <w:rFonts w:ascii="Times New Roman"/>
        </w:rPr>
      </w:pPr>
    </w:p>
    <w:p>
      <w:pPr>
        <w:pStyle w:val="BodyText"/>
        <w:spacing w:line="362" w:lineRule="auto" w:before="67"/>
        <w:ind w:left="449" w:right="477" w:firstLine="480"/>
      </w:pPr>
      <w:r>
        <w:rPr/>
        <w:t>尔时世尊告阿难言。汝今当知。是名如来等正觉为诸菩萨摩诃萨方便说阿罗汉。阿难言。云何如来等正觉复为诸菩萨摩诃萨说名声闻。佛言。阿难。菩萨能使无量阿僧祇众生。以佛法声令一切闻。故名声闻。亦令得闻不可思议声。闻不可思议声已。而于菩提无有戏论。以清净声令彼得闻。亦名声闻。又使得闻唯涅槃乐更无余乐。闻如是声亦名声闻。又使得闻根力觉道禅定解 脱。诸三昧等念处正勤证于无余。如是之法令无数众皆悉得闻亦名声闻。是身苦空无我。而诸阴相皆不可得。凡夫愚痴。分别此身妄起取着。闻如是声亦名声闻。又得眼界虚伪不实。乃至佛眼皆同眼界不可思议。能令众生如实而见。于一切法无成就相名成就眼。如是法相使众生闻名为声闻。如呼声响令众生闻名为声闻。不应于声而妄取着。无有声相亦无所得。闻如是声名为声闻。不应于香而取香相亦无所得。譬如有人梦中闻香实无有香。于无香中妄起香想。但是颠倒自生分别。而取香相凡愚信受。闻如是声名为声闻。舌入相空犹如肉段不能知味。亦如聚沫不可为喻。过于喻故非味非具。分别味相实无所得。如是味界及不思议界平等无二。离心无念亦无思惟实无心想。闻如是声名为声闻。已所知法皆令他闻名为声闻。若闻于身分别身相。身相体性本空非生非不生。是名菩提。令无量众得闻是声名为声闻。心性无体实无所有。皆如幻化非生非灭。能令众生皆悉得闻名为声闻。佛告阿难。声闻法施不可思议。得证是道名不思议。以是不思议法施能生菩提。何以故。种子相似生故。无果为果。非财施所得。从闻信解名为声闻。财施微小法施为上。如是法施不嫉于他。亦无施相不着是施。譬如幻化无分别。不生愿求不取施想无愿求故。阿难当知。如是施者成就菩提。从闻信解名为声闻。尽一切相离诸结使。出过声闻一切僧上。发大音声演说佛法。何以故。得具足声出过一切诸音声故。出是声已令闻佛法。知诸声相非一非异成就正信。说法无二亦非不二。闻如是法名为声闻。尔时世尊。而说偈言。</w:t>
      </w:r>
    </w:p>
    <w:p>
      <w:pPr>
        <w:spacing w:after="0" w:line="362" w:lineRule="auto"/>
        <w:sectPr>
          <w:pgSz w:w="12240" w:h="15840"/>
          <w:pgMar w:top="580" w:bottom="280" w:left="580" w:right="640"/>
        </w:sectPr>
      </w:pPr>
    </w:p>
    <w:p>
      <w:pPr>
        <w:pStyle w:val="BodyText"/>
        <w:spacing w:line="362" w:lineRule="auto" w:before="94"/>
        <w:ind w:right="7204"/>
        <w:jc w:val="both"/>
      </w:pPr>
      <w:r>
        <w:rPr/>
        <w:pict>
          <v:line style="position:absolute;mso-position-horizontal-relative:page;mso-position-vertical-relative:page;z-index:251703296" from="574.012451pt,28.99922pt" to="574.012451pt,763.393719pt" stroked="true" strokeweight=".80090pt" strokecolor="#000000">
            <v:stroke dashstyle="solid"/>
            <w10:wrap type="none"/>
          </v:line>
        </w:pict>
      </w:r>
      <w:r>
        <w:rPr/>
        <w:pict>
          <v:line style="position:absolute;mso-position-horizontal-relative:page;mso-position-vertical-relative:page;z-index:251704320" from="35.006748pt,28.99922pt" to="35.006748pt,763.393719pt" stroked="true" strokeweight=".80090pt" strokecolor="#000000">
            <v:stroke dashstyle="solid"/>
            <w10:wrap type="none"/>
          </v:line>
        </w:pict>
      </w:r>
      <w:r>
        <w:rPr/>
        <w:t>无量众生闻   佛法不思议菩萨广大辩   是名为声闻闻已信菩提   无浊无戏论令一切悉闻   是名为声闻闻于涅槃乐   是乐最第一普令闻寂灭   是名为声闻诸力及觉道   念处与根等速得于究竟   是名为声闻闻此身苦空   无有坚实相贪恚痴所侵   是故分别身亦闻于眼入   非实而见实众生多愚痴   凡夫盲无智若得于佛眼   正见不思议逮得如是眼   无复诸愚痴诸法无成就   一切众生闻以如是因缘   亦名为声闻一切诸法相   犹如呼声响此中无闻者   亦无有说者令无数众闻   是名为声闻此中无所闻   无有染著者譬如人梦中   虽闻多种香无一成就者   如是知香体远离一切垢   亦无闻香者菩萨之解脱   多颠倒众生闻舌犹肉段   不能得知味肉段若知味   亦应知平等分别如是相   贪味为最恶此界难思议   是名知于味决定知味已   菩萨无所著令众闻决定   是名为声闻观身分别相 本性空无生</w:t>
      </w:r>
    </w:p>
    <w:p>
      <w:pPr>
        <w:spacing w:after="0" w:line="362" w:lineRule="auto"/>
        <w:jc w:val="both"/>
        <w:sectPr>
          <w:pgSz w:w="12240" w:h="15840"/>
          <w:pgMar w:top="580" w:bottom="280" w:left="580" w:right="640"/>
        </w:sectPr>
      </w:pPr>
    </w:p>
    <w:p>
      <w:pPr>
        <w:pStyle w:val="BodyText"/>
        <w:spacing w:line="362" w:lineRule="auto" w:before="95"/>
        <w:ind w:right="7204"/>
        <w:jc w:val="both"/>
      </w:pPr>
      <w:r>
        <w:rPr/>
        <w:pict>
          <v:line style="position:absolute;mso-position-horizontal-relative:page;mso-position-vertical-relative:page;z-index:251705344" from="574.012451pt,28.999357pt" to="574.012451pt,763.393856pt" stroked="true" strokeweight=".80090pt" strokecolor="#000000">
            <v:stroke dashstyle="solid"/>
            <w10:wrap type="none"/>
          </v:line>
        </w:pict>
      </w:r>
      <w:r>
        <w:rPr/>
        <w:pict>
          <v:line style="position:absolute;mso-position-horizontal-relative:page;mso-position-vertical-relative:page;z-index:251706368" from="35.006748pt,28.999357pt" to="35.006748pt,763.393856pt" stroked="true" strokeweight=".80090pt" strokecolor="#000000">
            <v:stroke dashstyle="solid"/>
            <w10:wrap type="none"/>
          </v:line>
        </w:pict>
      </w:r>
      <w:r>
        <w:rPr/>
        <w:t>若知于真实   无生无能生菩提如是相   亦无生能生普令众生闻   是名为声闻意亦如是知   体性无所有空无体性故   能令一切闻如物法无生   无灭亦无二无相无所见   是名为声闻咸使闻其施   法施不思议修行趣道场   成就于菩提譬如种种子   各得相似果修施不思议   证道亦复然悉施诸财物   法施为最胜舍心无贪嫉   是名菩提道心常不取着   虽施无依怙若能如是施   速证于菩提能离一切相   悉舍诸结使无有诸染着   是名为声闻其声甚微妙   于诸声最上此声令远闻   佛法不思议能令一切知   诸声无所依非一亦非异   是名为声闻欲令一切闻   诸佛之所说随所闻法音   皆发于菩提闻诸福田中   佛福田最胜随佛所住处   亲近救世尊使闻三千界   安住于虚空众生亦复尔   皆同涅槃相所说四大界   分别为众生犹如虚空相   等于不思议诸界如是相   亦无有能知是中无生死 无恼无涅槃</w:t>
      </w:r>
    </w:p>
    <w:p>
      <w:pPr>
        <w:spacing w:after="0" w:line="362" w:lineRule="auto"/>
        <w:jc w:val="both"/>
        <w:sectPr>
          <w:pgSz w:w="12240" w:h="15840"/>
          <w:pgMar w:top="580" w:bottom="280" w:left="580" w:right="640"/>
        </w:sectPr>
      </w:pPr>
    </w:p>
    <w:p>
      <w:pPr>
        <w:pStyle w:val="BodyText"/>
        <w:spacing w:line="362" w:lineRule="auto" w:before="96"/>
        <w:ind w:right="7204"/>
        <w:jc w:val="both"/>
      </w:pPr>
      <w:r>
        <w:rPr/>
        <w:pict>
          <v:line style="position:absolute;mso-position-horizontal-relative:page;mso-position-vertical-relative:page;z-index:251707392" from="574.012451pt,28.999596pt" to="574.012451pt,763.392195pt" stroked="true" strokeweight=".80090pt" strokecolor="#000000">
            <v:stroke dashstyle="solid"/>
            <w10:wrap type="none"/>
          </v:line>
        </w:pict>
      </w:r>
      <w:r>
        <w:rPr/>
        <w:pict>
          <v:line style="position:absolute;mso-position-horizontal-relative:page;mso-position-vertical-relative:page;z-index:251708416" from="35.006748pt,28.999596pt" to="35.006748pt,763.392195pt" stroked="true" strokeweight=".80090pt" strokecolor="#000000">
            <v:stroke dashstyle="solid"/>
            <w10:wrap type="none"/>
          </v:line>
        </w:pict>
      </w:r>
      <w:r>
        <w:rPr/>
        <w:t>诸法无真实   众生亦皆然是名寂灭界   云何见生者为无量众生   昼夜常闻知不着己名利   但为众生说当知是声闻   欲令一切闻实非声闻法   但现为声闻世雄假名说   说法中最上是故知众生   一切皆如相是名为声闻   无漏除结缚解脱一切结   而为众生说显示离诸缚   清净无调戏见已为人说   佛法皆亦然不久当得见   如佛所说法菩萨所修行   于法无染着是名为声闻   无缚而清净亦使一切闻   如闻而修行阿难汝当知   我以方便说如是知声闻 菩萨无所依</w:t>
      </w:r>
    </w:p>
    <w:p>
      <w:pPr>
        <w:pStyle w:val="BodyText"/>
        <w:spacing w:line="362" w:lineRule="auto" w:before="163"/>
        <w:ind w:left="449" w:right="477" w:firstLine="480"/>
      </w:pPr>
      <w:r>
        <w:rPr/>
        <w:t>阿难当知。是名如来等正觉为诸菩萨摩诃萨方便说名声闻。阿难言。云何如来等正觉。复为诸菩萨摩诃萨说辟支佛法。佛言。阿难。菩萨现见一切法。云何现见。所谓知诸法无诤皆是假 名。不坏法性而能见法证法。是名辟支佛。佛不思议。于一切法及诸众生。同涅槃相等无差别。无形无相清净寂灭。实际众生际涅槃际。犹如影幻无分齐无所有。于此诸际亦无际相。非言非说无所依止亦无所说。何以故。如我空无生无灭知众生际。则知法际生死际即是佛际。知如是际。是名辟支佛。现知于色。色者则名色阴。色阴尽已。但有言说。无我我所。何以故。如说色阴。但有言说。是空无生无灭。言无言相。云何以言说。说是色阴。亦现见受想行识。乃至说是识 阴。知假名识阴等。但有言说。言说皆空无生无灭非实非虚。言说尚无。何况阴相。如是五阴。从假名起。是名辟支佛。何以故。因于名字言说为色。色但假名。无因非因。说名为因。是阴因缘不可说相。一切诸法无依无缘。如是觉知名辟支佛。尔时世尊。而说偈言。</w:t>
      </w:r>
    </w:p>
    <w:p>
      <w:pPr>
        <w:pStyle w:val="BodyText"/>
        <w:tabs>
          <w:tab w:pos="2612" w:val="left" w:leader="none"/>
        </w:tabs>
        <w:spacing w:line="362" w:lineRule="auto" w:before="163"/>
        <w:ind w:right="7204"/>
      </w:pPr>
      <w:r>
        <w:rPr/>
        <w:t>现见一切法</w:t>
        <w:tab/>
        <w:t>皆悉知无</w:t>
      </w:r>
      <w:r>
        <w:rPr>
          <w:spacing w:val="-16"/>
        </w:rPr>
        <w:t>诤</w:t>
      </w:r>
      <w:r>
        <w:rPr/>
        <w:t>不生亦不坏</w:t>
        <w:tab/>
        <w:t>无有浊乱</w:t>
      </w:r>
      <w:r>
        <w:rPr>
          <w:spacing w:val="-16"/>
        </w:rPr>
        <w:t>相</w:t>
      </w:r>
    </w:p>
    <w:p>
      <w:pPr>
        <w:spacing w:after="0" w:line="362" w:lineRule="auto"/>
        <w:sectPr>
          <w:pgSz w:w="12240" w:h="15840"/>
          <w:pgMar w:top="580" w:bottom="280" w:left="580" w:right="640"/>
        </w:sectPr>
      </w:pPr>
    </w:p>
    <w:p>
      <w:pPr>
        <w:pStyle w:val="BodyText"/>
        <w:spacing w:line="362" w:lineRule="auto" w:before="94"/>
        <w:ind w:right="7204"/>
        <w:jc w:val="both"/>
      </w:pPr>
      <w:r>
        <w:rPr/>
        <w:pict>
          <v:line style="position:absolute;mso-position-horizontal-relative:page;mso-position-vertical-relative:page;z-index:251709440" from="574.012451pt,28.999294pt" to="574.012451pt,763.393793pt" stroked="true" strokeweight=".80090pt" strokecolor="#000000">
            <v:stroke dashstyle="solid"/>
            <w10:wrap type="none"/>
          </v:line>
        </w:pict>
      </w:r>
      <w:r>
        <w:rPr/>
        <w:pict>
          <v:line style="position:absolute;mso-position-horizontal-relative:page;mso-position-vertical-relative:page;z-index:251710464" from="35.006748pt,28.999294pt" to="35.006748pt,763.393793pt" stroked="true" strokeweight=".80090pt" strokecolor="#000000">
            <v:stroke dashstyle="solid"/>
            <w10:wrap type="none"/>
          </v:line>
        </w:pict>
      </w:r>
      <w:r>
        <w:rPr/>
        <w:t>现见一切法   本性皆空寂体相如是者   则无有决定现见究竟处   一切法亦然是名为正智   缘觉不思议众生及涅槃   前际不可得是际无有生   佛亦难思议如众生涅槃   无生无出处若法无生相   是名为涅槃众生与涅槃   皆如水中影有像无众生   是名为涅槃众生与涅槃   一切假名说无生亦无灭   但有假名字如是言说相   知无有众生是义应当知   众生即涅槃一切言说空   无心亦无法以言说非言   决定无知者非言际无依   言说亦无住如是言说相   众生不思议众生及涅槃   实际非实际出离得安隐   永趣寂灭宅一切众生际   犹如于影响无因亦无缘   实际不思议一切诸法本   但以假名说是际无所有   不得名字相实际无言说   亦无能知者以空无实际   众生不思议实际无言说   言说无所成真实相如如   众生亦无际言说相自空   非以言故知如汝之所说   众生莫能思如是实际相 非思议能知</w:t>
      </w:r>
    </w:p>
    <w:p>
      <w:pPr>
        <w:spacing w:after="0" w:line="362" w:lineRule="auto"/>
        <w:jc w:val="both"/>
        <w:sectPr>
          <w:pgSz w:w="12240" w:h="15840"/>
          <w:pgMar w:top="580" w:bottom="280" w:left="580" w:right="640"/>
        </w:sectPr>
      </w:pPr>
    </w:p>
    <w:p>
      <w:pPr>
        <w:pStyle w:val="BodyText"/>
        <w:spacing w:line="362" w:lineRule="auto" w:before="94"/>
        <w:ind w:right="7204"/>
        <w:jc w:val="both"/>
      </w:pPr>
      <w:r>
        <w:rPr/>
        <w:pict>
          <v:line style="position:absolute;mso-position-horizontal-relative:page;mso-position-vertical-relative:page;z-index:251711488" from="574.012451pt,28.999533pt" to="574.012451pt,763.394032pt" stroked="true" strokeweight=".80090pt" strokecolor="#000000">
            <v:stroke dashstyle="solid"/>
            <w10:wrap type="none"/>
          </v:line>
        </w:pict>
      </w:r>
      <w:r>
        <w:rPr/>
        <w:pict>
          <v:line style="position:absolute;mso-position-horizontal-relative:page;mso-position-vertical-relative:page;z-index:251712512" from="35.006748pt,28.999533pt" to="35.006748pt,763.394032pt" stroked="true" strokeweight=".80090pt" strokecolor="#000000">
            <v:stroke dashstyle="solid"/>
            <w10:wrap type="none"/>
          </v:line>
        </w:pict>
      </w:r>
      <w:r>
        <w:rPr/>
        <w:t>是名正觉说   辟支难思议现见于色阴   但有假名字如是阴相性   常离于言说无有真实相   乃名为出世如是知诸阴   本性无住处是色无所有   假名以为阴但有空名字   不生亦不灭言说及诸法   无有决定处若无有言说   是名说色阴现见于痛阴   想行亦如是乃至识阴等   但有假言说见阴不可说   离于一切相本性无所有   不生亦不住如所说真实   远离一切法如是知诸相   体性无住处假名之所说   说阴等亦空知言说空已   无生亦无灭言说及诸法   无有决定处若无有言说   是名为识阴是阴离言说   不可得限量无生无灭相   亦无所依处解脱诸烦恼   非业非果报非觉亦非阴   非言非涅槃是想无决定   亦无有智慧内外不可得   无懈怠精勤无调戏疑惑   亦无有成就不惊不怖畏   无有一切色亦不见于空   无相亦复然无有一异相   非缚亦非解一切诸言音   是声无所入是名为律陀 非言所能及</w:t>
      </w:r>
    </w:p>
    <w:p>
      <w:pPr>
        <w:spacing w:after="0" w:line="362" w:lineRule="auto"/>
        <w:jc w:val="both"/>
        <w:sectPr>
          <w:pgSz w:w="12240" w:h="15840"/>
          <w:pgMar w:top="580" w:bottom="280" w:left="580" w:right="640"/>
        </w:sectPr>
      </w:pPr>
    </w:p>
    <w:p>
      <w:pPr>
        <w:pStyle w:val="BodyText"/>
        <w:spacing w:line="362" w:lineRule="auto" w:before="95"/>
        <w:ind w:right="7204"/>
        <w:jc w:val="both"/>
      </w:pPr>
      <w:r>
        <w:rPr/>
        <w:pict>
          <v:line style="position:absolute;mso-position-horizontal-relative:page;mso-position-vertical-relative:page;z-index:251713536" from="574.012451pt,28.998451pt" to="574.012451pt,763.39295pt" stroked="true" strokeweight=".80090pt" strokecolor="#000000">
            <v:stroke dashstyle="solid"/>
            <w10:wrap type="none"/>
          </v:line>
        </w:pict>
      </w:r>
      <w:r>
        <w:rPr/>
        <w:pict>
          <v:line style="position:absolute;mso-position-horizontal-relative:page;mso-position-vertical-relative:page;z-index:251714560" from="35.006748pt,28.998451pt" to="35.006748pt,763.39295pt" stroked="true" strokeweight=".80090pt" strokecolor="#000000">
            <v:stroke dashstyle="solid"/>
            <w10:wrap type="none"/>
          </v:line>
        </w:pict>
      </w:r>
      <w:r>
        <w:rPr/>
        <w:t>究竟于现见   而说无尽法得是三昧已   不着于言说此智若现见   等说阿律陀律陀同诸法   默然而演说于此现见倒   不从他因缘是名为正觉 缘觉不思议</w:t>
      </w:r>
    </w:p>
    <w:p>
      <w:pPr>
        <w:pStyle w:val="BodyText"/>
        <w:spacing w:before="11"/>
        <w:ind w:left="0"/>
        <w:rPr>
          <w:sz w:val="8"/>
        </w:rPr>
      </w:pPr>
    </w:p>
    <w:p>
      <w:pPr>
        <w:pStyle w:val="BodyText"/>
        <w:spacing w:before="66"/>
        <w:ind w:left="4428" w:right="4425"/>
        <w:jc w:val="center"/>
      </w:pPr>
      <w:r>
        <w:rPr>
          <w:color w:val="993300"/>
        </w:rPr>
        <w:t>释二乘相品第四</w:t>
      </w:r>
    </w:p>
    <w:p>
      <w:pPr>
        <w:pStyle w:val="BodyText"/>
        <w:spacing w:before="10"/>
        <w:ind w:left="0"/>
      </w:pPr>
    </w:p>
    <w:p>
      <w:pPr>
        <w:pStyle w:val="BodyText"/>
        <w:spacing w:line="362" w:lineRule="auto"/>
        <w:ind w:left="449" w:right="477" w:firstLine="480"/>
        <w:jc w:val="both"/>
      </w:pPr>
      <w:r>
        <w:rPr/>
        <w:t>阿难如是。菩萨摩诃萨。现知明无明。知行无行。知识知识相。知名色知名色相。知六入知六入相。知触知触相。知受知受相。知爱知爱相。知取知取相。知有知有相。知生知生相。知老死知老死相。修集现见名辟支佛。尔时世尊。而说偈言。</w:t>
      </w:r>
    </w:p>
    <w:p>
      <w:pPr>
        <w:pStyle w:val="BodyText"/>
        <w:spacing w:before="2"/>
        <w:ind w:left="0"/>
        <w:rPr>
          <w:sz w:val="15"/>
        </w:rPr>
      </w:pPr>
    </w:p>
    <w:tbl>
      <w:tblPr>
        <w:tblW w:w="0" w:type="auto"/>
        <w:jc w:val="left"/>
        <w:tblInd w:w="8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251"/>
        <w:gridCol w:w="1441"/>
        <w:gridCol w:w="1251"/>
      </w:tblGrid>
      <w:tr>
        <w:trPr>
          <w:trHeight w:val="352" w:hRule="atLeast"/>
        </w:trPr>
        <w:tc>
          <w:tcPr>
            <w:tcW w:w="1251" w:type="dxa"/>
          </w:tcPr>
          <w:p>
            <w:pPr>
              <w:pStyle w:val="TableParagraph"/>
              <w:spacing w:line="274" w:lineRule="exact" w:before="0"/>
              <w:ind w:left="50"/>
              <w:jc w:val="left"/>
              <w:rPr>
                <w:sz w:val="24"/>
              </w:rPr>
            </w:pPr>
            <w:r>
              <w:rPr>
                <w:sz w:val="24"/>
              </w:rPr>
              <w:t>现见无明</w:t>
            </w:r>
          </w:p>
        </w:tc>
        <w:tc>
          <w:tcPr>
            <w:tcW w:w="1441" w:type="dxa"/>
          </w:tcPr>
          <w:p>
            <w:pPr>
              <w:pStyle w:val="TableParagraph"/>
              <w:spacing w:line="274" w:lineRule="exact" w:before="0"/>
              <w:ind w:left="221" w:right="220"/>
              <w:jc w:val="center"/>
              <w:rPr>
                <w:sz w:val="24"/>
              </w:rPr>
            </w:pPr>
            <w:r>
              <w:rPr>
                <w:sz w:val="24"/>
              </w:rPr>
              <w:t>而无所知</w:t>
            </w:r>
          </w:p>
        </w:tc>
        <w:tc>
          <w:tcPr>
            <w:tcW w:w="1251" w:type="dxa"/>
          </w:tcPr>
          <w:p>
            <w:pPr>
              <w:pStyle w:val="TableParagraph"/>
              <w:spacing w:line="274" w:lineRule="exact" w:before="0"/>
              <w:ind w:right="46"/>
              <w:rPr>
                <w:sz w:val="24"/>
              </w:rPr>
            </w:pPr>
            <w:r>
              <w:rPr>
                <w:sz w:val="24"/>
              </w:rPr>
              <w:t>亦无成就</w:t>
            </w:r>
          </w:p>
        </w:tc>
      </w:tr>
      <w:tr>
        <w:trPr>
          <w:trHeight w:val="464" w:hRule="atLeast"/>
        </w:trPr>
        <w:tc>
          <w:tcPr>
            <w:tcW w:w="1251" w:type="dxa"/>
          </w:tcPr>
          <w:p>
            <w:pPr>
              <w:pStyle w:val="TableParagraph"/>
              <w:ind w:left="50"/>
              <w:jc w:val="left"/>
              <w:rPr>
                <w:sz w:val="24"/>
              </w:rPr>
            </w:pPr>
            <w:r>
              <w:rPr>
                <w:sz w:val="24"/>
              </w:rPr>
              <w:t>如水中影</w:t>
            </w:r>
          </w:p>
        </w:tc>
        <w:tc>
          <w:tcPr>
            <w:tcW w:w="1441" w:type="dxa"/>
          </w:tcPr>
          <w:p>
            <w:pPr>
              <w:pStyle w:val="TableParagraph"/>
              <w:ind w:left="221" w:right="220"/>
              <w:jc w:val="center"/>
              <w:rPr>
                <w:sz w:val="24"/>
              </w:rPr>
            </w:pPr>
            <w:r>
              <w:rPr>
                <w:sz w:val="24"/>
              </w:rPr>
              <w:t>明亦不动</w:t>
            </w:r>
          </w:p>
        </w:tc>
        <w:tc>
          <w:tcPr>
            <w:tcW w:w="1251" w:type="dxa"/>
          </w:tcPr>
          <w:p>
            <w:pPr>
              <w:pStyle w:val="TableParagraph"/>
              <w:ind w:right="46"/>
              <w:rPr>
                <w:sz w:val="24"/>
              </w:rPr>
            </w:pPr>
            <w:r>
              <w:rPr>
                <w:sz w:val="24"/>
              </w:rPr>
              <w:t>不着于法</w:t>
            </w:r>
          </w:p>
        </w:tc>
      </w:tr>
      <w:tr>
        <w:trPr>
          <w:trHeight w:val="464" w:hRule="atLeast"/>
        </w:trPr>
        <w:tc>
          <w:tcPr>
            <w:tcW w:w="1251" w:type="dxa"/>
          </w:tcPr>
          <w:p>
            <w:pPr>
              <w:pStyle w:val="TableParagraph"/>
              <w:ind w:left="50"/>
              <w:jc w:val="left"/>
              <w:rPr>
                <w:sz w:val="24"/>
              </w:rPr>
            </w:pPr>
            <w:r>
              <w:rPr>
                <w:sz w:val="24"/>
              </w:rPr>
              <w:t>若不着法</w:t>
            </w:r>
          </w:p>
        </w:tc>
        <w:tc>
          <w:tcPr>
            <w:tcW w:w="1441" w:type="dxa"/>
          </w:tcPr>
          <w:p>
            <w:pPr>
              <w:pStyle w:val="TableParagraph"/>
              <w:ind w:left="221" w:right="220"/>
              <w:jc w:val="center"/>
              <w:rPr>
                <w:sz w:val="24"/>
              </w:rPr>
            </w:pPr>
            <w:r>
              <w:rPr>
                <w:sz w:val="24"/>
              </w:rPr>
              <w:t>是名明相</w:t>
            </w:r>
          </w:p>
        </w:tc>
        <w:tc>
          <w:tcPr>
            <w:tcW w:w="1251" w:type="dxa"/>
          </w:tcPr>
          <w:p>
            <w:pPr>
              <w:pStyle w:val="TableParagraph"/>
              <w:ind w:right="46"/>
              <w:rPr>
                <w:sz w:val="24"/>
              </w:rPr>
            </w:pPr>
            <w:r>
              <w:rPr>
                <w:sz w:val="24"/>
              </w:rPr>
              <w:t>无明如空</w:t>
            </w:r>
          </w:p>
        </w:tc>
      </w:tr>
      <w:tr>
        <w:trPr>
          <w:trHeight w:val="464" w:hRule="atLeast"/>
        </w:trPr>
        <w:tc>
          <w:tcPr>
            <w:tcW w:w="1251" w:type="dxa"/>
          </w:tcPr>
          <w:p>
            <w:pPr>
              <w:pStyle w:val="TableParagraph"/>
              <w:ind w:left="50"/>
              <w:jc w:val="left"/>
              <w:rPr>
                <w:sz w:val="24"/>
              </w:rPr>
            </w:pPr>
            <w:r>
              <w:rPr>
                <w:sz w:val="24"/>
              </w:rPr>
              <w:t>一切法相</w:t>
            </w:r>
          </w:p>
        </w:tc>
        <w:tc>
          <w:tcPr>
            <w:tcW w:w="1441" w:type="dxa"/>
          </w:tcPr>
          <w:p>
            <w:pPr>
              <w:pStyle w:val="TableParagraph"/>
              <w:ind w:left="221" w:right="220"/>
              <w:jc w:val="center"/>
              <w:rPr>
                <w:sz w:val="24"/>
              </w:rPr>
            </w:pPr>
            <w:r>
              <w:rPr>
                <w:sz w:val="24"/>
              </w:rPr>
              <w:t>到于现见</w:t>
            </w:r>
          </w:p>
        </w:tc>
        <w:tc>
          <w:tcPr>
            <w:tcW w:w="1251" w:type="dxa"/>
          </w:tcPr>
          <w:p>
            <w:pPr>
              <w:pStyle w:val="TableParagraph"/>
              <w:ind w:right="46"/>
              <w:rPr>
                <w:sz w:val="24"/>
              </w:rPr>
            </w:pPr>
            <w:r>
              <w:rPr>
                <w:sz w:val="24"/>
              </w:rPr>
              <w:t>是名缘觉</w:t>
            </w:r>
          </w:p>
        </w:tc>
      </w:tr>
      <w:tr>
        <w:trPr>
          <w:trHeight w:val="464" w:hRule="atLeast"/>
        </w:trPr>
        <w:tc>
          <w:tcPr>
            <w:tcW w:w="1251" w:type="dxa"/>
          </w:tcPr>
          <w:p>
            <w:pPr>
              <w:pStyle w:val="TableParagraph"/>
              <w:ind w:left="50"/>
              <w:jc w:val="left"/>
              <w:rPr>
                <w:sz w:val="24"/>
              </w:rPr>
            </w:pPr>
            <w:r>
              <w:rPr>
                <w:sz w:val="24"/>
              </w:rPr>
              <w:t>若说诸行</w:t>
            </w:r>
          </w:p>
        </w:tc>
        <w:tc>
          <w:tcPr>
            <w:tcW w:w="1441" w:type="dxa"/>
          </w:tcPr>
          <w:p>
            <w:pPr>
              <w:pStyle w:val="TableParagraph"/>
              <w:ind w:left="221" w:right="220"/>
              <w:jc w:val="center"/>
              <w:rPr>
                <w:sz w:val="24"/>
              </w:rPr>
            </w:pPr>
            <w:r>
              <w:rPr>
                <w:sz w:val="24"/>
              </w:rPr>
              <w:t>非内非外</w:t>
            </w:r>
          </w:p>
        </w:tc>
        <w:tc>
          <w:tcPr>
            <w:tcW w:w="1251" w:type="dxa"/>
          </w:tcPr>
          <w:p>
            <w:pPr>
              <w:pStyle w:val="TableParagraph"/>
              <w:ind w:right="46"/>
              <w:rPr>
                <w:sz w:val="24"/>
              </w:rPr>
            </w:pPr>
            <w:r>
              <w:rPr>
                <w:sz w:val="24"/>
              </w:rPr>
              <w:t>亦非从佛</w:t>
            </w:r>
          </w:p>
        </w:tc>
      </w:tr>
      <w:tr>
        <w:trPr>
          <w:trHeight w:val="464" w:hRule="atLeast"/>
        </w:trPr>
        <w:tc>
          <w:tcPr>
            <w:tcW w:w="1251" w:type="dxa"/>
          </w:tcPr>
          <w:p>
            <w:pPr>
              <w:pStyle w:val="TableParagraph"/>
              <w:ind w:left="50"/>
              <w:jc w:val="left"/>
              <w:rPr>
                <w:sz w:val="24"/>
              </w:rPr>
            </w:pPr>
            <w:r>
              <w:rPr>
                <w:sz w:val="24"/>
              </w:rPr>
              <w:t>而起于行</w:t>
            </w:r>
          </w:p>
        </w:tc>
        <w:tc>
          <w:tcPr>
            <w:tcW w:w="1441" w:type="dxa"/>
          </w:tcPr>
          <w:p>
            <w:pPr>
              <w:pStyle w:val="TableParagraph"/>
              <w:ind w:left="221" w:right="220"/>
              <w:jc w:val="center"/>
              <w:rPr>
                <w:sz w:val="24"/>
              </w:rPr>
            </w:pPr>
            <w:r>
              <w:rPr>
                <w:sz w:val="24"/>
              </w:rPr>
              <w:t>是行假名</w:t>
            </w:r>
          </w:p>
        </w:tc>
        <w:tc>
          <w:tcPr>
            <w:tcW w:w="1251" w:type="dxa"/>
          </w:tcPr>
          <w:p>
            <w:pPr>
              <w:pStyle w:val="TableParagraph"/>
              <w:ind w:right="46"/>
              <w:rPr>
                <w:sz w:val="24"/>
              </w:rPr>
            </w:pPr>
            <w:r>
              <w:rPr>
                <w:sz w:val="24"/>
              </w:rPr>
              <w:t>决定非有</w:t>
            </w:r>
          </w:p>
        </w:tc>
      </w:tr>
      <w:tr>
        <w:trPr>
          <w:trHeight w:val="464" w:hRule="atLeast"/>
        </w:trPr>
        <w:tc>
          <w:tcPr>
            <w:tcW w:w="1251" w:type="dxa"/>
          </w:tcPr>
          <w:p>
            <w:pPr>
              <w:pStyle w:val="TableParagraph"/>
              <w:ind w:left="50"/>
              <w:jc w:val="left"/>
              <w:rPr>
                <w:sz w:val="24"/>
              </w:rPr>
            </w:pPr>
            <w:r>
              <w:rPr>
                <w:sz w:val="24"/>
              </w:rPr>
              <w:t>无生无灭</w:t>
            </w:r>
          </w:p>
        </w:tc>
        <w:tc>
          <w:tcPr>
            <w:tcW w:w="1441" w:type="dxa"/>
          </w:tcPr>
          <w:p>
            <w:pPr>
              <w:pStyle w:val="TableParagraph"/>
              <w:ind w:left="221" w:right="220"/>
              <w:jc w:val="center"/>
              <w:rPr>
                <w:sz w:val="24"/>
              </w:rPr>
            </w:pPr>
            <w:r>
              <w:rPr>
                <w:sz w:val="24"/>
              </w:rPr>
              <w:t>犹如虚空</w:t>
            </w:r>
          </w:p>
        </w:tc>
        <w:tc>
          <w:tcPr>
            <w:tcW w:w="1251" w:type="dxa"/>
          </w:tcPr>
          <w:p>
            <w:pPr>
              <w:pStyle w:val="TableParagraph"/>
              <w:ind w:right="46"/>
              <w:rPr>
                <w:sz w:val="24"/>
              </w:rPr>
            </w:pPr>
            <w:r>
              <w:rPr>
                <w:sz w:val="24"/>
              </w:rPr>
              <w:t>到此现见</w:t>
            </w:r>
          </w:p>
        </w:tc>
      </w:tr>
      <w:tr>
        <w:trPr>
          <w:trHeight w:val="464" w:hRule="atLeast"/>
        </w:trPr>
        <w:tc>
          <w:tcPr>
            <w:tcW w:w="1251" w:type="dxa"/>
          </w:tcPr>
          <w:p>
            <w:pPr>
              <w:pStyle w:val="TableParagraph"/>
              <w:ind w:left="50"/>
              <w:jc w:val="left"/>
              <w:rPr>
                <w:sz w:val="24"/>
              </w:rPr>
            </w:pPr>
            <w:r>
              <w:rPr>
                <w:sz w:val="24"/>
              </w:rPr>
              <w:t>菩萨无畏</w:t>
            </w:r>
          </w:p>
        </w:tc>
        <w:tc>
          <w:tcPr>
            <w:tcW w:w="1441" w:type="dxa"/>
          </w:tcPr>
          <w:p>
            <w:pPr>
              <w:pStyle w:val="TableParagraph"/>
              <w:ind w:left="221" w:right="220"/>
              <w:jc w:val="center"/>
              <w:rPr>
                <w:sz w:val="24"/>
              </w:rPr>
            </w:pPr>
            <w:r>
              <w:rPr>
                <w:sz w:val="24"/>
              </w:rPr>
              <w:t>是名正觉</w:t>
            </w:r>
          </w:p>
        </w:tc>
        <w:tc>
          <w:tcPr>
            <w:tcW w:w="1251" w:type="dxa"/>
          </w:tcPr>
          <w:p>
            <w:pPr>
              <w:pStyle w:val="TableParagraph"/>
              <w:ind w:right="46"/>
              <w:rPr>
                <w:sz w:val="24"/>
              </w:rPr>
            </w:pPr>
            <w:r>
              <w:rPr>
                <w:sz w:val="24"/>
              </w:rPr>
              <w:t>缘觉难思</w:t>
            </w:r>
          </w:p>
        </w:tc>
      </w:tr>
      <w:tr>
        <w:trPr>
          <w:trHeight w:val="464" w:hRule="atLeast"/>
        </w:trPr>
        <w:tc>
          <w:tcPr>
            <w:tcW w:w="1251" w:type="dxa"/>
          </w:tcPr>
          <w:p>
            <w:pPr>
              <w:pStyle w:val="TableParagraph"/>
              <w:ind w:left="50"/>
              <w:jc w:val="left"/>
              <w:rPr>
                <w:sz w:val="24"/>
              </w:rPr>
            </w:pPr>
            <w:r>
              <w:rPr>
                <w:sz w:val="24"/>
              </w:rPr>
              <w:t>知一切法</w:t>
            </w:r>
          </w:p>
        </w:tc>
        <w:tc>
          <w:tcPr>
            <w:tcW w:w="1441" w:type="dxa"/>
          </w:tcPr>
          <w:p>
            <w:pPr>
              <w:pStyle w:val="TableParagraph"/>
              <w:ind w:left="221" w:right="220"/>
              <w:jc w:val="center"/>
              <w:rPr>
                <w:sz w:val="24"/>
              </w:rPr>
            </w:pPr>
            <w:r>
              <w:rPr>
                <w:sz w:val="24"/>
              </w:rPr>
              <w:t>皆如幻化</w:t>
            </w:r>
          </w:p>
        </w:tc>
        <w:tc>
          <w:tcPr>
            <w:tcW w:w="1251" w:type="dxa"/>
          </w:tcPr>
          <w:p>
            <w:pPr>
              <w:pStyle w:val="TableParagraph"/>
              <w:ind w:right="46"/>
              <w:rPr>
                <w:sz w:val="24"/>
              </w:rPr>
            </w:pPr>
            <w:r>
              <w:rPr>
                <w:sz w:val="24"/>
              </w:rPr>
              <w:t>明如幻已</w:t>
            </w:r>
          </w:p>
        </w:tc>
      </w:tr>
      <w:tr>
        <w:trPr>
          <w:trHeight w:val="464" w:hRule="atLeast"/>
        </w:trPr>
        <w:tc>
          <w:tcPr>
            <w:tcW w:w="1251" w:type="dxa"/>
          </w:tcPr>
          <w:p>
            <w:pPr>
              <w:pStyle w:val="TableParagraph"/>
              <w:ind w:left="50"/>
              <w:jc w:val="left"/>
              <w:rPr>
                <w:sz w:val="24"/>
              </w:rPr>
            </w:pPr>
            <w:r>
              <w:rPr>
                <w:sz w:val="24"/>
              </w:rPr>
              <w:t>是名现见</w:t>
            </w:r>
          </w:p>
        </w:tc>
        <w:tc>
          <w:tcPr>
            <w:tcW w:w="1441" w:type="dxa"/>
          </w:tcPr>
          <w:p>
            <w:pPr>
              <w:pStyle w:val="TableParagraph"/>
              <w:ind w:left="221" w:right="220"/>
              <w:jc w:val="center"/>
              <w:rPr>
                <w:sz w:val="24"/>
              </w:rPr>
            </w:pPr>
            <w:r>
              <w:rPr>
                <w:sz w:val="24"/>
              </w:rPr>
              <w:t>不如实知</w:t>
            </w:r>
          </w:p>
        </w:tc>
        <w:tc>
          <w:tcPr>
            <w:tcW w:w="1251" w:type="dxa"/>
          </w:tcPr>
          <w:p>
            <w:pPr>
              <w:pStyle w:val="TableParagraph"/>
              <w:ind w:right="46"/>
              <w:rPr>
                <w:sz w:val="24"/>
              </w:rPr>
            </w:pPr>
            <w:r>
              <w:rPr>
                <w:sz w:val="24"/>
              </w:rPr>
              <w:t>是识行处</w:t>
            </w:r>
          </w:p>
        </w:tc>
      </w:tr>
      <w:tr>
        <w:trPr>
          <w:trHeight w:val="464" w:hRule="atLeast"/>
        </w:trPr>
        <w:tc>
          <w:tcPr>
            <w:tcW w:w="1251" w:type="dxa"/>
          </w:tcPr>
          <w:p>
            <w:pPr>
              <w:pStyle w:val="TableParagraph"/>
              <w:ind w:left="50"/>
              <w:jc w:val="left"/>
              <w:rPr>
                <w:sz w:val="24"/>
              </w:rPr>
            </w:pPr>
            <w:r>
              <w:rPr>
                <w:sz w:val="24"/>
              </w:rPr>
              <w:t>是想分别</w:t>
            </w:r>
          </w:p>
        </w:tc>
        <w:tc>
          <w:tcPr>
            <w:tcW w:w="1441" w:type="dxa"/>
          </w:tcPr>
          <w:p>
            <w:pPr>
              <w:pStyle w:val="TableParagraph"/>
              <w:ind w:left="221" w:right="220"/>
              <w:jc w:val="center"/>
              <w:rPr>
                <w:sz w:val="24"/>
              </w:rPr>
            </w:pPr>
            <w:r>
              <w:rPr>
                <w:sz w:val="24"/>
              </w:rPr>
              <w:t>知识法空</w:t>
            </w:r>
          </w:p>
        </w:tc>
        <w:tc>
          <w:tcPr>
            <w:tcW w:w="1251" w:type="dxa"/>
          </w:tcPr>
          <w:p>
            <w:pPr>
              <w:pStyle w:val="TableParagraph"/>
              <w:ind w:right="46"/>
              <w:rPr>
                <w:sz w:val="24"/>
              </w:rPr>
            </w:pPr>
            <w:r>
              <w:rPr>
                <w:sz w:val="24"/>
              </w:rPr>
              <w:t>识智非智</w:t>
            </w:r>
          </w:p>
        </w:tc>
      </w:tr>
      <w:tr>
        <w:trPr>
          <w:trHeight w:val="464" w:hRule="atLeast"/>
        </w:trPr>
        <w:tc>
          <w:tcPr>
            <w:tcW w:w="1251" w:type="dxa"/>
          </w:tcPr>
          <w:p>
            <w:pPr>
              <w:pStyle w:val="TableParagraph"/>
              <w:ind w:left="50"/>
              <w:jc w:val="left"/>
              <w:rPr>
                <w:sz w:val="24"/>
              </w:rPr>
            </w:pPr>
            <w:r>
              <w:rPr>
                <w:sz w:val="24"/>
              </w:rPr>
              <w:t>一切不着</w:t>
            </w:r>
          </w:p>
        </w:tc>
        <w:tc>
          <w:tcPr>
            <w:tcW w:w="1441" w:type="dxa"/>
          </w:tcPr>
          <w:p>
            <w:pPr>
              <w:pStyle w:val="TableParagraph"/>
              <w:ind w:left="221" w:right="220"/>
              <w:jc w:val="center"/>
              <w:rPr>
                <w:sz w:val="24"/>
              </w:rPr>
            </w:pPr>
            <w:r>
              <w:rPr>
                <w:sz w:val="24"/>
              </w:rPr>
              <w:t>若知于法</w:t>
            </w:r>
          </w:p>
        </w:tc>
        <w:tc>
          <w:tcPr>
            <w:tcW w:w="1251" w:type="dxa"/>
          </w:tcPr>
          <w:p>
            <w:pPr>
              <w:pStyle w:val="TableParagraph"/>
              <w:ind w:right="46"/>
              <w:rPr>
                <w:sz w:val="24"/>
              </w:rPr>
            </w:pPr>
            <w:r>
              <w:rPr>
                <w:sz w:val="24"/>
              </w:rPr>
              <w:t>识如幻想</w:t>
            </w:r>
          </w:p>
        </w:tc>
      </w:tr>
      <w:tr>
        <w:trPr>
          <w:trHeight w:val="464" w:hRule="atLeast"/>
        </w:trPr>
        <w:tc>
          <w:tcPr>
            <w:tcW w:w="1251" w:type="dxa"/>
          </w:tcPr>
          <w:p>
            <w:pPr>
              <w:pStyle w:val="TableParagraph"/>
              <w:ind w:left="50"/>
              <w:jc w:val="left"/>
              <w:rPr>
                <w:sz w:val="24"/>
              </w:rPr>
            </w:pPr>
            <w:r>
              <w:rPr>
                <w:sz w:val="24"/>
              </w:rPr>
              <w:t>名色因缘</w:t>
            </w:r>
          </w:p>
        </w:tc>
        <w:tc>
          <w:tcPr>
            <w:tcW w:w="1441" w:type="dxa"/>
          </w:tcPr>
          <w:p>
            <w:pPr>
              <w:pStyle w:val="TableParagraph"/>
              <w:ind w:left="221" w:right="220"/>
              <w:jc w:val="center"/>
              <w:rPr>
                <w:sz w:val="24"/>
              </w:rPr>
            </w:pPr>
            <w:r>
              <w:rPr>
                <w:sz w:val="24"/>
              </w:rPr>
              <w:t>皆有为相</w:t>
            </w:r>
          </w:p>
        </w:tc>
        <w:tc>
          <w:tcPr>
            <w:tcW w:w="1251" w:type="dxa"/>
          </w:tcPr>
          <w:p>
            <w:pPr>
              <w:pStyle w:val="TableParagraph"/>
              <w:ind w:right="46"/>
              <w:rPr>
                <w:sz w:val="24"/>
              </w:rPr>
            </w:pPr>
            <w:r>
              <w:rPr>
                <w:sz w:val="24"/>
              </w:rPr>
              <w:t>无决定体</w:t>
            </w:r>
          </w:p>
        </w:tc>
      </w:tr>
      <w:tr>
        <w:trPr>
          <w:trHeight w:val="464" w:hRule="atLeast"/>
        </w:trPr>
        <w:tc>
          <w:tcPr>
            <w:tcW w:w="1251" w:type="dxa"/>
          </w:tcPr>
          <w:p>
            <w:pPr>
              <w:pStyle w:val="TableParagraph"/>
              <w:ind w:left="50"/>
              <w:jc w:val="left"/>
              <w:rPr>
                <w:sz w:val="24"/>
              </w:rPr>
            </w:pPr>
            <w:r>
              <w:rPr>
                <w:sz w:val="24"/>
              </w:rPr>
              <w:t>亦无成就</w:t>
            </w:r>
          </w:p>
        </w:tc>
        <w:tc>
          <w:tcPr>
            <w:tcW w:w="1441" w:type="dxa"/>
          </w:tcPr>
          <w:p>
            <w:pPr>
              <w:pStyle w:val="TableParagraph"/>
              <w:ind w:left="221" w:right="220"/>
              <w:jc w:val="center"/>
              <w:rPr>
                <w:sz w:val="24"/>
              </w:rPr>
            </w:pPr>
            <w:r>
              <w:rPr>
                <w:sz w:val="24"/>
              </w:rPr>
              <w:t>离于六入</w:t>
            </w:r>
          </w:p>
        </w:tc>
        <w:tc>
          <w:tcPr>
            <w:tcW w:w="1251" w:type="dxa"/>
          </w:tcPr>
          <w:p>
            <w:pPr>
              <w:pStyle w:val="TableParagraph"/>
              <w:ind w:right="46"/>
              <w:rPr>
                <w:sz w:val="24"/>
              </w:rPr>
            </w:pPr>
            <w:r>
              <w:rPr>
                <w:sz w:val="24"/>
              </w:rPr>
              <w:t>说六入相</w:t>
            </w:r>
          </w:p>
        </w:tc>
      </w:tr>
      <w:tr>
        <w:trPr>
          <w:trHeight w:val="464" w:hRule="atLeast"/>
        </w:trPr>
        <w:tc>
          <w:tcPr>
            <w:tcW w:w="1251" w:type="dxa"/>
          </w:tcPr>
          <w:p>
            <w:pPr>
              <w:pStyle w:val="TableParagraph"/>
              <w:ind w:left="50"/>
              <w:jc w:val="left"/>
              <w:rPr>
                <w:sz w:val="24"/>
              </w:rPr>
            </w:pPr>
            <w:r>
              <w:rPr>
                <w:sz w:val="24"/>
              </w:rPr>
              <w:t>言说音声</w:t>
            </w:r>
          </w:p>
        </w:tc>
        <w:tc>
          <w:tcPr>
            <w:tcW w:w="1441" w:type="dxa"/>
          </w:tcPr>
          <w:p>
            <w:pPr>
              <w:pStyle w:val="TableParagraph"/>
              <w:ind w:left="221" w:right="220"/>
              <w:jc w:val="center"/>
              <w:rPr>
                <w:sz w:val="24"/>
              </w:rPr>
            </w:pPr>
            <w:r>
              <w:rPr>
                <w:sz w:val="24"/>
              </w:rPr>
              <w:t>体性皆空</w:t>
            </w:r>
          </w:p>
        </w:tc>
        <w:tc>
          <w:tcPr>
            <w:tcW w:w="1251" w:type="dxa"/>
          </w:tcPr>
          <w:p>
            <w:pPr>
              <w:pStyle w:val="TableParagraph"/>
              <w:ind w:right="46"/>
              <w:rPr>
                <w:sz w:val="24"/>
              </w:rPr>
            </w:pPr>
            <w:r>
              <w:rPr>
                <w:sz w:val="24"/>
              </w:rPr>
              <w:t>触无因缘</w:t>
            </w:r>
          </w:p>
        </w:tc>
      </w:tr>
      <w:tr>
        <w:trPr>
          <w:trHeight w:val="464" w:hRule="atLeast"/>
        </w:trPr>
        <w:tc>
          <w:tcPr>
            <w:tcW w:w="1251" w:type="dxa"/>
          </w:tcPr>
          <w:p>
            <w:pPr>
              <w:pStyle w:val="TableParagraph"/>
              <w:ind w:left="50"/>
              <w:jc w:val="left"/>
              <w:rPr>
                <w:sz w:val="24"/>
              </w:rPr>
            </w:pPr>
            <w:r>
              <w:rPr>
                <w:sz w:val="24"/>
              </w:rPr>
              <w:t>从六入生</w:t>
            </w:r>
          </w:p>
        </w:tc>
        <w:tc>
          <w:tcPr>
            <w:tcW w:w="1441" w:type="dxa"/>
          </w:tcPr>
          <w:p>
            <w:pPr>
              <w:pStyle w:val="TableParagraph"/>
              <w:ind w:left="221" w:right="220"/>
              <w:jc w:val="center"/>
              <w:rPr>
                <w:sz w:val="24"/>
              </w:rPr>
            </w:pPr>
            <w:r>
              <w:rPr>
                <w:sz w:val="24"/>
              </w:rPr>
              <w:t>分别是触</w:t>
            </w:r>
          </w:p>
        </w:tc>
        <w:tc>
          <w:tcPr>
            <w:tcW w:w="1251" w:type="dxa"/>
          </w:tcPr>
          <w:p>
            <w:pPr>
              <w:pStyle w:val="TableParagraph"/>
              <w:ind w:right="46"/>
              <w:rPr>
                <w:sz w:val="24"/>
              </w:rPr>
            </w:pPr>
            <w:r>
              <w:rPr>
                <w:sz w:val="24"/>
              </w:rPr>
              <w:t>如幻皆空</w:t>
            </w:r>
          </w:p>
        </w:tc>
      </w:tr>
      <w:tr>
        <w:trPr>
          <w:trHeight w:val="464" w:hRule="atLeast"/>
        </w:trPr>
        <w:tc>
          <w:tcPr>
            <w:tcW w:w="1251" w:type="dxa"/>
          </w:tcPr>
          <w:p>
            <w:pPr>
              <w:pStyle w:val="TableParagraph"/>
              <w:ind w:left="50"/>
              <w:jc w:val="left"/>
              <w:rPr>
                <w:sz w:val="24"/>
              </w:rPr>
            </w:pPr>
            <w:r>
              <w:rPr>
                <w:sz w:val="24"/>
              </w:rPr>
              <w:t>是触无体</w:t>
            </w:r>
          </w:p>
        </w:tc>
        <w:tc>
          <w:tcPr>
            <w:tcW w:w="1441" w:type="dxa"/>
          </w:tcPr>
          <w:p>
            <w:pPr>
              <w:pStyle w:val="TableParagraph"/>
              <w:ind w:left="221" w:right="220"/>
              <w:jc w:val="center"/>
              <w:rPr>
                <w:sz w:val="24"/>
              </w:rPr>
            </w:pPr>
            <w:r>
              <w:rPr>
                <w:sz w:val="24"/>
              </w:rPr>
              <w:t>从妄想生</w:t>
            </w:r>
          </w:p>
        </w:tc>
        <w:tc>
          <w:tcPr>
            <w:tcW w:w="1251" w:type="dxa"/>
          </w:tcPr>
          <w:p>
            <w:pPr>
              <w:pStyle w:val="TableParagraph"/>
              <w:ind w:right="46"/>
              <w:rPr>
                <w:sz w:val="24"/>
              </w:rPr>
            </w:pPr>
            <w:r>
              <w:rPr>
                <w:sz w:val="24"/>
              </w:rPr>
              <w:t>触无真实</w:t>
            </w:r>
          </w:p>
        </w:tc>
      </w:tr>
      <w:tr>
        <w:trPr>
          <w:trHeight w:val="464" w:hRule="atLeast"/>
        </w:trPr>
        <w:tc>
          <w:tcPr>
            <w:tcW w:w="1251" w:type="dxa"/>
          </w:tcPr>
          <w:p>
            <w:pPr>
              <w:pStyle w:val="TableParagraph"/>
              <w:ind w:left="50"/>
              <w:jc w:val="left"/>
              <w:rPr>
                <w:sz w:val="24"/>
              </w:rPr>
            </w:pPr>
            <w:r>
              <w:rPr>
                <w:sz w:val="24"/>
              </w:rPr>
              <w:t>亦无住处</w:t>
            </w:r>
          </w:p>
        </w:tc>
        <w:tc>
          <w:tcPr>
            <w:tcW w:w="1441" w:type="dxa"/>
          </w:tcPr>
          <w:p>
            <w:pPr>
              <w:pStyle w:val="TableParagraph"/>
              <w:ind w:left="221" w:right="220"/>
              <w:jc w:val="center"/>
              <w:rPr>
                <w:sz w:val="24"/>
              </w:rPr>
            </w:pPr>
            <w:r>
              <w:rPr>
                <w:sz w:val="24"/>
              </w:rPr>
              <w:t>现见于触</w:t>
            </w:r>
          </w:p>
        </w:tc>
        <w:tc>
          <w:tcPr>
            <w:tcW w:w="1251" w:type="dxa"/>
          </w:tcPr>
          <w:p>
            <w:pPr>
              <w:pStyle w:val="TableParagraph"/>
              <w:ind w:right="46"/>
              <w:rPr>
                <w:sz w:val="24"/>
              </w:rPr>
            </w:pPr>
            <w:r>
              <w:rPr>
                <w:sz w:val="24"/>
              </w:rPr>
              <w:t>知无触相</w:t>
            </w:r>
          </w:p>
        </w:tc>
      </w:tr>
      <w:tr>
        <w:trPr>
          <w:trHeight w:val="464" w:hRule="atLeast"/>
        </w:trPr>
        <w:tc>
          <w:tcPr>
            <w:tcW w:w="1251" w:type="dxa"/>
          </w:tcPr>
          <w:p>
            <w:pPr>
              <w:pStyle w:val="TableParagraph"/>
              <w:ind w:left="50"/>
              <w:jc w:val="left"/>
              <w:rPr>
                <w:sz w:val="24"/>
              </w:rPr>
            </w:pPr>
            <w:r>
              <w:rPr>
                <w:sz w:val="24"/>
              </w:rPr>
              <w:t>成就厌离</w:t>
            </w:r>
          </w:p>
        </w:tc>
        <w:tc>
          <w:tcPr>
            <w:tcW w:w="1441" w:type="dxa"/>
          </w:tcPr>
          <w:p>
            <w:pPr>
              <w:pStyle w:val="TableParagraph"/>
              <w:ind w:left="221" w:right="220"/>
              <w:jc w:val="center"/>
              <w:rPr>
                <w:sz w:val="24"/>
              </w:rPr>
            </w:pPr>
            <w:r>
              <w:rPr>
                <w:sz w:val="24"/>
              </w:rPr>
              <w:t>名辟支佛</w:t>
            </w:r>
          </w:p>
        </w:tc>
        <w:tc>
          <w:tcPr>
            <w:tcW w:w="1251" w:type="dxa"/>
          </w:tcPr>
          <w:p>
            <w:pPr>
              <w:pStyle w:val="TableParagraph"/>
              <w:ind w:right="46"/>
              <w:rPr>
                <w:sz w:val="24"/>
              </w:rPr>
            </w:pPr>
            <w:r>
              <w:rPr>
                <w:sz w:val="24"/>
              </w:rPr>
              <w:t>若证于受</w:t>
            </w:r>
          </w:p>
        </w:tc>
      </w:tr>
      <w:tr>
        <w:trPr>
          <w:trHeight w:val="352" w:hRule="atLeast"/>
        </w:trPr>
        <w:tc>
          <w:tcPr>
            <w:tcW w:w="1251" w:type="dxa"/>
          </w:tcPr>
          <w:p>
            <w:pPr>
              <w:pStyle w:val="TableParagraph"/>
              <w:spacing w:line="254" w:lineRule="exact"/>
              <w:ind w:left="50"/>
              <w:jc w:val="left"/>
              <w:rPr>
                <w:sz w:val="24"/>
              </w:rPr>
            </w:pPr>
            <w:r>
              <w:rPr>
                <w:sz w:val="24"/>
              </w:rPr>
              <w:t>不坚如泡</w:t>
            </w:r>
          </w:p>
        </w:tc>
        <w:tc>
          <w:tcPr>
            <w:tcW w:w="1441" w:type="dxa"/>
          </w:tcPr>
          <w:p>
            <w:pPr>
              <w:pStyle w:val="TableParagraph"/>
              <w:spacing w:line="254" w:lineRule="exact"/>
              <w:ind w:left="221" w:right="220"/>
              <w:jc w:val="center"/>
              <w:rPr>
                <w:sz w:val="24"/>
              </w:rPr>
            </w:pPr>
            <w:r>
              <w:rPr>
                <w:sz w:val="24"/>
              </w:rPr>
              <w:t>性相皆空</w:t>
            </w:r>
          </w:p>
        </w:tc>
        <w:tc>
          <w:tcPr>
            <w:tcW w:w="1251" w:type="dxa"/>
          </w:tcPr>
          <w:p>
            <w:pPr>
              <w:pStyle w:val="TableParagraph"/>
              <w:spacing w:line="254" w:lineRule="exact"/>
              <w:ind w:right="46"/>
              <w:rPr>
                <w:sz w:val="24"/>
              </w:rPr>
            </w:pPr>
            <w:r>
              <w:rPr>
                <w:sz w:val="24"/>
              </w:rPr>
              <w:t>究竟无实</w:t>
            </w:r>
          </w:p>
        </w:tc>
      </w:tr>
    </w:tbl>
    <w:p>
      <w:pPr>
        <w:spacing w:after="0" w:line="254" w:lineRule="exact"/>
        <w:rPr>
          <w:sz w:val="24"/>
        </w:rPr>
        <w:sectPr>
          <w:pgSz w:w="12240" w:h="15840"/>
          <w:pgMar w:top="580" w:bottom="280" w:left="580" w:right="640"/>
        </w:sectPr>
      </w:pPr>
    </w:p>
    <w:p>
      <w:pPr>
        <w:pStyle w:val="BodyText"/>
        <w:spacing w:before="10"/>
        <w:ind w:left="0"/>
        <w:rPr>
          <w:sz w:val="10"/>
        </w:rPr>
      </w:pPr>
      <w:r>
        <w:rPr/>
        <w:pict>
          <v:line style="position:absolute;mso-position-horizontal-relative:page;mso-position-vertical-relative:page;z-index:251715584" from="574.012451pt,28.999908pt" to="574.012451pt,763.392508pt" stroked="true" strokeweight=".80090pt" strokecolor="#000000">
            <v:stroke dashstyle="solid"/>
            <w10:wrap type="none"/>
          </v:line>
        </w:pict>
      </w:r>
      <w:r>
        <w:rPr/>
        <w:pict>
          <v:line style="position:absolute;mso-position-horizontal-relative:page;mso-position-vertical-relative:page;z-index:251716608" from="35.006748pt,28.999908pt" to="35.006748pt,763.392508pt" stroked="true" strokeweight=".80090pt" strokecolor="#000000">
            <v:stroke dashstyle="solid"/>
            <w10:wrap type="none"/>
          </v:line>
        </w:pict>
      </w:r>
    </w:p>
    <w:tbl>
      <w:tblPr>
        <w:tblW w:w="0" w:type="auto"/>
        <w:jc w:val="left"/>
        <w:tblInd w:w="8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251"/>
        <w:gridCol w:w="1441"/>
        <w:gridCol w:w="1251"/>
      </w:tblGrid>
      <w:tr>
        <w:trPr>
          <w:trHeight w:val="352" w:hRule="atLeast"/>
        </w:trPr>
        <w:tc>
          <w:tcPr>
            <w:tcW w:w="1251" w:type="dxa"/>
          </w:tcPr>
          <w:p>
            <w:pPr>
              <w:pStyle w:val="TableParagraph"/>
              <w:spacing w:line="274" w:lineRule="exact" w:before="0"/>
              <w:ind w:left="50"/>
              <w:jc w:val="left"/>
              <w:rPr>
                <w:sz w:val="24"/>
              </w:rPr>
            </w:pPr>
            <w:r>
              <w:rPr>
                <w:sz w:val="24"/>
              </w:rPr>
              <w:t>断于爱结</w:t>
            </w:r>
          </w:p>
        </w:tc>
        <w:tc>
          <w:tcPr>
            <w:tcW w:w="1441" w:type="dxa"/>
          </w:tcPr>
          <w:p>
            <w:pPr>
              <w:pStyle w:val="TableParagraph"/>
              <w:spacing w:line="274" w:lineRule="exact" w:before="0"/>
              <w:ind w:left="221" w:right="220"/>
              <w:jc w:val="center"/>
              <w:rPr>
                <w:sz w:val="24"/>
              </w:rPr>
            </w:pPr>
            <w:r>
              <w:rPr>
                <w:sz w:val="24"/>
              </w:rPr>
              <w:t>得无爱法</w:t>
            </w:r>
          </w:p>
        </w:tc>
        <w:tc>
          <w:tcPr>
            <w:tcW w:w="1251" w:type="dxa"/>
          </w:tcPr>
          <w:p>
            <w:pPr>
              <w:pStyle w:val="TableParagraph"/>
              <w:spacing w:line="274" w:lineRule="exact" w:before="0"/>
              <w:ind w:right="46"/>
              <w:rPr>
                <w:sz w:val="24"/>
              </w:rPr>
            </w:pPr>
            <w:r>
              <w:rPr>
                <w:sz w:val="24"/>
              </w:rPr>
              <w:t>得尽诸欲</w:t>
            </w:r>
          </w:p>
        </w:tc>
      </w:tr>
      <w:tr>
        <w:trPr>
          <w:trHeight w:val="464" w:hRule="atLeast"/>
        </w:trPr>
        <w:tc>
          <w:tcPr>
            <w:tcW w:w="1251" w:type="dxa"/>
          </w:tcPr>
          <w:p>
            <w:pPr>
              <w:pStyle w:val="TableParagraph"/>
              <w:ind w:left="50"/>
              <w:jc w:val="left"/>
              <w:rPr>
                <w:sz w:val="24"/>
              </w:rPr>
            </w:pPr>
            <w:r>
              <w:rPr>
                <w:sz w:val="24"/>
              </w:rPr>
              <w:t>是名缘觉</w:t>
            </w:r>
          </w:p>
        </w:tc>
        <w:tc>
          <w:tcPr>
            <w:tcW w:w="1441" w:type="dxa"/>
          </w:tcPr>
          <w:p>
            <w:pPr>
              <w:pStyle w:val="TableParagraph"/>
              <w:ind w:left="221" w:right="220"/>
              <w:jc w:val="center"/>
              <w:rPr>
                <w:sz w:val="24"/>
              </w:rPr>
            </w:pPr>
            <w:r>
              <w:rPr>
                <w:sz w:val="24"/>
              </w:rPr>
              <w:t>分别于取</w:t>
            </w:r>
          </w:p>
        </w:tc>
        <w:tc>
          <w:tcPr>
            <w:tcW w:w="1251" w:type="dxa"/>
          </w:tcPr>
          <w:p>
            <w:pPr>
              <w:pStyle w:val="TableParagraph"/>
              <w:ind w:right="46"/>
              <w:rPr>
                <w:sz w:val="24"/>
              </w:rPr>
            </w:pPr>
            <w:r>
              <w:rPr>
                <w:sz w:val="24"/>
              </w:rPr>
              <w:t>空无所有</w:t>
            </w:r>
          </w:p>
        </w:tc>
      </w:tr>
      <w:tr>
        <w:trPr>
          <w:trHeight w:val="464" w:hRule="atLeast"/>
        </w:trPr>
        <w:tc>
          <w:tcPr>
            <w:tcW w:w="1251" w:type="dxa"/>
          </w:tcPr>
          <w:p>
            <w:pPr>
              <w:pStyle w:val="TableParagraph"/>
              <w:ind w:left="50"/>
              <w:jc w:val="left"/>
              <w:rPr>
                <w:sz w:val="24"/>
              </w:rPr>
            </w:pPr>
            <w:r>
              <w:rPr>
                <w:sz w:val="24"/>
              </w:rPr>
              <w:t>如热时炎</w:t>
            </w:r>
          </w:p>
        </w:tc>
        <w:tc>
          <w:tcPr>
            <w:tcW w:w="1441" w:type="dxa"/>
          </w:tcPr>
          <w:p>
            <w:pPr>
              <w:pStyle w:val="TableParagraph"/>
              <w:ind w:left="221" w:right="220"/>
              <w:jc w:val="center"/>
              <w:rPr>
                <w:sz w:val="24"/>
              </w:rPr>
            </w:pPr>
            <w:r>
              <w:rPr>
                <w:sz w:val="24"/>
              </w:rPr>
              <w:t>无有成就</w:t>
            </w:r>
          </w:p>
        </w:tc>
        <w:tc>
          <w:tcPr>
            <w:tcW w:w="1251" w:type="dxa"/>
          </w:tcPr>
          <w:p>
            <w:pPr>
              <w:pStyle w:val="TableParagraph"/>
              <w:ind w:right="46"/>
              <w:rPr>
                <w:sz w:val="24"/>
              </w:rPr>
            </w:pPr>
            <w:r>
              <w:rPr>
                <w:sz w:val="24"/>
              </w:rPr>
              <w:t>无有作想</w:t>
            </w:r>
          </w:p>
        </w:tc>
      </w:tr>
      <w:tr>
        <w:trPr>
          <w:trHeight w:val="464" w:hRule="atLeast"/>
        </w:trPr>
        <w:tc>
          <w:tcPr>
            <w:tcW w:w="1251" w:type="dxa"/>
          </w:tcPr>
          <w:p>
            <w:pPr>
              <w:pStyle w:val="TableParagraph"/>
              <w:ind w:left="50"/>
              <w:jc w:val="left"/>
              <w:rPr>
                <w:sz w:val="24"/>
              </w:rPr>
            </w:pPr>
            <w:r>
              <w:rPr>
                <w:sz w:val="24"/>
              </w:rPr>
              <w:t>生想亦尔</w:t>
            </w:r>
          </w:p>
        </w:tc>
        <w:tc>
          <w:tcPr>
            <w:tcW w:w="1441" w:type="dxa"/>
          </w:tcPr>
          <w:p>
            <w:pPr>
              <w:pStyle w:val="TableParagraph"/>
              <w:ind w:left="221" w:right="220"/>
              <w:jc w:val="center"/>
              <w:rPr>
                <w:sz w:val="24"/>
              </w:rPr>
            </w:pPr>
            <w:r>
              <w:rPr>
                <w:sz w:val="24"/>
              </w:rPr>
              <w:t>知生体性</w:t>
            </w:r>
          </w:p>
        </w:tc>
        <w:tc>
          <w:tcPr>
            <w:tcW w:w="1251" w:type="dxa"/>
          </w:tcPr>
          <w:p>
            <w:pPr>
              <w:pStyle w:val="TableParagraph"/>
              <w:ind w:right="46"/>
              <w:rPr>
                <w:sz w:val="24"/>
              </w:rPr>
            </w:pPr>
            <w:r>
              <w:rPr>
                <w:sz w:val="24"/>
              </w:rPr>
              <w:t>空寂无有</w:t>
            </w:r>
          </w:p>
        </w:tc>
      </w:tr>
      <w:tr>
        <w:trPr>
          <w:trHeight w:val="464" w:hRule="atLeast"/>
        </w:trPr>
        <w:tc>
          <w:tcPr>
            <w:tcW w:w="1251" w:type="dxa"/>
          </w:tcPr>
          <w:p>
            <w:pPr>
              <w:pStyle w:val="TableParagraph"/>
              <w:ind w:left="50"/>
              <w:jc w:val="left"/>
              <w:rPr>
                <w:sz w:val="24"/>
              </w:rPr>
            </w:pPr>
            <w:r>
              <w:rPr>
                <w:sz w:val="24"/>
              </w:rPr>
              <w:t>得离于老</w:t>
            </w:r>
          </w:p>
        </w:tc>
        <w:tc>
          <w:tcPr>
            <w:tcW w:w="1441" w:type="dxa"/>
          </w:tcPr>
          <w:p>
            <w:pPr>
              <w:pStyle w:val="TableParagraph"/>
              <w:ind w:left="221" w:right="220"/>
              <w:jc w:val="center"/>
              <w:rPr>
                <w:sz w:val="24"/>
              </w:rPr>
            </w:pPr>
            <w:r>
              <w:rPr>
                <w:sz w:val="24"/>
              </w:rPr>
              <w:t>亦不畏死</w:t>
            </w:r>
          </w:p>
        </w:tc>
        <w:tc>
          <w:tcPr>
            <w:tcW w:w="1251" w:type="dxa"/>
          </w:tcPr>
          <w:p>
            <w:pPr>
              <w:pStyle w:val="TableParagraph"/>
              <w:ind w:right="46"/>
              <w:rPr>
                <w:sz w:val="24"/>
              </w:rPr>
            </w:pPr>
            <w:r>
              <w:rPr>
                <w:sz w:val="24"/>
              </w:rPr>
              <w:t>无所成就</w:t>
            </w:r>
          </w:p>
        </w:tc>
      </w:tr>
      <w:tr>
        <w:trPr>
          <w:trHeight w:val="461" w:hRule="atLeast"/>
        </w:trPr>
        <w:tc>
          <w:tcPr>
            <w:tcW w:w="1251" w:type="dxa"/>
          </w:tcPr>
          <w:p>
            <w:pPr>
              <w:pStyle w:val="TableParagraph"/>
              <w:ind w:left="50"/>
              <w:jc w:val="left"/>
              <w:rPr>
                <w:sz w:val="24"/>
              </w:rPr>
            </w:pPr>
            <w:r>
              <w:rPr>
                <w:sz w:val="24"/>
              </w:rPr>
              <w:t>不受后有</w:t>
            </w:r>
          </w:p>
        </w:tc>
        <w:tc>
          <w:tcPr>
            <w:tcW w:w="1441" w:type="dxa"/>
          </w:tcPr>
          <w:p>
            <w:pPr>
              <w:pStyle w:val="TableParagraph"/>
              <w:ind w:left="221" w:right="220"/>
              <w:jc w:val="center"/>
              <w:rPr>
                <w:sz w:val="24"/>
              </w:rPr>
            </w:pPr>
            <w:r>
              <w:rPr>
                <w:sz w:val="24"/>
              </w:rPr>
              <w:t>现见此法</w:t>
            </w:r>
          </w:p>
        </w:tc>
        <w:tc>
          <w:tcPr>
            <w:tcW w:w="1251" w:type="dxa"/>
          </w:tcPr>
          <w:p>
            <w:pPr>
              <w:pStyle w:val="TableParagraph"/>
              <w:ind w:right="46"/>
              <w:rPr>
                <w:sz w:val="24"/>
              </w:rPr>
            </w:pPr>
            <w:r>
              <w:rPr>
                <w:sz w:val="24"/>
              </w:rPr>
              <w:t>无所依止</w:t>
            </w:r>
          </w:p>
        </w:tc>
      </w:tr>
      <w:tr>
        <w:trPr>
          <w:trHeight w:val="349" w:hRule="atLeast"/>
        </w:trPr>
        <w:tc>
          <w:tcPr>
            <w:tcW w:w="1251" w:type="dxa"/>
          </w:tcPr>
          <w:p>
            <w:pPr>
              <w:pStyle w:val="TableParagraph"/>
              <w:spacing w:line="254" w:lineRule="exact" w:before="75"/>
              <w:ind w:left="50"/>
              <w:jc w:val="left"/>
              <w:rPr>
                <w:sz w:val="24"/>
              </w:rPr>
            </w:pPr>
            <w:r>
              <w:rPr>
                <w:sz w:val="24"/>
              </w:rPr>
              <w:t>以缘觉声</w:t>
            </w:r>
          </w:p>
        </w:tc>
        <w:tc>
          <w:tcPr>
            <w:tcW w:w="1441" w:type="dxa"/>
          </w:tcPr>
          <w:p>
            <w:pPr>
              <w:pStyle w:val="TableParagraph"/>
              <w:spacing w:line="254" w:lineRule="exact" w:before="75"/>
              <w:ind w:left="221" w:right="220"/>
              <w:jc w:val="center"/>
              <w:rPr>
                <w:sz w:val="24"/>
              </w:rPr>
            </w:pPr>
            <w:r>
              <w:rPr>
                <w:sz w:val="24"/>
              </w:rPr>
              <w:t>实修菩萨</w:t>
            </w:r>
          </w:p>
        </w:tc>
        <w:tc>
          <w:tcPr>
            <w:tcW w:w="1251" w:type="dxa"/>
          </w:tcPr>
          <w:p>
            <w:pPr>
              <w:pStyle w:val="TableParagraph"/>
              <w:spacing w:before="0"/>
              <w:jc w:val="left"/>
              <w:rPr>
                <w:rFonts w:ascii="Times New Roman"/>
                <w:sz w:val="24"/>
              </w:rPr>
            </w:pPr>
          </w:p>
        </w:tc>
      </w:tr>
    </w:tbl>
    <w:p>
      <w:pPr>
        <w:pStyle w:val="BodyText"/>
        <w:spacing w:before="2"/>
        <w:ind w:left="0"/>
        <w:rPr>
          <w:sz w:val="22"/>
        </w:rPr>
      </w:pPr>
    </w:p>
    <w:p>
      <w:pPr>
        <w:pStyle w:val="BodyText"/>
        <w:spacing w:line="362" w:lineRule="auto" w:before="67"/>
        <w:ind w:left="449" w:right="477" w:firstLine="480"/>
      </w:pPr>
      <w:r>
        <w:rPr/>
        <w:t>阿难汝今当知。是如来等正觉为诸菩萨摩诃萨方便说辟支佛。尔时阿难。即从坐起。整其衣服。合掌向佛。而说偈言。</w:t>
      </w:r>
    </w:p>
    <w:p>
      <w:pPr>
        <w:pStyle w:val="BodyText"/>
        <w:spacing w:line="362" w:lineRule="auto" w:before="160"/>
        <w:ind w:right="7204"/>
        <w:jc w:val="both"/>
      </w:pPr>
      <w:r>
        <w:rPr/>
        <w:t>涅槃非涅槃   救度于世间犹如空中结   以空而自解若能如是说   亦名有所说世尊善方便 而说无著法</w:t>
      </w:r>
    </w:p>
    <w:p>
      <w:pPr>
        <w:pStyle w:val="BodyText"/>
        <w:spacing w:line="362" w:lineRule="auto" w:before="161"/>
        <w:ind w:left="449" w:right="477" w:firstLine="480"/>
        <w:jc w:val="both"/>
      </w:pPr>
      <w:r>
        <w:rPr/>
        <w:t>尔时阿难说是偈已白佛言。世尊。一切世间愚痴所蔽而自欺诳。不解如来作假名说。信行法行八辈等法。须陀洹斯陀含阿那含阿罗汉声闻缘觉。尔时佛告阿难。汝于过去佛不忘假名植诸善根。以善解假名故。不为愚闇之所劫夺。何以故。假名诸法。如幻如水中影如热时焰如呼声响。如是假名。阿难汝今当知。不为诸恶之所侵害。具足庄严而自庄严。能知诸法假名因缘。无所忘失成就精进。而亦不取精进之相。无有忘失。得最胜智亦不取智相。尔时世尊。即说偈言。</w:t>
      </w:r>
    </w:p>
    <w:p>
      <w:pPr>
        <w:pStyle w:val="BodyText"/>
        <w:spacing w:line="362" w:lineRule="auto" w:before="161"/>
        <w:ind w:right="7204"/>
        <w:jc w:val="both"/>
      </w:pPr>
      <w:r>
        <w:rPr/>
        <w:t>愚痴诸众生   懈怠少智者则不知假名   应当勤精进能解于假名   如实知诸阴救度于世间   令得真实智知假名空已   便即菩提觉亦不得菩提   是名说菩提假名即空相   空不能知空空但有音声   离一切诤论显示如是义   于空无所取亦无可证处   云何有得者是名为空空</w:t>
      </w:r>
    </w:p>
    <w:p>
      <w:pPr>
        <w:spacing w:after="0" w:line="362" w:lineRule="auto"/>
        <w:jc w:val="both"/>
        <w:sectPr>
          <w:pgSz w:w="12240" w:h="15840"/>
          <w:pgMar w:top="580" w:bottom="280" w:left="580" w:right="640"/>
        </w:sectPr>
      </w:pPr>
    </w:p>
    <w:p>
      <w:pPr>
        <w:pStyle w:val="BodyText"/>
        <w:spacing w:line="362" w:lineRule="auto" w:before="99"/>
        <w:ind w:left="449" w:right="477" w:firstLine="480"/>
      </w:pPr>
      <w:r>
        <w:rPr/>
        <w:pict>
          <v:line style="position:absolute;mso-position-horizontal-relative:page;mso-position-vertical-relative:page;z-index:251717632" from="574.012451pt,28.998388pt" to="574.012451pt,763.392888pt" stroked="true" strokeweight=".80090pt" strokecolor="#000000">
            <v:stroke dashstyle="solid"/>
            <w10:wrap type="none"/>
          </v:line>
        </w:pict>
      </w:r>
      <w:r>
        <w:rPr/>
        <w:pict>
          <v:line style="position:absolute;mso-position-horizontal-relative:page;mso-position-vertical-relative:page;z-index:251718656" from="35.006748pt,28.998388pt" to="35.006748pt,763.392888pt" stroked="true" strokeweight=".80090pt" strokecolor="#000000">
            <v:stroke dashstyle="solid"/>
            <w10:wrap type="none"/>
          </v:line>
        </w:pict>
      </w:r>
      <w:r>
        <w:rPr/>
        <w:t>如是阿难当知。空法甚深无量。不生放逸亦无所失。是名说辟支佛具足行地。尔时众中有五百亿比丘皆得信行。从座而起在世尊前。俱说偈言。</w:t>
      </w:r>
    </w:p>
    <w:p>
      <w:pPr>
        <w:pStyle w:val="BodyText"/>
        <w:tabs>
          <w:tab w:pos="2612" w:val="left" w:leader="none"/>
        </w:tabs>
        <w:spacing w:line="362" w:lineRule="auto" w:before="160"/>
        <w:ind w:right="6964"/>
      </w:pPr>
      <w:r>
        <w:rPr/>
        <w:t>离疑得正智</w:t>
        <w:tab/>
        <w:t>救世无上主 世尊说假名</w:t>
        <w:tab/>
        <w:t>信行住菩提</w:t>
      </w:r>
      <w:r>
        <w:rPr>
          <w:spacing w:val="-16"/>
        </w:rPr>
        <w:t>。</w:t>
      </w:r>
    </w:p>
    <w:p>
      <w:pPr>
        <w:pStyle w:val="BodyText"/>
        <w:spacing w:before="161"/>
      </w:pPr>
      <w:r>
        <w:rPr/>
        <w:t>尔时众中。复有五百亿法行比丘。闻说偈已。从座而起。整其衣服。俱说偈言。</w:t>
      </w:r>
    </w:p>
    <w:p>
      <w:pPr>
        <w:pStyle w:val="BodyText"/>
        <w:spacing w:before="10"/>
        <w:ind w:left="0"/>
      </w:pPr>
    </w:p>
    <w:p>
      <w:pPr>
        <w:pStyle w:val="BodyText"/>
        <w:tabs>
          <w:tab w:pos="2612" w:val="left" w:leader="none"/>
        </w:tabs>
        <w:spacing w:line="362" w:lineRule="auto"/>
        <w:ind w:right="7204"/>
      </w:pPr>
      <w:r>
        <w:rPr/>
        <w:t>我等除疑惑</w:t>
        <w:tab/>
        <w:t>菩提之照</w:t>
      </w:r>
      <w:r>
        <w:rPr>
          <w:spacing w:val="-16"/>
        </w:rPr>
        <w:t>明</w:t>
      </w:r>
      <w:r>
        <w:rPr/>
        <w:t>如来说假法</w:t>
        <w:tab/>
        <w:t>法行住菩</w:t>
      </w:r>
      <w:r>
        <w:rPr>
          <w:spacing w:val="-16"/>
        </w:rPr>
        <w:t>提</w:t>
      </w:r>
    </w:p>
    <w:p>
      <w:pPr>
        <w:pStyle w:val="BodyText"/>
        <w:spacing w:before="160"/>
      </w:pPr>
      <w:r>
        <w:rPr/>
        <w:t>尔时众中。复有十亿八辈比丘。闻说偈已。从座而起。住于佛前。俱说偈言。</w:t>
      </w:r>
    </w:p>
    <w:p>
      <w:pPr>
        <w:pStyle w:val="BodyText"/>
        <w:spacing w:before="10"/>
        <w:ind w:left="0"/>
      </w:pPr>
    </w:p>
    <w:p>
      <w:pPr>
        <w:pStyle w:val="BodyText"/>
        <w:tabs>
          <w:tab w:pos="2612" w:val="left" w:leader="none"/>
        </w:tabs>
        <w:spacing w:line="362" w:lineRule="auto"/>
        <w:ind w:right="7204"/>
      </w:pPr>
      <w:r>
        <w:rPr/>
        <w:t>我先离疑悔</w:t>
        <w:tab/>
        <w:t>久修于八</w:t>
      </w:r>
      <w:r>
        <w:rPr>
          <w:spacing w:val="-16"/>
        </w:rPr>
        <w:t>辈</w:t>
      </w:r>
      <w:r>
        <w:rPr/>
        <w:t>如来说假名</w:t>
        <w:tab/>
        <w:t>八辈住菩</w:t>
      </w:r>
      <w:r>
        <w:rPr>
          <w:spacing w:val="-16"/>
        </w:rPr>
        <w:t>提</w:t>
      </w:r>
    </w:p>
    <w:p>
      <w:pPr>
        <w:pStyle w:val="BodyText"/>
        <w:spacing w:before="161"/>
      </w:pPr>
      <w:r>
        <w:rPr/>
        <w:t>尔时众中。复有十亿须陀洹。闻说偈已。从座而起。住于佛前。俱说偈言。</w:t>
      </w:r>
    </w:p>
    <w:p>
      <w:pPr>
        <w:pStyle w:val="BodyText"/>
        <w:spacing w:before="12"/>
        <w:ind w:left="0"/>
        <w:rPr>
          <w:sz w:val="25"/>
        </w:rPr>
      </w:pPr>
    </w:p>
    <w:p>
      <w:pPr>
        <w:pStyle w:val="BodyText"/>
        <w:tabs>
          <w:tab w:pos="2612" w:val="left" w:leader="none"/>
        </w:tabs>
        <w:spacing w:line="362" w:lineRule="auto"/>
        <w:ind w:right="7204"/>
      </w:pPr>
      <w:r>
        <w:rPr/>
        <w:t>我今蒙照明</w:t>
        <w:tab/>
        <w:t>救世之圣</w:t>
      </w:r>
      <w:r>
        <w:rPr>
          <w:spacing w:val="-16"/>
        </w:rPr>
        <w:t>主</w:t>
      </w:r>
      <w:r>
        <w:rPr/>
        <w:t>知佛所说法</w:t>
        <w:tab/>
        <w:t>开示于假</w:t>
      </w:r>
      <w:r>
        <w:rPr>
          <w:spacing w:val="-16"/>
        </w:rPr>
        <w:t>名</w:t>
      </w:r>
    </w:p>
    <w:p>
      <w:pPr>
        <w:pStyle w:val="BodyText"/>
        <w:spacing w:before="161"/>
      </w:pPr>
      <w:r>
        <w:rPr/>
        <w:t>尔时众中。复有二百五万斯陀含比丘。闻说偈已。从座而起。住于佛前。俱说偈言。</w:t>
      </w:r>
    </w:p>
    <w:p>
      <w:pPr>
        <w:pStyle w:val="BodyText"/>
        <w:spacing w:before="10"/>
        <w:ind w:left="0"/>
      </w:pPr>
    </w:p>
    <w:p>
      <w:pPr>
        <w:pStyle w:val="BodyText"/>
        <w:tabs>
          <w:tab w:pos="2612" w:val="left" w:leader="none"/>
        </w:tabs>
        <w:spacing w:line="362" w:lineRule="auto"/>
        <w:ind w:right="7204"/>
      </w:pPr>
      <w:r>
        <w:rPr/>
        <w:t>我先有取着</w:t>
        <w:tab/>
        <w:t>而得斯陀</w:t>
      </w:r>
      <w:r>
        <w:rPr>
          <w:spacing w:val="-16"/>
        </w:rPr>
        <w:t>含</w:t>
      </w:r>
      <w:r>
        <w:rPr/>
        <w:t>今离诸妄想</w:t>
        <w:tab/>
        <w:t>寂静无戏</w:t>
      </w:r>
      <w:r>
        <w:rPr>
          <w:spacing w:val="-16"/>
        </w:rPr>
        <w:t>论</w:t>
      </w:r>
    </w:p>
    <w:p>
      <w:pPr>
        <w:pStyle w:val="BodyText"/>
        <w:spacing w:before="160"/>
      </w:pPr>
      <w:r>
        <w:rPr/>
        <w:t>尔时众中。复有十亿阿那含。闻说偈已。从座而起。住于佛前。俱说偈言。</w:t>
      </w:r>
    </w:p>
    <w:p>
      <w:pPr>
        <w:pStyle w:val="BodyText"/>
        <w:spacing w:before="10"/>
        <w:ind w:left="0"/>
      </w:pPr>
    </w:p>
    <w:p>
      <w:pPr>
        <w:pStyle w:val="BodyText"/>
        <w:tabs>
          <w:tab w:pos="2612" w:val="left" w:leader="none"/>
        </w:tabs>
        <w:spacing w:line="362" w:lineRule="auto"/>
        <w:ind w:right="7204"/>
      </w:pPr>
      <w:r>
        <w:rPr/>
        <w:t>救世无上尊</w:t>
        <w:tab/>
        <w:t>令我离戏</w:t>
      </w:r>
      <w:r>
        <w:rPr>
          <w:spacing w:val="-16"/>
        </w:rPr>
        <w:t>论</w:t>
      </w:r>
      <w:r>
        <w:rPr/>
        <w:t>拔离果想已</w:t>
        <w:tab/>
        <w:t>照明菩提</w:t>
      </w:r>
      <w:r>
        <w:rPr>
          <w:spacing w:val="-16"/>
        </w:rPr>
        <w:t>道</w:t>
      </w:r>
    </w:p>
    <w:p>
      <w:pPr>
        <w:pStyle w:val="BodyText"/>
        <w:spacing w:line="362" w:lineRule="auto" w:before="161"/>
        <w:ind w:left="449" w:right="477" w:firstLine="480"/>
      </w:pPr>
      <w:r>
        <w:rPr/>
        <w:t>尔时众中。复有三十五亿比丘。皆住四禅得阿罗汉。闻说偈已。从座而起。住于佛前。俱说偈言。</w:t>
      </w:r>
    </w:p>
    <w:p>
      <w:pPr>
        <w:pStyle w:val="BodyText"/>
        <w:tabs>
          <w:tab w:pos="2612" w:val="left" w:leader="none"/>
        </w:tabs>
        <w:spacing w:line="362" w:lineRule="auto" w:before="160"/>
        <w:ind w:right="7204"/>
      </w:pPr>
      <w:r>
        <w:rPr/>
        <w:t>我今得离垢</w:t>
        <w:tab/>
        <w:t>自证于无</w:t>
      </w:r>
      <w:r>
        <w:rPr>
          <w:spacing w:val="-16"/>
        </w:rPr>
        <w:t>余</w:t>
      </w:r>
      <w:r>
        <w:rPr/>
        <w:t>诸乘入一乘</w:t>
        <w:tab/>
        <w:t>如幻无决</w:t>
      </w:r>
      <w:r>
        <w:rPr>
          <w:spacing w:val="-16"/>
        </w:rPr>
        <w:t>定</w:t>
      </w:r>
    </w:p>
    <w:p>
      <w:pPr>
        <w:pStyle w:val="BodyText"/>
        <w:spacing w:before="161"/>
      </w:pPr>
      <w:r>
        <w:rPr/>
        <w:t>尔时众中。复有二万比丘。闻说偈已。从座而起。住于佛前。俱说偈言。</w:t>
      </w:r>
    </w:p>
    <w:p>
      <w:pPr>
        <w:pStyle w:val="BodyText"/>
        <w:spacing w:before="9"/>
        <w:ind w:left="0"/>
      </w:pPr>
    </w:p>
    <w:p>
      <w:pPr>
        <w:pStyle w:val="BodyText"/>
        <w:tabs>
          <w:tab w:pos="2612" w:val="left" w:leader="none"/>
        </w:tabs>
        <w:spacing w:line="362" w:lineRule="auto"/>
        <w:ind w:right="6964"/>
      </w:pPr>
      <w:r>
        <w:rPr/>
        <w:t>我本着妄说</w:t>
        <w:tab/>
        <w:t>世尊说假名 自谓为声闻</w:t>
        <w:tab/>
        <w:t>住于假名法</w:t>
      </w:r>
      <w:r>
        <w:rPr>
          <w:spacing w:val="-16"/>
        </w:rPr>
        <w:t>。</w:t>
      </w:r>
    </w:p>
    <w:p>
      <w:pPr>
        <w:spacing w:after="0" w:line="362" w:lineRule="auto"/>
        <w:sectPr>
          <w:pgSz w:w="12240" w:h="15840"/>
          <w:pgMar w:top="580" w:bottom="280" w:left="580" w:right="640"/>
        </w:sectPr>
      </w:pPr>
    </w:p>
    <w:p>
      <w:pPr>
        <w:pStyle w:val="BodyText"/>
        <w:spacing w:before="99"/>
      </w:pPr>
      <w:r>
        <w:rPr/>
        <w:pict>
          <v:line style="position:absolute;mso-position-horizontal-relative:page;mso-position-vertical-relative:page;z-index:251719680" from="574.012451pt,28.999847pt" to="574.012451pt,763.394347pt" stroked="true" strokeweight=".80090pt" strokecolor="#000000">
            <v:stroke dashstyle="solid"/>
            <w10:wrap type="none"/>
          </v:line>
        </w:pict>
      </w:r>
      <w:r>
        <w:rPr/>
        <w:pict>
          <v:line style="position:absolute;mso-position-horizontal-relative:page;mso-position-vertical-relative:page;z-index:251720704" from="35.006748pt,28.999847pt" to="35.006748pt,763.394347pt" stroked="true" strokeweight=".80090pt" strokecolor="#000000">
            <v:stroke dashstyle="solid"/>
            <w10:wrap type="none"/>
          </v:line>
        </w:pict>
      </w:r>
      <w:r>
        <w:rPr/>
        <w:t>尔时众中。复有五千比丘。住辟支佛乘。闻是偈已。从座而起。住于佛前。俱说偈言。</w:t>
      </w:r>
    </w:p>
    <w:p>
      <w:pPr>
        <w:pStyle w:val="BodyText"/>
        <w:spacing w:before="10"/>
        <w:ind w:left="0"/>
      </w:pPr>
    </w:p>
    <w:p>
      <w:pPr>
        <w:pStyle w:val="BodyText"/>
        <w:tabs>
          <w:tab w:pos="2612" w:val="left" w:leader="none"/>
        </w:tabs>
        <w:spacing w:line="362" w:lineRule="auto"/>
        <w:ind w:right="7204"/>
      </w:pPr>
      <w:r>
        <w:rPr/>
        <w:t>我今得现见</w:t>
        <w:tab/>
        <w:t>为缘觉菩</w:t>
      </w:r>
      <w:r>
        <w:rPr>
          <w:spacing w:val="-16"/>
        </w:rPr>
        <w:t>提</w:t>
      </w:r>
      <w:r>
        <w:rPr/>
        <w:t>如来说假名</w:t>
        <w:tab/>
        <w:t>缘觉不思</w:t>
      </w:r>
      <w:r>
        <w:rPr>
          <w:spacing w:val="-16"/>
        </w:rPr>
        <w:t>议</w:t>
      </w:r>
    </w:p>
    <w:p>
      <w:pPr>
        <w:pStyle w:val="BodyText"/>
        <w:spacing w:line="362" w:lineRule="auto" w:before="161"/>
        <w:ind w:left="449" w:right="477" w:firstLine="480"/>
      </w:pPr>
      <w:r>
        <w:rPr/>
        <w:t>尔时众中。复有百万比丘尼。取须陀洹斯陀含阿那含阿罗汉果想。闻说偈已。从座而起。住于佛前。俱说偈言。</w:t>
      </w:r>
    </w:p>
    <w:p>
      <w:pPr>
        <w:pStyle w:val="BodyText"/>
        <w:tabs>
          <w:tab w:pos="2612" w:val="left" w:leader="none"/>
        </w:tabs>
        <w:spacing w:line="362" w:lineRule="auto" w:before="160"/>
        <w:ind w:right="7204"/>
      </w:pPr>
      <w:r>
        <w:rPr/>
        <w:t>愿于女身相</w:t>
        <w:tab/>
        <w:t>皆入平等</w:t>
      </w:r>
      <w:r>
        <w:rPr>
          <w:spacing w:val="-16"/>
        </w:rPr>
        <w:t>法</w:t>
      </w:r>
      <w:r>
        <w:rPr/>
        <w:t>世尊无异说</w:t>
        <w:tab/>
        <w:t>照明为最</w:t>
      </w:r>
      <w:r>
        <w:rPr>
          <w:spacing w:val="-16"/>
        </w:rPr>
        <w:t>上</w:t>
      </w:r>
    </w:p>
    <w:p>
      <w:pPr>
        <w:pStyle w:val="BodyText"/>
        <w:spacing w:line="362" w:lineRule="auto" w:before="161"/>
        <w:ind w:left="449" w:right="477" w:firstLine="480"/>
      </w:pPr>
      <w:r>
        <w:rPr/>
        <w:t>尔时众中。复有八百亿万优婆塞优婆夷。皆作须陀洹斯陀含阿那含阿罗汉果想。闻说偈已。从座而起。住于佛前。而说偈言。</w:t>
      </w:r>
    </w:p>
    <w:p>
      <w:pPr>
        <w:pStyle w:val="BodyText"/>
        <w:tabs>
          <w:tab w:pos="2612" w:val="left" w:leader="none"/>
        </w:tabs>
        <w:spacing w:line="362" w:lineRule="auto" w:before="160"/>
        <w:ind w:right="7204"/>
      </w:pPr>
      <w:r>
        <w:rPr/>
        <w:t>我今心无垢</w:t>
        <w:tab/>
        <w:t>净如毗琉</w:t>
      </w:r>
      <w:r>
        <w:rPr>
          <w:spacing w:val="-16"/>
        </w:rPr>
        <w:t>璃</w:t>
      </w:r>
      <w:r>
        <w:rPr/>
        <w:t>今始名出家</w:t>
        <w:tab/>
        <w:t>得住于佛</w:t>
      </w:r>
      <w:r>
        <w:rPr>
          <w:spacing w:val="-16"/>
        </w:rPr>
        <w:t>法</w:t>
      </w:r>
    </w:p>
    <w:p>
      <w:pPr>
        <w:pStyle w:val="BodyText"/>
        <w:spacing w:before="161"/>
      </w:pPr>
      <w:r>
        <w:rPr/>
        <w:t>尔时虚空中。有六十亿那由他诸天。以天曼陀罗华而散佛上。于如来前。俱说偈言。</w:t>
      </w:r>
    </w:p>
    <w:p>
      <w:pPr>
        <w:pStyle w:val="BodyText"/>
        <w:ind w:left="0"/>
        <w:rPr>
          <w:sz w:val="26"/>
        </w:rPr>
      </w:pPr>
    </w:p>
    <w:p>
      <w:pPr>
        <w:pStyle w:val="BodyText"/>
        <w:tabs>
          <w:tab w:pos="2612" w:val="left" w:leader="none"/>
        </w:tabs>
        <w:spacing w:line="362" w:lineRule="auto"/>
        <w:ind w:right="7204"/>
      </w:pPr>
      <w:r>
        <w:rPr/>
        <w:t>我先取乘想</w:t>
        <w:tab/>
        <w:t>贪着于诸</w:t>
      </w:r>
      <w:r>
        <w:rPr>
          <w:spacing w:val="-16"/>
        </w:rPr>
        <w:t>果</w:t>
      </w:r>
      <w:r>
        <w:rPr/>
        <w:t>我今悉舍离</w:t>
        <w:tab/>
        <w:t>始觉菩提</w:t>
      </w:r>
      <w:r>
        <w:rPr>
          <w:spacing w:val="-16"/>
        </w:rPr>
        <w:t>道</w:t>
      </w:r>
    </w:p>
    <w:p>
      <w:pPr>
        <w:pStyle w:val="BodyText"/>
        <w:spacing w:line="324" w:lineRule="auto" w:before="177"/>
        <w:ind w:left="4911" w:right="4425" w:hanging="481"/>
      </w:pPr>
      <w:r>
        <w:rPr>
          <w:color w:val="FF3300"/>
        </w:rPr>
        <w:t>不退转法轮经卷第三</w:t>
      </w:r>
      <w:r>
        <w:rPr>
          <w:color w:val="993300"/>
        </w:rPr>
        <w:t>除想品第五</w:t>
      </w:r>
    </w:p>
    <w:p>
      <w:pPr>
        <w:pStyle w:val="BodyText"/>
        <w:spacing w:line="362" w:lineRule="auto" w:before="195"/>
        <w:ind w:left="449" w:right="477" w:firstLine="480"/>
      </w:pPr>
      <w:r>
        <w:rPr/>
        <w:t>尔时众中。复有无量百千阿罗汉。舍利弗。大目揵连。须菩提。阿那律。阿[少/兔]楼驮。劫宾那。憍梵波提。而为上首。从座而起整其衣服。住世尊前曲躬恭敬。白佛言。世尊。我今发真实愿。离于妄想摧伏众魔。具足五逆具足五欲。具足邪见离于正见。断于无量众生命者。我今当令悉成菩提入无余涅槃。尔时世尊默然而住。无量百千在会大众皆生疑惑。何故尔耶。而今我等尽皆盲冥无所觉知。诸阿罗汉尚作是说。何况凡夫。各坐一处而不动摇。一切坐者不能得起。若有立者亦不能坐。皆言何故作如是说。尔时阿难。即为大众百千万亿众生故。以佛神力令自知心亦知他心。问文殊师利言。如是大众百千亿等。闻诸罗汉作是说已皆生疑惑。唯愿文殊。为我分别说其因缘。尔时如来默然而住。文殊师利告阿难言。是不退转地菩萨。见诸大德因缘故作如是说。阿难言。文殊师利。不退转地是菩提耶。文殊师利答言。如是如是。不退转地是诸大德菩提。阿难问言。诸尊者何故作如是说。尔时文殊师利语阿难言。无明为母。从行生爱究竟灭尽悉除怨害。倒想为父。离于颠倒除灭欲爱。作阿罗汉坚固不坏。尽凡夫想及以僧想。坏是想故能修一切无坏法想。乃至不取如来之想。习学无生究竟永离。尊者阿难。诸大德作如是说。我今云何</w:t>
      </w:r>
    </w:p>
    <w:p>
      <w:pPr>
        <w:spacing w:after="0" w:line="362" w:lineRule="auto"/>
        <w:sectPr>
          <w:pgSz w:w="12240" w:h="15840"/>
          <w:pgMar w:top="580" w:bottom="280" w:left="580" w:right="640"/>
        </w:sectPr>
      </w:pPr>
    </w:p>
    <w:p>
      <w:pPr>
        <w:pStyle w:val="BodyText"/>
        <w:spacing w:line="362" w:lineRule="auto" w:before="99"/>
        <w:ind w:left="449" w:right="477"/>
      </w:pPr>
      <w:r>
        <w:rPr/>
        <w:pict>
          <v:line style="position:absolute;mso-position-horizontal-relative:page;mso-position-vertical-relative:page;z-index:251721728" from="574.012451pt,28.998865pt" to="574.012451pt,763.391464pt" stroked="true" strokeweight=".80090pt" strokecolor="#000000">
            <v:stroke dashstyle="solid"/>
            <w10:wrap type="none"/>
          </v:line>
        </w:pict>
      </w:r>
      <w:r>
        <w:rPr/>
        <w:pict>
          <v:line style="position:absolute;mso-position-horizontal-relative:page;mso-position-vertical-relative:page;z-index:251722752" from="35.006748pt,28.998865pt" to="35.006748pt,763.391464pt" stroked="true" strokeweight=".80090pt" strokecolor="#000000">
            <v:stroke dashstyle="solid"/>
            <w10:wrap type="none"/>
          </v:line>
        </w:pict>
      </w:r>
      <w:r>
        <w:rPr/>
        <w:t>具足五逆。何以故。无来去想。是故名为具足五逆。又阿难言。何者为五欲。是诸比丘。知于五欲。如梦如幻如水上泡如呼声响。如是智慧具足。云何具足智慧不增不减。云何五欲亦不增不 减。何以故。如是五欲究竟无体无相。如实知已。即五欲相得证智慧。是故名为具足五欲。以是义故。诸大德作如是说。我今具足五欲。阿难。何者是具足邪见离于正见。于一切法而皆取着。是名邪见。邪见者是虚妄想。一切诸法非依非无依。犹如虚空无归无依。何以故。一切法无实可得。应如是知。一切法皆悉平等。除其等想。是名正见。何以故。如是等想。即是恶想。以是义故。诸大德比丘。不见等想。亦不见恶想。何以故。尽一切想。名佛菩提。逮菩提已。而亦不见少法可得。阿难。以是因缘。大德比丘作如是说。离于正见具足邪见。阿难。何以故。是诸比丘言。我今实断百千众生命。诸大德出是语时。百千万亿诸天。闻如是说。皆即得解诸法。如梦如幻如水中影如呼声响。得如是解已。便断众生丈夫寿命及人等想。亦即得解脱无有种。于菩提善根一切诸法。皆无起无作无所修习。闻说假名深信无疑。及优婆塞优婆夷等。皆悉除断众生丈夫寿命及人等想。除是想已。便得不复数数受生。何以故。断除众生丈夫寿命人及饿鬼想。有是想故数受生死。离是想已。即得究竟自证无生。以是因缘。诸大德。如是方便善说假名。言断无量众生之命。是故说言具足得佛菩提。我今于无余涅槃而般涅槃。得佛相好。以是教化无量百千万亿众生。灭诸结使如佛所证。何以故。令诸众生皆发阿耨多罗三藐三菩提心。得无生忍已令得菩提。亦不舍烦恼。不近佛法。从意生烦恼尽灭无余。以是因缘。诸大德皆言。我今得到菩提。阿难。是故今者名为无生。何以故。如是善男子善女人。发阿耨多罗三藐三菩提心。照明诸法。发菩提心已。亦无所得。离菩提相及一切法相。于无余涅槃入般涅槃。阿难。如是族姓男女乘菩萨乘。不以见日而生昼想。凡夫愚人若见日时便作日想。则非智者。何以故。阿难。若日有体非虚妄者。则可积聚。以虚妄故。亦无过去未来。夜亦如是。若日作日想。夜作夜想。则是凡愚妄想所见。阿难。是菩萨乘。修行阿耨多罗三藐三菩提。有善知识。不应昼生昼想夜生夜想。何以 故。离一切想。能住菩提如来之道。尔时文殊师利。而说偈言。</w:t>
      </w:r>
    </w:p>
    <w:p>
      <w:pPr>
        <w:pStyle w:val="BodyText"/>
        <w:spacing w:line="362" w:lineRule="auto" w:before="166"/>
        <w:ind w:right="7204"/>
        <w:jc w:val="both"/>
      </w:pPr>
      <w:r>
        <w:rPr/>
        <w:t>无明以为母   从行之所生若断其根本   是名为除害喜爱诸倒想   是说名为父若能如实知   究竟无所有知彼悉虚妄   则断诸根本无缘亦无住   是说名除害若说诸罗汉   凡夫不思议如实不坏相   是灭名究竟我本着僧想 如实知是已</w:t>
      </w:r>
    </w:p>
    <w:p>
      <w:pPr>
        <w:spacing w:after="0" w:line="362" w:lineRule="auto"/>
        <w:jc w:val="both"/>
        <w:sectPr>
          <w:pgSz w:w="12240" w:h="15840"/>
          <w:pgMar w:top="580" w:bottom="280" w:left="580" w:right="640"/>
        </w:sectPr>
      </w:pPr>
    </w:p>
    <w:p>
      <w:pPr>
        <w:pStyle w:val="BodyText"/>
        <w:spacing w:line="362" w:lineRule="auto" w:before="100"/>
        <w:ind w:right="7204"/>
        <w:jc w:val="both"/>
      </w:pPr>
      <w:r>
        <w:rPr/>
        <w:pict>
          <v:line style="position:absolute;mso-position-horizontal-relative:page;mso-position-vertical-relative:page;z-index:251723776" from="574.012451pt,28.999784pt" to="574.012451pt,763.394284pt" stroked="true" strokeweight=".80090pt" strokecolor="#000000">
            <v:stroke dashstyle="solid"/>
            <w10:wrap type="none"/>
          </v:line>
        </w:pict>
      </w:r>
      <w:r>
        <w:rPr/>
        <w:pict>
          <v:line style="position:absolute;mso-position-horizontal-relative:page;mso-position-vertical-relative:page;z-index:251724800" from="35.006748pt,28.999784pt" to="35.006748pt,763.394284pt" stroked="true" strokeweight=".80090pt" strokecolor="#000000">
            <v:stroke dashstyle="solid"/>
            <w10:wrap type="none"/>
          </v:line>
        </w:pict>
      </w:r>
      <w:r>
        <w:rPr/>
        <w:t>诸法皆无坏   亦令一切闻先取于如来   是名为虚妄知彼无异想   平等同一空拔断其根本   是名无生智若能如是说   显现禅定力若说具诸欲   如是五名字能离如是想   犹如于幻梦不增亦不减   是名具五欲在于救世前   彼作如是说知欲本性空   犹如梦化相毕竟无有生   具足如实智知诸邪见过   虚妄生分别以此究竟智   一切皆具足虚妄无取着   离于和合相如是善知已   无相无所有同智一切过   邪见正见等逮得真实法   邪正相俱灭众生生死想   愚痴妄分别若不得众生   则无有生死众生多方便   舍离于命想远离是想已   知命想最恶若离众生想   分别寿命等断多众生命   是彼之所说舍离于死想   愚痴所分别究竟得无生   是名为实法灭除诸结使   得证于无相菩提无有色   无灭亦无果魔怨不能障   自觉于菩提诸法无诤论 无生性寂灭</w:t>
      </w:r>
    </w:p>
    <w:p>
      <w:pPr>
        <w:pStyle w:val="BodyText"/>
        <w:spacing w:line="362" w:lineRule="auto" w:before="167"/>
        <w:ind w:left="449" w:right="477" w:firstLine="480"/>
      </w:pPr>
      <w:r>
        <w:rPr/>
        <w:t>尔时文殊师利说是偈已。如是无量百千众生除诸疑悔。离疑悔已心生欢喜得法照明。各脱上服供养文殊师利。作如是言。能令我等皆得此法悉作是说。亦令众生心证诸法。皆得如彼文殊师</w:t>
      </w:r>
    </w:p>
    <w:p>
      <w:pPr>
        <w:spacing w:after="0" w:line="362" w:lineRule="auto"/>
        <w:sectPr>
          <w:pgSz w:w="12240" w:h="15840"/>
          <w:pgMar w:top="580" w:bottom="280" w:left="580" w:right="640"/>
        </w:sectPr>
      </w:pPr>
    </w:p>
    <w:p>
      <w:pPr>
        <w:pStyle w:val="BodyText"/>
        <w:spacing w:line="362" w:lineRule="auto" w:before="100"/>
        <w:ind w:left="449" w:right="477"/>
      </w:pPr>
      <w:r>
        <w:rPr/>
        <w:pict>
          <v:line style="position:absolute;mso-position-horizontal-relative:page;mso-position-vertical-relative:page;z-index:251725824" from="574.012451pt,28.998802pt" to="574.012451pt,763.393301pt" stroked="true" strokeweight=".80090pt" strokecolor="#000000">
            <v:stroke dashstyle="solid"/>
            <w10:wrap type="none"/>
          </v:line>
        </w:pict>
      </w:r>
      <w:r>
        <w:rPr/>
        <w:pict>
          <v:line style="position:absolute;mso-position-horizontal-relative:page;mso-position-vertical-relative:page;z-index:251726848" from="35.006748pt,28.998802pt" to="35.006748pt,763.393301pt" stroked="true" strokeweight=".80090pt" strokecolor="#000000">
            <v:stroke dashstyle="solid"/>
            <w10:wrap type="none"/>
          </v:line>
        </w:pict>
      </w:r>
      <w:r>
        <w:rPr/>
        <w:t>利所解实相。尔时阿难白佛言。世尊。云何如是百千万亿众生皆生疑悔。何故如来不自为说令断疑悔。于是佛告阿难言。如是百千万亿众生。皆从文殊师利发菩提心。于文殊师利而得调伏。阿难复言。皆得阿耨多罗三藐三菩提耶。佛言如是。阿难。一切众生皆不退转于阿耨多罗三藐三菩提。何以故。皆由文殊师利善知识故。阿难言。如是等诸比丘。信行法行须陀洹斯陀含阿那含阿罗汉声闻辟支佛想尽。不退转于阿耨多罗三藐三菩提耶。佛言。有难信者。少智下劣者。懈怠懒惰少精进者。贪嗜饮食近于五欲。乐处愦闹心不远离。忘失正念无智慧者。心无正定常惊乱者。增上慢者。取着增上慢者。贪着己身乐于寿命不观无常。多诸贪嫉愚痴无智。毁破禁戒心生恼 害。于佛法中起于疑惑。见无智者。近恶知识远离善知识。亦不恭敬善知识。不学般若波罗蜜。不修陀罗尼诸经之王。常起妄见。着妄见已得于恶师贪乐衣钵。于和上阿阇梨无恭敬心。亦不乐亲近。于初中后夜心生懈怠。两舌难信好喜妄语。恶口贪嫉亲近邪见。习邪见已常修邪观不好学戒。心无惭愧无所顾畏。亲近愚痴乐行外道。不信空无相无愿无生无灭。于一切法不生信心。阿难。如是人等难可解悟。</w:t>
      </w:r>
    </w:p>
    <w:p>
      <w:pPr>
        <w:pStyle w:val="BodyText"/>
        <w:spacing w:line="362" w:lineRule="auto" w:before="164"/>
        <w:ind w:left="449" w:right="477" w:firstLine="480"/>
      </w:pPr>
      <w:r>
        <w:rPr/>
        <w:t>尔时世尊默然而住。是时阿难承佛神力。问文殊师利言。如来何故默然而住。文殊师利答 言。于末法中。后未来世多有众生。在于彼世成就如是心。不信法不能解了。是故如来默然而 住。阿难言。复有众生能信如是法不。文殊师利答言。亦有众生少能信者。阿难。少有众生能识于宝。多有众生不识是宝。阿难。少有众生能生信解。如是说法城邑聚落。多有众生弃舍不信。何以故。是彼众生宿世因缘。本作谤法罪业障故。阿难言。唯愿文殊。当令是诸众生信解所说。文殊师利言。汝当问佛。佛自为汝分别解说。尔时阿难白佛言。惟愿世尊。时为我说。族姓男女少信解者。彼得闻已生大欢喜。尔时世尊遍观四方面门出舌。普覆三千大千世界。从其舌根出大光明。遍照东方恒河沙等诸佛世界。如是南西北方四维上下。各于十方恒河沙世界。尔时四众。以佛神力亦见东方恒河沙世界诸佛同说此法。亦皆遥闻不增不减。如是次第十方世界亦复如是。于是世界诸佛说法如此。大众皆悉见闻。得见闻已。亦皆一心劝请。世尊。惟愿哀愍。重为我等分别演说。使见无量无边不可称数诸佛所说。不增不减不可思议诸佛正法。唯愿世尊。时为说 之。还摄舌相。佛告阿难。颇有作妄语人能得如是舌相不耶。阿难言。不也世尊。若有实语柔软语诸有智者。善能调顺利益语。慈悲喜舍如是等。乃至一切智人。得是舌相。惟愿世尊。为族姓男女有少信者分别解说。亦为怜愍不解者说。当使此辈心生悔恨。尔时佛告阿难。四众已集正身端坐。天龙夜叉乾闼婆阿修罗紧那罗迦楼罗摩睺罗伽人非人等。诸来在坐能听法者。皆不退转于阿耨多罗三藐三菩提心。各于此地而说正法。不增不减如今所说。尔时四众。及天龙夜叉乾闼婆阿修罗迦楼罗紧那罗摩睺罗伽人非人等。心生欢喜。皆脱上服以奉于佛。或散华香。或散华鬘。或以金鬘。或以银鬘。或以琉璃鬘。或以玻璃鬘。或以马瑙鬘。或以毗卢旃鬘。或以曼陀罗华。摩诃曼陀罗华。曼殊沙华。摩诃曼殊沙华。或以所作之华而散佛上。或以天优钵罗华。拘物头</w:t>
      </w:r>
    </w:p>
    <w:p>
      <w:pPr>
        <w:spacing w:after="0" w:line="362" w:lineRule="auto"/>
        <w:sectPr>
          <w:pgSz w:w="12240" w:h="15840"/>
          <w:pgMar w:top="580" w:bottom="280" w:left="580" w:right="640"/>
        </w:sectPr>
      </w:pPr>
    </w:p>
    <w:p>
      <w:pPr>
        <w:pStyle w:val="BodyText"/>
        <w:spacing w:line="362" w:lineRule="auto" w:before="101"/>
        <w:ind w:left="449" w:right="477"/>
      </w:pPr>
      <w:r>
        <w:rPr/>
        <w:pict>
          <v:line style="position:absolute;mso-position-horizontal-relative:page;mso-position-vertical-relative:page;z-index:251727872" from="574.012451pt,28.997721pt" to="574.012451pt,763.39222pt" stroked="true" strokeweight=".80090pt" strokecolor="#000000">
            <v:stroke dashstyle="solid"/>
            <w10:wrap type="none"/>
          </v:line>
        </w:pict>
      </w:r>
      <w:r>
        <w:rPr/>
        <w:pict>
          <v:line style="position:absolute;mso-position-horizontal-relative:page;mso-position-vertical-relative:page;z-index:251728896" from="35.006748pt,28.997721pt" to="35.006748pt,763.39222pt" stroked="true" strokeweight=".80090pt" strokecolor="#000000">
            <v:stroke dashstyle="solid"/>
            <w10:wrap type="none"/>
          </v:line>
        </w:pict>
      </w:r>
      <w:r>
        <w:rPr/>
        <w:t>华。芬陀利华。以散佛上。于虚空中。天乐自鸣。龙雨真珠。诸妇女等。以身璎珞。各脱上服以供养佛。整其衣服右膝着地。合掌向佛皆共同音。白佛言。世尊。如来无二。尔时佛告阿难。如是如是。如彼所说。如来无二永尽愚痴。如来世尊无有吝惜。无一切过。已离过故。离于诸欲。一切尘垢清净无染。憍慢贪嫉悉断无余。智慧具足觉悟正法。到于彼岸。犹如大梵得大自在。威仪具足究竟诸行。得四具足。天龙夜叉乾闼婆阿修罗迦楼罗紧那罗摩睺罗伽人非人等。而不取著有为无为。不染生死。从佛世尊得正解脱。得具足见无阙失见具足亲近。阿难言。云何如来。得具足见无阙失见。具足闻佛具足见佛具足亲近。佛告阿难。汝不知耶。阿难言。我实不知。佛 言。汝今谛听。当为汝说。阿难言。唯然世尊。愿为解说。阿难。汝今闻我释迦牟尼佛。已闻当闻。如是等。皆得不退于阿耨多罗三藐三菩提。何以故。一切法身若有所说。其见闻者皆悉利 益。阿难。若以一华供养如来。及般涅槃后。为佛舍利起塔供养。亦得不退于阿耨多罗三藐三菩提。阿难。乃至畜生。得闻佛名。亦得阿耨多罗三藐三菩提耶。佛言。阿难。复有人闻释迦牟尼佛音声。称其名号。皆是阿耨多罗三藐三菩提种子。若善男子善女人。闻释迦牟尼佛名号。如其所说皆实不虚。阿难。譬如尼拘陀树。若一若二若三若四。乃至五十百千无量等众。止息其下皆蒙覆荫。阿难。于汝意云何。尼拘陀子为大小耶。阿难言。尼拘树子最为甚小。佛告阿难。如是尼拘陀树。以水雨粪土人功因缘。积其日月渐渐长大。阿难言。如是世尊。佛告阿难。以尼拘树子本甚微小。以水土日月因缘故。渐渐长大。如是阿难。得闻释迦牟尼佛名。善根种子终不败 坏。不退于阿耨多罗三藐三菩提。亦复如是。何以故。无相种子于一切不住。是故不坏。以不坏故。如是种子不可毁坏。亦不取相。是故于一切法不坏。阿难白佛言。世尊。为是如来本愿之 力。为是诸佛法应尔耶。佛即答言。以本愿力故。若有众生闻我名者。皆得不退于阿耨多罗三藐三菩提。一切诸佛法亦如是。何以故。一切佛法皆平等故。阿难言。一切佛法平等有何利益。佛言。能令众生虽不闻法以发愿力故亦使得同闻法利益。尔时阿难白佛言。世尊。如来成就未曾有法故。能大利益诸菩萨摩诃萨等。佛言。如是如是。阿难。我今虽为众生作大利益。若闻法者。无不得住利益福田。我于过去供养诸佛。不惜身命。一切皆舍。离诸贪嫉。勤修精进。诸根清 净。于一切法。不取不着。无所依止。是故阿难。我成菩提能大利益一切众生。</w:t>
      </w:r>
    </w:p>
    <w:p>
      <w:pPr>
        <w:pStyle w:val="BodyText"/>
        <w:spacing w:before="182"/>
        <w:ind w:left="4911"/>
      </w:pPr>
      <w:r>
        <w:rPr>
          <w:color w:val="993300"/>
        </w:rPr>
        <w:t>降魔品第六</w:t>
      </w:r>
    </w:p>
    <w:p>
      <w:pPr>
        <w:pStyle w:val="BodyText"/>
        <w:spacing w:before="9"/>
        <w:ind w:left="0"/>
      </w:pPr>
    </w:p>
    <w:p>
      <w:pPr>
        <w:pStyle w:val="BodyText"/>
        <w:spacing w:line="362" w:lineRule="auto" w:before="1"/>
        <w:ind w:left="449" w:right="477" w:firstLine="480"/>
      </w:pPr>
      <w:r>
        <w:rPr/>
        <w:t>尔时阿难白佛言。世尊。说是不退转法轮。能令恶魔使不扰乱。何以故。佛言。是文殊师利神通之力。能使波旬不令得闻。文殊师利发真实誓。能令恶魔闻空中声。释迦牟尼佛转不退法 轮。尔时波旬。身毛皆竖心生惊怖。作如是言。见此世界皆非世界。忧愁涕泣身变朽老。如百岁人发白面皱。是时魔王。形体肤发亦皆俱老。尔时魔王。将四种兵魔及魔天。皆诣佛所。亦如如来初成道时。严治器仗而来向佛。各见己身皆悉朽老。如百岁人形体挛曲。持杖而行到于佛前。</w:t>
      </w:r>
    </w:p>
    <w:p>
      <w:pPr>
        <w:spacing w:after="0" w:line="362" w:lineRule="auto"/>
        <w:sectPr>
          <w:pgSz w:w="12240" w:h="15840"/>
          <w:pgMar w:top="580" w:bottom="280" w:left="580" w:right="640"/>
        </w:sectPr>
      </w:pPr>
    </w:p>
    <w:p>
      <w:pPr>
        <w:pStyle w:val="BodyText"/>
        <w:spacing w:line="362" w:lineRule="auto" w:before="103"/>
        <w:ind w:left="449" w:right="477"/>
      </w:pPr>
      <w:r>
        <w:rPr/>
        <w:pict>
          <v:line style="position:absolute;mso-position-horizontal-relative:page;mso-position-vertical-relative:page;z-index:251729920" from="574.012451pt,28.99918pt" to="574.012451pt,763.391779pt" stroked="true" strokeweight=".80090pt" strokecolor="#000000">
            <v:stroke dashstyle="solid"/>
            <w10:wrap type="none"/>
          </v:line>
        </w:pict>
      </w:r>
      <w:r>
        <w:rPr/>
        <w:pict>
          <v:line style="position:absolute;mso-position-horizontal-relative:page;mso-position-vertical-relative:page;z-index:251730944" from="35.006748pt,28.99918pt" to="35.006748pt,763.391779pt" stroked="true" strokeweight=".80090pt" strokecolor="#000000">
            <v:stroke dashstyle="solid"/>
            <w10:wrap type="none"/>
          </v:line>
        </w:pict>
      </w:r>
      <w:r>
        <w:rPr/>
        <w:t>时四种兵及虚空诸天。皆闻释迦牟尼佛转不退法轮。而此四兵皆不能进。即住一面心生惊疑。悉不能得随魔王意。尔时魔王。独至佛所无有伴党。而白佛言。世尊。我今衰老愿赐手力。本所有国皆非我有。如来大悲怜愍一切。宁不与我一人以为手力。于是佛告波旬。我观众生界分甚多。譬如恒沙无有量数。日日成佛得般涅槃。若一劫若过一劫。不能令彼众生界减。尔时魔王白佛 言。世尊。众生界分虽多无量。我无一人可为手力。或当倾危谁见扶侍。惟愿如来慈哀慰喻。令得还宫并诸眷属。于是佛告波旬。颠倒众生诸不信者皆属于汝。是汝手力。是卿等侣。尔时波旬甚大喜悦作如是言。我今当令一切众生不起信心皆生疑惑。堕疑惑者悉是我力。尔时波旬白佛 言。唯愿世尊。重见慰喻令我欢喜。如佛言曰。若得闻佛称其名号。皆得不退于阿耨多罗三藐三菩提。唯愿如来。默然莫作是说。若有闻者是诸众生。当勤精进修于菩提。唯愿世尊。如是慰 喻。尔时佛告波旬。勿生愁恼。欢喜而去。我今当令无一众生发菩提心。亦无众生而能动于众生界者。乃至无一众生于色动。及受想行识动。乃至无一众生于身见疑戒取等动。亦无众生于过去未来现在想动。无有众生于杀盗淫妄语两舌恶口绮语贪欲嗔恚邪见等动。乃至不见众生于诸邪有而能动者。我亦不见众生修行布施持戒忍辱精进禅定智慧。不见众生。于众生想。寿命想。父母想。兄弟想。妻子男女想。昼夜想。一月想。半月想。岁数想。劫想。施想。戒想。忍辱想。精进想。禅定想。智慧想。力无畏想。五根想。七觉意想。八正道想。佛想。法想。僧想。菩提 想。无碍想。一切法不动想。无有众生于此诸想而能动者。波旬勿生忧恼。欢喜而去。尔时波旬闻是语已。离诸忧恼。便大欢喜。即于此处还复壮年。并以天华而散佛上。绕佛三匝。于世尊 前。而说偈言。</w:t>
      </w:r>
    </w:p>
    <w:p>
      <w:pPr>
        <w:pStyle w:val="BodyText"/>
        <w:tabs>
          <w:tab w:pos="2612" w:val="left" w:leader="none"/>
        </w:tabs>
        <w:spacing w:line="362" w:lineRule="auto" w:before="163"/>
        <w:ind w:right="7204"/>
      </w:pPr>
      <w:r>
        <w:rPr/>
        <w:t>我今心欢喜</w:t>
        <w:tab/>
        <w:t>救世三佛</w:t>
      </w:r>
      <w:r>
        <w:rPr>
          <w:spacing w:val="-16"/>
        </w:rPr>
        <w:t>陀</w:t>
      </w:r>
      <w:r>
        <w:rPr/>
        <w:t>佛所说无异</w:t>
        <w:tab/>
        <w:t>真实不虚</w:t>
      </w:r>
      <w:r>
        <w:rPr>
          <w:spacing w:val="-16"/>
        </w:rPr>
        <w:t>妄</w:t>
      </w:r>
    </w:p>
    <w:p>
      <w:pPr>
        <w:pStyle w:val="BodyText"/>
        <w:spacing w:line="362" w:lineRule="auto" w:before="161"/>
        <w:ind w:left="449" w:right="477" w:firstLine="480"/>
      </w:pPr>
      <w:r>
        <w:rPr/>
        <w:t>尔时波旬说是偈已。欢喜而去。还于本宫五欲自娱。更不复起扰乱之心。魔去不久。尔时大地六种震动。阿难白佛言。世尊。今此大地。以何因缘六种震动。非魔力耶。佛言。是我神力为遣魔故。令此大地六种震动。尔时有六十四百千众生。得无生法忍。是故大地六种震动。阿难白佛言。世尊。颇有众生起疑惑不。佛言。复有十亿众生。心生疑惑。我等今者。无谬闻乎。各皆迷乱。不识四方。从何而来。以痴冥故。悉不相见。尔时阿难白佛言。唯愿世尊。当疾哀愍为彼众生作大照明令离疑惑。如来所说假名法相。若不可知悉堕地狱。阿难白佛言。世尊。如来何故令此魔王心得少恼欢喜而去。都无一人住于菩提。亦无众生能动众生界。于色受想行识亦无能 动。乃至身见一切取相六十二见。过去未来现在种种相动者。亦无众生于杀盗淫妄语恶口两舌绮语贪嗔恚邪见等动者。何故如来作如是慰喻魔王波旬言。无众生修行布施持戒忍辱精进禅智。乃至无众生寿命父母兄弟妻子男女昼夜等想。亦无一月半月岁数时节诸劫之想。如来何故作如是</w:t>
      </w:r>
    </w:p>
    <w:p>
      <w:pPr>
        <w:spacing w:after="0" w:line="362" w:lineRule="auto"/>
        <w:sectPr>
          <w:pgSz w:w="12240" w:h="15840"/>
          <w:pgMar w:top="580" w:bottom="280" w:left="580" w:right="640"/>
        </w:sectPr>
      </w:pPr>
    </w:p>
    <w:p>
      <w:pPr>
        <w:pStyle w:val="BodyText"/>
        <w:spacing w:line="362" w:lineRule="auto" w:before="103"/>
        <w:ind w:left="449" w:right="477"/>
        <w:jc w:val="both"/>
      </w:pPr>
      <w:r>
        <w:rPr/>
        <w:pict>
          <v:line style="position:absolute;mso-position-horizontal-relative:page;mso-position-vertical-relative:page;z-index:251731968" from="574.012451pt,28.99766pt" to="574.012451pt,763.392159pt" stroked="true" strokeweight=".80090pt" strokecolor="#000000">
            <v:stroke dashstyle="solid"/>
            <w10:wrap type="none"/>
          </v:line>
        </w:pict>
      </w:r>
      <w:r>
        <w:rPr/>
        <w:pict>
          <v:line style="position:absolute;mso-position-horizontal-relative:page;mso-position-vertical-relative:page;z-index:251732992" from="35.006748pt,28.99766pt" to="35.006748pt,763.392159pt" stroked="true" strokeweight=".80090pt" strokecolor="#000000">
            <v:stroke dashstyle="solid"/>
            <w10:wrap type="none"/>
          </v:line>
        </w:pict>
      </w:r>
      <w:r>
        <w:rPr/>
        <w:t>说。慰喻波旬少恼而去。亦无众生于菩提心想动。于根力无畏想动。根觉意道想动。无佛想法想僧想菩提想无碍想动。菩萨想动。如来何故慰喻波旬少恼而去。复言。当使无一众生同于法想。世尊何故作如是说。唯愿如来。为此等众作大照明。当使未来一切众生得蒙照明。得照明已。当令此法次第相续使不断坏。若有众生。深心信解受持是法者。当为是人演其因缘。如来何故作如是说。尔时世尊即为无数百千众生除诸疑惑。重说偈言。</w:t>
      </w:r>
    </w:p>
    <w:p>
      <w:pPr>
        <w:pStyle w:val="BodyText"/>
        <w:spacing w:line="362" w:lineRule="auto" w:before="161"/>
        <w:ind w:right="7204"/>
        <w:jc w:val="both"/>
      </w:pPr>
      <w:r>
        <w:rPr/>
        <w:t>菩提无住处   亦无能住者以是因缘故   说无住菩提菩提及众生   非一亦非异以是因缘故   说无住菩提众生本不动   其界亦复然是法无成就   究竟无所得众生体相空   其界难思议无有能动者   惟一切智知如所说诸阴   众生无动相阴即是众生   无二无住相阴以空为体   性相即不动若无相可取   云何有动者是故知诸阴   亦无有动相言说永寂灭   无相亦无体身即是阴相   阴即名行处非行处而行   说阴名为空所说空界者   不生亦不起如是同于阴   是名不可动身见相无体   亦无法可得不得故无动   我今如是说不取众生相   究竟无所住亦无有心相   形处不可得若说于诸见   现示六十二如是众生等   亦如水中像诸见同水像   六十二亦然无我无所有 其性不可动</w:t>
      </w:r>
    </w:p>
    <w:p>
      <w:pPr>
        <w:spacing w:after="0" w:line="362" w:lineRule="auto"/>
        <w:jc w:val="both"/>
        <w:sectPr>
          <w:pgSz w:w="12240" w:h="15840"/>
          <w:pgMar w:top="580" w:bottom="280" w:left="580" w:right="640"/>
        </w:sectPr>
      </w:pPr>
    </w:p>
    <w:p>
      <w:pPr>
        <w:pStyle w:val="BodyText"/>
        <w:spacing w:line="362" w:lineRule="auto" w:before="104"/>
        <w:ind w:right="7204"/>
        <w:jc w:val="both"/>
      </w:pPr>
      <w:r>
        <w:rPr/>
        <w:pict>
          <v:line style="position:absolute;mso-position-horizontal-relative:page;mso-position-vertical-relative:page;z-index:251734016" from="574.012451pt,28.999117pt" to="574.012451pt,763.393616pt" stroked="true" strokeweight=".80090pt" strokecolor="#000000">
            <v:stroke dashstyle="solid"/>
            <w10:wrap type="none"/>
          </v:line>
        </w:pict>
      </w:r>
      <w:r>
        <w:rPr/>
        <w:pict>
          <v:line style="position:absolute;mso-position-horizontal-relative:page;mso-position-vertical-relative:page;z-index:251735040" from="35.006748pt,28.999117pt" to="35.006748pt,763.393616pt" stroked="true" strokeweight=".80090pt" strokecolor="#000000">
            <v:stroke dashstyle="solid"/>
            <w10:wrap type="none"/>
          </v:line>
        </w:pict>
      </w:r>
      <w:r>
        <w:rPr/>
        <w:t>过去及未来   现在亦复尔无相无所有   皆如炎水像是名为无我   不得众生想众生不可动   亦无能动者譬如杀生者   处生死旷野亦住于寂灭   是名为不动欲令众生动   众生不可得实无有众生   是名说不动菩提无有断   亦无有能度是故当勤修   不得于动者法施不思议   度过去众生应当勤修习   是名不可动度脱于邪欲   亦不得邪想应当勤修习   是名不可动妄语诸众生   为令得解脱当发大精进   如彼不动相恶口及两舌   绮语亦复然如是平等相   如焰无所有诸法皆如是   亦无依止处犹如呼声响   善知寂灭相过去诸无明   着我故生忧若证于无我   是名为不动能知烦恼害   体性本无相无相即菩提   是名为不动深证诸邪见   得修于正智离邪见丛林   是名为不动若心得无欲   现受宝女抱乃至诸童女   智者所远离以邪相持戒   而不舍正法智者无心意   惟求于圣道是名修法忍 显示于外道</w:t>
      </w:r>
    </w:p>
    <w:p>
      <w:pPr>
        <w:spacing w:after="0" w:line="362" w:lineRule="auto"/>
        <w:jc w:val="both"/>
        <w:sectPr>
          <w:pgSz w:w="12240" w:h="15840"/>
          <w:pgMar w:top="580" w:bottom="280" w:left="580" w:right="640"/>
        </w:sectPr>
      </w:pPr>
    </w:p>
    <w:p>
      <w:pPr>
        <w:pStyle w:val="BodyText"/>
        <w:spacing w:line="362" w:lineRule="auto" w:before="104"/>
        <w:ind w:right="7204"/>
        <w:jc w:val="both"/>
      </w:pPr>
      <w:r>
        <w:rPr/>
        <w:pict>
          <v:line style="position:absolute;mso-position-horizontal-relative:page;mso-position-vertical-relative:page;z-index:251736064" from="574.012451pt,28.998135pt" to="574.012451pt,763.390734pt" stroked="true" strokeweight=".80090pt" strokecolor="#000000">
            <v:stroke dashstyle="solid"/>
            <w10:wrap type="none"/>
          </v:line>
        </w:pict>
      </w:r>
      <w:r>
        <w:rPr/>
        <w:pict>
          <v:line style="position:absolute;mso-position-horizontal-relative:page;mso-position-vertical-relative:page;z-index:251737088" from="35.006748pt,28.998135pt" to="35.006748pt,763.390734pt" stroked="true" strokeweight=".80090pt" strokecolor="#000000">
            <v:stroke dashstyle="solid"/>
            <w10:wrap type="none"/>
          </v:line>
        </w:pict>
      </w:r>
      <w:r>
        <w:rPr/>
        <w:t>无心而行忍   亦不近涅槃外道自显异   五热为精进非智所修学   苦行非菩提外道所说定   取相为行处非佛所赞叹   亦不令他学菩萨无所畏   能摄诸众生以是因缘说   取相所不动非取着所摄   能生菩提心菩提不取相   是故不能动父母兄弟等   姊妹及妻子譬如于幻化   是故不能动一切取相法   皆悉无所有若住无所有   是故不能动若有昼夜想   一月及半月如是一切想   如炎水中像布施及持戒   修忍辱精进皆起于取着   是相则为动菩萨大势力   禅定修智慧若有无畏想   一切想非想觉意及正道   本有菩提想愚痴之所起   智者则远离佛及众法想   乃至有僧想如是种种想   皆说为动想菩提名无想   种智即菩提远离如是想   菩提难思议是故作是说   来者如水像若动彼想已   则不远菩提菩提与众生   一切法如如故我如是说 不知恶魔心</w:t>
      </w:r>
    </w:p>
    <w:p>
      <w:pPr>
        <w:pStyle w:val="BodyText"/>
        <w:spacing w:line="362" w:lineRule="auto" w:before="166"/>
        <w:ind w:left="449" w:right="717" w:firstLine="480"/>
      </w:pPr>
      <w:r>
        <w:rPr/>
        <w:t>佛次第说遣魔偈已。十亿众生断除疑惑得法照明。于一切法得无生忍。得是忍已。十亿众生。住于佛前。而说偈言。</w:t>
      </w:r>
    </w:p>
    <w:p>
      <w:pPr>
        <w:spacing w:after="0" w:line="362" w:lineRule="auto"/>
        <w:sectPr>
          <w:pgSz w:w="12240" w:h="15840"/>
          <w:pgMar w:top="580" w:bottom="280" w:left="580" w:right="640"/>
        </w:sectPr>
      </w:pPr>
    </w:p>
    <w:p>
      <w:pPr>
        <w:pStyle w:val="BodyText"/>
        <w:spacing w:line="362" w:lineRule="auto" w:before="105"/>
        <w:ind w:right="7204"/>
        <w:jc w:val="both"/>
      </w:pPr>
      <w:r>
        <w:rPr/>
        <w:pict>
          <v:line style="position:absolute;mso-position-horizontal-relative:page;mso-position-vertical-relative:page;z-index:251738112" from="574.012451pt,28.999054pt" to="574.012451pt,763.393553pt" stroked="true" strokeweight=".80090pt" strokecolor="#000000">
            <v:stroke dashstyle="solid"/>
            <w10:wrap type="none"/>
          </v:line>
        </w:pict>
      </w:r>
      <w:r>
        <w:rPr/>
        <w:pict>
          <v:line style="position:absolute;mso-position-horizontal-relative:page;mso-position-vertical-relative:page;z-index:251739136" from="35.006748pt,28.999054pt" to="35.006748pt,763.393553pt" stroked="true" strokeweight=".80090pt" strokecolor="#000000">
            <v:stroke dashstyle="solid"/>
            <w10:wrap type="none"/>
          </v:line>
        </w:pict>
      </w:r>
      <w:r>
        <w:rPr/>
        <w:t>佛道难思议   最胜之第一故号为世尊   除疑蒙安慰一切皆照明   安住于佛道神光遍十方   见无数亿佛见佛得闻法   色相庄严身除秽得净智   救世能度者于亿福田中   佛福田最胜随佛所住处 无上救世尊</w:t>
      </w:r>
    </w:p>
    <w:p>
      <w:pPr>
        <w:pStyle w:val="BodyText"/>
        <w:spacing w:line="362" w:lineRule="auto" w:before="162"/>
        <w:ind w:left="449" w:right="477" w:firstLine="480"/>
        <w:jc w:val="both"/>
      </w:pPr>
      <w:r>
        <w:rPr/>
        <w:t>尔时十亿众生。闻说偈已。皆以盛服。供养于佛。及供养法。作如是言。当令一切众生。悉闻是法。皆共来集。尔时阿难白佛言。世尊。转是遣魔法轮。诸族姓男女得闻是已。皆悉解脱信受无疑得几所福。佛言。阿难。若族姓男女。日初出时。亲近供养恭敬尊重赞叹百佛。于中时亲近供养百佛。乃至晡时供养百佛。于初夜时供养百佛。于中夜时供养百佛。于后夜时供养百佛。以众妙乐具最上衣服。于二万岁供养于佛。日常六时尊重赞叹。行住坐卧修行供养。初不暂息。阿难。于汝意云何。得福多不。阿难言。得福甚多。不可以譬喻知其限数。佛言。阿难。若族姓男女。得闻如是遣魔章句。其义次第闻已。复能信解不生疑惑。是人功德倍多于彼。</w:t>
      </w:r>
    </w:p>
    <w:p>
      <w:pPr>
        <w:pStyle w:val="BodyText"/>
        <w:spacing w:before="193"/>
        <w:ind w:left="4428" w:right="4425"/>
        <w:jc w:val="center"/>
      </w:pPr>
      <w:r>
        <w:rPr>
          <w:color w:val="993300"/>
        </w:rPr>
        <w:t>除魔品第七</w:t>
      </w:r>
    </w:p>
    <w:p>
      <w:pPr>
        <w:pStyle w:val="BodyText"/>
        <w:spacing w:before="7"/>
        <w:ind w:left="0"/>
        <w:rPr>
          <w:sz w:val="23"/>
        </w:rPr>
      </w:pPr>
    </w:p>
    <w:p>
      <w:pPr>
        <w:pStyle w:val="BodyText"/>
        <w:spacing w:line="362" w:lineRule="auto"/>
        <w:ind w:left="449" w:right="477" w:firstLine="480"/>
      </w:pPr>
      <w:r>
        <w:rPr/>
        <w:t>佛告。善男子。复有三菩萨摩诃萨。从东方来住大乘道。持曼陀罗华百千万叶。如日初出。阿难见已。一切众会亦皆同见。生未曾有想。尔时阿难白佛言。世尊。是三族姓子从何处来。佛言。从东方过恒河沙须弥莲华世界。有佛名云上功德如来。今现在彼。此中有三善男子。初闻法时于彼国来。尔时三菩萨住世尊前。以曼陀莲华散于佛上。散已作如是言。我于此法深生信解。无有疑惑。何以故。如来世尊。已于此法得无疑滞。是故我今亦无疑滞。尔时是三菩萨其第一者白佛言。世尊。若有人说如来我即如来。于此法中都无疑惑。第二菩萨复白佛言。世尊。若有人称说世尊我即世尊。亦于此法悉无疑惑。第三菩萨白佛言。世尊。若有人称说阿罗诃三藐三佛 陀。我即阿罗诃三藐三佛陀。亦于此法悉无疑惑。尔时大众无量百千亿众生。悉皆战动心不喜 乐。我从昔来。初不闻说于一世界而有二佛。云何今者。是三大士各称为佛。于世尊前互相指 言。唯佛如来天人中尊。于一切法皆得自在。明达三世悉无挂碍。是三菩萨何故今日俱作是说。尔时阿难白佛言。世尊。是三菩萨名字何等。能于佛前作师子吼。佛时答言。其第一者。名乐欲如来声正住。第二者。名乐欲世尊声正住。第三者。名乐欲佛声正住。阿难。以是因缘故。此三大士作如是说。阿难白佛言。世尊。如是百千万亿众生。心皆惊骇。以此事故。是诸菩萨更作是说。复有闻者。心不惊疑增长净善。譬如年少好自严饰。形体净洁。加复洗浴。香油涂身。以赤</w:t>
      </w:r>
    </w:p>
    <w:p>
      <w:pPr>
        <w:spacing w:after="0" w:line="362" w:lineRule="auto"/>
        <w:sectPr>
          <w:pgSz w:w="12240" w:h="15840"/>
          <w:pgMar w:top="580" w:bottom="280" w:left="580" w:right="640"/>
        </w:sectPr>
      </w:pPr>
    </w:p>
    <w:p>
      <w:pPr>
        <w:pStyle w:val="BodyText"/>
        <w:spacing w:line="362" w:lineRule="auto" w:before="106"/>
        <w:ind w:left="449" w:right="477"/>
        <w:jc w:val="both"/>
      </w:pPr>
      <w:r>
        <w:rPr/>
        <w:pict>
          <v:line style="position:absolute;mso-position-horizontal-relative:page;mso-position-vertical-relative:page;z-index:251740160" from="574.012451pt,28.998074pt" to="574.012451pt,763.392573pt" stroked="true" strokeweight=".80090pt" strokecolor="#000000">
            <v:stroke dashstyle="solid"/>
            <w10:wrap type="none"/>
          </v:line>
        </w:pict>
      </w:r>
      <w:r>
        <w:rPr/>
        <w:pict>
          <v:line style="position:absolute;mso-position-horizontal-relative:page;mso-position-vertical-relative:page;z-index:251741184" from="35.006748pt,28.998074pt" to="35.006748pt,763.392573pt" stroked="true" strokeweight=".80090pt" strokecolor="#000000">
            <v:stroke dashstyle="solid"/>
            <w10:wrap type="none"/>
          </v:line>
        </w:pict>
      </w:r>
      <w:r>
        <w:rPr/>
        <w:t>栴檀香汁洒体。复倍香洁。其身光泽。若闻此法信受不疑。亦复如是。阿难白佛言。世尊。云何菩萨作如是说。佛言。此三菩萨。善解假名。故作是说。阿难言。如是如是。此菩萨等。善说假名。惟愿世尊。重为我说。亦令大众蒙法照明。尔时世尊。便为如是百千万亿众生。解其疑悔决定善根。即于尔时。而说偈言。</w:t>
      </w:r>
    </w:p>
    <w:p>
      <w:pPr>
        <w:pStyle w:val="BodyText"/>
        <w:spacing w:line="362" w:lineRule="auto" w:before="161"/>
        <w:ind w:right="7204"/>
        <w:jc w:val="both"/>
      </w:pPr>
      <w:r>
        <w:rPr>
          <w:spacing w:val="-2"/>
        </w:rPr>
        <w:t>若能见过去   未来亦复然如实知诸法   是名为如来现在亦如是   去来悉同等非一亦非异   究竟寂灭相譬如过去佛   行施不思议彼施亦如是   是故说假名譬如过去佛   住无碍菩提彼住亦复尔   是名为如来一切法不住   菩提亦寂灭不得菩提相   是名为如来若说过去戒   未来亦如是现在皆同等   是名为如来过去世行忍   菩萨截手足彼忍亦如是   是名住于忍若发大精进   本求于菩提得是精进已   是名为如来一切法平等   获彼如实证亦不取我相   是名为如来不取于诸法   一切悉平等知彼平等已   无相无所有如是等三昧   不取诸法相安住于禅定   是名为如来一切法性相   及所说诸法知其性相已   如实无所有当知诸法空   智慧非福田知彼非智已   得到智彼岸</w:t>
      </w:r>
      <w:r>
        <w:rPr>
          <w:spacing w:val="-1"/>
        </w:rPr>
        <w:t>若到于彼岸    智慧不思议</w:t>
      </w:r>
    </w:p>
    <w:p>
      <w:pPr>
        <w:spacing w:after="0" w:line="362" w:lineRule="auto"/>
        <w:jc w:val="both"/>
        <w:sectPr>
          <w:pgSz w:w="12240" w:h="15840"/>
          <w:pgMar w:top="580" w:bottom="280" w:left="580" w:right="640"/>
        </w:sectPr>
      </w:pPr>
    </w:p>
    <w:p>
      <w:pPr>
        <w:pStyle w:val="BodyText"/>
        <w:spacing w:line="362" w:lineRule="auto" w:before="106"/>
        <w:ind w:right="7204"/>
        <w:jc w:val="both"/>
      </w:pPr>
      <w:r>
        <w:rPr/>
        <w:pict>
          <v:line style="position:absolute;mso-position-horizontal-relative:page;mso-position-vertical-relative:page;z-index:251742208" from="574.012451pt,28.99943pt" to="574.012451pt,763.393929pt" stroked="true" strokeweight=".80090pt" strokecolor="#000000">
            <v:stroke dashstyle="solid"/>
            <w10:wrap type="none"/>
          </v:line>
        </w:pict>
      </w:r>
      <w:r>
        <w:rPr/>
        <w:pict>
          <v:line style="position:absolute;mso-position-horizontal-relative:page;mso-position-vertical-relative:page;z-index:251743232" from="35.006748pt,28.99943pt" to="35.006748pt,763.393929pt" stroked="true" strokeweight=".80090pt" strokecolor="#000000">
            <v:stroke dashstyle="solid"/>
            <w10:wrap type="none"/>
          </v:line>
        </w:pict>
      </w:r>
      <w:r>
        <w:rPr/>
        <w:t>而不得此智   到寂灭彼岸如相非到智   无有此彼岸不得如是智   是名为如来菩提非如得   凡愚所不思一切法无碍   是名为如来若得于无碍   而到大智处一切法无利   证无碍菩提如本所修道   救世者济度得彼无依道   能知于体相如是修习已   获于最胜道调伏此道已   知一切皆空知其初中后   皆与诸法同此法平等已   是名为如来道若如菩提   是名住菩提犹如虚空相   是名为如来如是说法已   如悉平等相若于此无疑   是名住菩提阿难知假名   言说为如来言说亦如是   智者所行处菩萨无所畏   明智不退转一切所行处   作如是显说阿难是次第   如来之所说为诸菩萨等 令得于无碍</w:t>
      </w:r>
    </w:p>
    <w:p>
      <w:pPr>
        <w:pStyle w:val="BodyText"/>
        <w:spacing w:before="165"/>
      </w:pPr>
      <w:r>
        <w:rPr/>
        <w:t>尔时阿难。作如是言。而说偈言。</w:t>
      </w:r>
    </w:p>
    <w:p>
      <w:pPr>
        <w:pStyle w:val="BodyText"/>
        <w:spacing w:before="10"/>
        <w:ind w:left="0"/>
      </w:pPr>
    </w:p>
    <w:p>
      <w:pPr>
        <w:pStyle w:val="BodyText"/>
        <w:tabs>
          <w:tab w:pos="2612" w:val="left" w:leader="none"/>
        </w:tabs>
        <w:spacing w:line="362" w:lineRule="auto"/>
        <w:ind w:right="7204"/>
      </w:pPr>
      <w:r>
        <w:rPr/>
        <w:t>以何因缘故</w:t>
        <w:tab/>
        <w:t>能知诸法</w:t>
      </w:r>
      <w:r>
        <w:rPr>
          <w:spacing w:val="-16"/>
        </w:rPr>
        <w:t>相</w:t>
      </w:r>
      <w:r>
        <w:rPr/>
        <w:t>是菩萨无碍</w:t>
        <w:tab/>
        <w:t>亦名为世</w:t>
      </w:r>
      <w:r>
        <w:rPr>
          <w:spacing w:val="-16"/>
        </w:rPr>
        <w:t>尊</w:t>
      </w:r>
    </w:p>
    <w:p>
      <w:pPr>
        <w:pStyle w:val="BodyText"/>
        <w:spacing w:before="160"/>
      </w:pPr>
      <w:r>
        <w:rPr/>
        <w:t>世尊答曰。</w:t>
      </w:r>
    </w:p>
    <w:p>
      <w:pPr>
        <w:pStyle w:val="BodyText"/>
        <w:spacing w:before="10"/>
        <w:ind w:left="0"/>
      </w:pPr>
    </w:p>
    <w:p>
      <w:pPr>
        <w:pStyle w:val="BodyText"/>
        <w:spacing w:line="362" w:lineRule="auto"/>
        <w:ind w:right="7204"/>
        <w:jc w:val="both"/>
      </w:pPr>
      <w:r>
        <w:rPr/>
        <w:t>于百千万亿   无量无数劫尔乃成菩提   佛道难思议成就菩提已 为众生住世</w:t>
      </w:r>
    </w:p>
    <w:p>
      <w:pPr>
        <w:spacing w:after="0" w:line="362" w:lineRule="auto"/>
        <w:jc w:val="both"/>
        <w:sectPr>
          <w:pgSz w:w="12240" w:h="15840"/>
          <w:pgMar w:top="580" w:bottom="280" w:left="580" w:right="640"/>
        </w:sectPr>
      </w:pPr>
    </w:p>
    <w:p>
      <w:pPr>
        <w:pStyle w:val="BodyText"/>
        <w:spacing w:line="362" w:lineRule="auto" w:before="107"/>
        <w:ind w:right="7204"/>
        <w:jc w:val="both"/>
      </w:pPr>
      <w:r>
        <w:rPr/>
        <w:pict>
          <v:line style="position:absolute;mso-position-horizontal-relative:page;mso-position-vertical-relative:page;z-index:251744256" from="574.012451pt,28.998449pt" to="574.012451pt,763.391049pt" stroked="true" strokeweight=".80090pt" strokecolor="#000000">
            <v:stroke dashstyle="solid"/>
            <w10:wrap type="none"/>
          </v:line>
        </w:pict>
      </w:r>
      <w:r>
        <w:rPr/>
        <w:pict>
          <v:line style="position:absolute;mso-position-horizontal-relative:page;mso-position-vertical-relative:page;z-index:251745280" from="35.006748pt,28.998449pt" to="35.006748pt,763.391049pt" stroked="true" strokeweight=".80090pt" strokecolor="#000000">
            <v:stroke dashstyle="solid"/>
            <w10:wrap type="none"/>
          </v:line>
        </w:pict>
      </w:r>
      <w:r>
        <w:rPr/>
        <w:t>处处实无生   是名为世尊久超轮回趣   不受于生死救度众生故   是名为世尊不处轮回趣   亦不入生死云何拔众苦   号世无上尊不念于诸法   亦不怀危脆不得众生相   能度诸苦恼无生死轮转   亦不住生死令众如是住   是名为世尊得诸法无畏   于佛亦复然无量无有际   说法若干种诸法究竟空   佛法之体性如是成就已   而不见诸法若能专修行   空空之体性心得于无畏   是名知空法如实知诸法   一切皆妄想显现无所畏   如是实法相已过怖畏处   亦离于净居无恐亦无畏   超度诸恶道勉济亿众生   生死之大畏不得于生死   而能度众生安置于众生   寂灭涅槃岸亦无众生相   是名为世尊诸法犹虚空   显示现众生于彼亦无畏   是名为世尊一切法平等   显现若干种菩提无分别   不得菩提相众生如是学   得成于菩提如说如修行   则无恐怖想分别菩提想   犹如众生想超过一切想 是名为世尊</w:t>
      </w:r>
    </w:p>
    <w:p>
      <w:pPr>
        <w:spacing w:after="0" w:line="362" w:lineRule="auto"/>
        <w:jc w:val="both"/>
        <w:sectPr>
          <w:pgSz w:w="12240" w:h="15840"/>
          <w:pgMar w:top="580" w:bottom="280" w:left="580" w:right="640"/>
        </w:sectPr>
      </w:pPr>
    </w:p>
    <w:p>
      <w:pPr>
        <w:pStyle w:val="BodyText"/>
        <w:spacing w:line="362" w:lineRule="auto" w:before="108"/>
        <w:ind w:right="7204"/>
        <w:jc w:val="both"/>
      </w:pPr>
      <w:r>
        <w:rPr/>
        <w:pict>
          <v:line style="position:absolute;mso-position-horizontal-relative:page;mso-position-vertical-relative:page;z-index:251746304" from="574.012451pt,28.999369pt" to="574.012451pt,763.391968pt" stroked="true" strokeweight=".80090pt" strokecolor="#000000">
            <v:stroke dashstyle="solid"/>
            <w10:wrap type="none"/>
          </v:line>
        </w:pict>
      </w:r>
      <w:r>
        <w:rPr/>
        <w:pict>
          <v:line style="position:absolute;mso-position-horizontal-relative:page;mso-position-vertical-relative:page;z-index:251747328" from="35.006748pt,28.999369pt" to="35.006748pt,763.391968pt" stroked="true" strokeweight=".80090pt" strokecolor="#000000">
            <v:stroke dashstyle="solid"/>
            <w10:wrap type="none"/>
          </v:line>
        </w:pict>
      </w:r>
      <w:r>
        <w:rPr/>
        <w:t>灭除一切想   菩萨则无垢不得名字相   是名为世尊能知一切法   同于尽灭离过去不可得   是名为世尊不重名字故   是以不求名离著名字者   而为广说法菩提离名字   如彼之所住众生重名字   远离于菩提名如呼声响   分别则多种声亦无分别   而恃空名称不着一切声   名亦无所依菩提无戏论   是名为世尊如是等诸法   世尊之所说非菩萨所得   是名为世尊若解于修道   无有能知者安住于菩提   除碍名无漏阿难是假名   但以言语说是以我今称 自号为世尊</w:t>
      </w:r>
    </w:p>
    <w:p>
      <w:pPr>
        <w:pStyle w:val="BodyText"/>
        <w:spacing w:before="163"/>
      </w:pPr>
      <w:r>
        <w:rPr/>
        <w:t>阿难复说偈言。</w:t>
      </w:r>
    </w:p>
    <w:p>
      <w:pPr>
        <w:pStyle w:val="BodyText"/>
        <w:spacing w:before="10"/>
        <w:ind w:left="0"/>
      </w:pPr>
    </w:p>
    <w:p>
      <w:pPr>
        <w:pStyle w:val="BodyText"/>
        <w:tabs>
          <w:tab w:pos="2612" w:val="left" w:leader="none"/>
        </w:tabs>
        <w:spacing w:line="362" w:lineRule="auto"/>
        <w:ind w:right="7204"/>
      </w:pPr>
      <w:r>
        <w:rPr/>
        <w:t>以何因缘故</w:t>
        <w:tab/>
        <w:t>菩萨作是</w:t>
      </w:r>
      <w:r>
        <w:rPr>
          <w:spacing w:val="-16"/>
        </w:rPr>
        <w:t>说</w:t>
      </w:r>
      <w:r>
        <w:rPr/>
        <w:t>复以何因缘</w:t>
        <w:tab/>
        <w:t>自号称为</w:t>
      </w:r>
      <w:r>
        <w:rPr>
          <w:spacing w:val="-16"/>
        </w:rPr>
        <w:t>佛</w:t>
      </w:r>
    </w:p>
    <w:p>
      <w:pPr>
        <w:pStyle w:val="BodyText"/>
        <w:spacing w:before="161"/>
      </w:pPr>
      <w:r>
        <w:rPr/>
        <w:t>佛答言。</w:t>
      </w:r>
    </w:p>
    <w:p>
      <w:pPr>
        <w:pStyle w:val="BodyText"/>
        <w:spacing w:before="9"/>
        <w:ind w:left="0"/>
      </w:pPr>
    </w:p>
    <w:p>
      <w:pPr>
        <w:pStyle w:val="BodyText"/>
        <w:spacing w:line="362" w:lineRule="auto"/>
        <w:ind w:right="7204"/>
        <w:jc w:val="both"/>
      </w:pPr>
      <w:r>
        <w:rPr/>
        <w:t>阿难是佛子   一切法无碍觉悟无碍法   自号称为佛佛知烦恼过   不使得自在已离于结使   自号称为佛但以空为佛   亦无有身相此中无真实   云何身可得不坚生坚想   凡愚计为身如实觉悟已 自号称为佛</w:t>
      </w:r>
    </w:p>
    <w:p>
      <w:pPr>
        <w:spacing w:after="0" w:line="362" w:lineRule="auto"/>
        <w:jc w:val="both"/>
        <w:sectPr>
          <w:pgSz w:w="12240" w:h="15840"/>
          <w:pgMar w:top="580" w:bottom="280" w:left="580" w:right="640"/>
        </w:sectPr>
      </w:pPr>
    </w:p>
    <w:p>
      <w:pPr>
        <w:pStyle w:val="BodyText"/>
        <w:spacing w:line="362" w:lineRule="auto" w:before="103"/>
        <w:ind w:right="7204"/>
        <w:jc w:val="both"/>
      </w:pPr>
      <w:r>
        <w:rPr/>
        <w:pict>
          <v:line style="position:absolute;mso-position-horizontal-relative:page;mso-position-vertical-relative:page;z-index:251748352" from="574.012451pt,28.997578pt" to="574.012451pt,763.392077pt" stroked="true" strokeweight=".80090pt" strokecolor="#000000">
            <v:stroke dashstyle="solid"/>
            <w10:wrap type="none"/>
          </v:line>
        </w:pict>
      </w:r>
      <w:r>
        <w:rPr/>
        <w:pict>
          <v:line style="position:absolute;mso-position-horizontal-relative:page;mso-position-vertical-relative:page;z-index:251749376" from="35.006748pt,28.997578pt" to="35.006748pt,763.392077pt" stroked="true" strokeweight=".80090pt" strokecolor="#000000">
            <v:stroke dashstyle="solid"/>
            <w10:wrap type="none"/>
          </v:line>
        </w:pict>
      </w:r>
      <w:r>
        <w:rPr/>
        <w:t>觉愚痴无智   体性无所有明智之所得   自号称为佛本有过去想   觉已得无想知想及无想   不令想自在觉了于色阴   本自无生住凡愚妄分别   非色非成就觉知无根本   本来无有性是故无所受   一切法无依想如热时焰   因缘无所有是故灭除想   一切法亦然不得是身行   身相不坚固若知身行空   是故不着身是身及行相   皆悉如芭蕉如是觉真实   自号称为佛求识真实相   不在于身内亦复不在外   云何有生处是识若无生   一切法亦然悉无其处所   有为不可得如是知识已   毕竟无所有体性犹如幻   亦无有生者若不能见识   众生亦复然实无有众生   云何能知识是识无有实   诸法毕竟空法及于众生   一切无成就一切法无相   彼已决定觉寂灭无戏论   自号称为佛证知于佛法   正觉之所住一切法皆无   自号称为佛如来犹菩提   正觉之所住佛及菩提相   究竟不可得若生于心处 亦如住菩提</w:t>
      </w:r>
    </w:p>
    <w:p>
      <w:pPr>
        <w:spacing w:after="0" w:line="362" w:lineRule="auto"/>
        <w:jc w:val="both"/>
        <w:sectPr>
          <w:pgSz w:w="12240" w:h="15840"/>
          <w:pgMar w:top="580" w:bottom="280" w:left="580" w:right="640"/>
        </w:sectPr>
      </w:pPr>
    </w:p>
    <w:p>
      <w:pPr>
        <w:pStyle w:val="BodyText"/>
        <w:spacing w:line="362" w:lineRule="auto" w:before="111"/>
        <w:ind w:right="7204"/>
        <w:jc w:val="both"/>
      </w:pPr>
      <w:r>
        <w:rPr/>
        <w:pict>
          <v:line style="position:absolute;mso-position-horizontal-relative:page;mso-position-vertical-relative:page;z-index:251750400" from="574.012451pt,28.998472pt" to="574.012451pt,763.392971pt" stroked="true" strokeweight=".80090pt" strokecolor="#000000">
            <v:stroke dashstyle="solid"/>
            <w10:wrap type="none"/>
          </v:line>
        </w:pict>
      </w:r>
      <w:r>
        <w:rPr/>
        <w:pict>
          <v:line style="position:absolute;mso-position-horizontal-relative:page;mso-position-vertical-relative:page;z-index:251751424" from="35.006748pt,28.998472pt" to="35.006748pt,763.392971pt" stroked="true" strokeweight=".80090pt" strokecolor="#000000">
            <v:stroke dashstyle="solid"/>
            <w10:wrap type="none"/>
          </v:line>
        </w:pict>
      </w:r>
      <w:r>
        <w:rPr/>
        <w:t>心同菩提已   佛犹如幻化阿难是假名   但以言语说以如名为佛   我是救世者如是相似生   同佛音声说若得此法音   安住于菩提不着于菩提   当作如是知不应起疑意   一切法无求于诸法无疑   众生中最上如是相似法 当知真实相</w:t>
      </w:r>
    </w:p>
    <w:p>
      <w:pPr>
        <w:pStyle w:val="BodyText"/>
        <w:spacing w:line="362" w:lineRule="auto" w:before="162"/>
        <w:ind w:left="449" w:right="477" w:firstLine="480"/>
        <w:jc w:val="both"/>
      </w:pPr>
      <w:r>
        <w:rPr/>
        <w:t>作如是说。如来世尊佛等三号。于是百千亿数众生白佛言。世尊。我等实蒙光明得除疑悔。菩萨摩诃萨。能作如是种种假名。说为如来世尊及佛。我今如是知已如是解已。于一切法逮得忍力。如来世尊。作大利益。犹如父母。以佛神力及智慧手。挽出我等。令不迷乱而无所扰。犹如一切不动。世尊。譬如虚空无能动者。如是世尊。于一切法心不动。亦复如是。何以故。一切诸法皆同虚空。如佛觉了无有动相。尔时百千亿大众绕佛三匝。去佛不远却坐一面。说是如来世尊佛名品时。常照净根菩萨。从坐而起。更整衣服。偏袒右肩右膝着地。持种种华散于佛上。各以偈颂。赞叹世尊。</w:t>
      </w:r>
    </w:p>
    <w:p>
      <w:pPr>
        <w:pStyle w:val="BodyText"/>
        <w:spacing w:line="362" w:lineRule="auto" w:before="162"/>
        <w:ind w:right="7204"/>
        <w:jc w:val="both"/>
      </w:pPr>
      <w:r>
        <w:rPr/>
        <w:t>众生贪着果   悉令得解脱成就离果想   故我礼智者能说于诸果   令知平等想正觉证平等   归命礼最上众生多贪着   行处种种果佛以解脱故   我今礼智者显现于诸法   安住平等处得觉平等已   敬礼牟尼尊众生多系缚   种种诸果报佛悉令解脱   归命礼最上成就寂灭道   不住种种果善知假名相 顶礼世智者</w:t>
      </w:r>
    </w:p>
    <w:p>
      <w:pPr>
        <w:pStyle w:val="BodyText"/>
        <w:spacing w:line="362" w:lineRule="auto" w:before="162"/>
        <w:ind w:left="449" w:right="477" w:firstLine="480"/>
      </w:pPr>
      <w:r>
        <w:rPr/>
        <w:t>尔时照明净根菩萨摩诃萨。说是偈已。绕佛三匝。去佛不远。瞻仰尊颜目不暂舍。是时莲华胜藏菩萨摩诃萨。从坐而起。整其衣服。偏袒右肩。右膝着地。以种种华而散佛上。复以偈颂。</w:t>
      </w:r>
    </w:p>
    <w:p>
      <w:pPr>
        <w:spacing w:after="0" w:line="362" w:lineRule="auto"/>
        <w:sectPr>
          <w:pgSz w:w="12240" w:h="15840"/>
          <w:pgMar w:top="580" w:bottom="280" w:left="580" w:right="640"/>
        </w:sectPr>
      </w:pPr>
    </w:p>
    <w:p>
      <w:pPr>
        <w:pStyle w:val="BodyText"/>
        <w:spacing w:before="100"/>
        <w:ind w:left="449"/>
      </w:pPr>
      <w:r>
        <w:rPr/>
        <w:pict>
          <v:line style="position:absolute;mso-position-horizontal-relative:page;mso-position-vertical-relative:page;z-index:251752448" from="574.012451pt,28.999218pt" to="574.012451pt,763.393717pt" stroked="true" strokeweight=".80090pt" strokecolor="#000000">
            <v:stroke dashstyle="solid"/>
            <w10:wrap type="none"/>
          </v:line>
        </w:pict>
      </w:r>
      <w:r>
        <w:rPr/>
        <w:pict>
          <v:line style="position:absolute;mso-position-horizontal-relative:page;mso-position-vertical-relative:page;z-index:251753472" from="35.006748pt,28.999218pt" to="35.006748pt,763.393717pt" stroked="true" strokeweight=".80090pt" strokecolor="#000000">
            <v:stroke dashstyle="solid"/>
            <w10:wrap type="none"/>
          </v:line>
        </w:pict>
      </w:r>
      <w:r>
        <w:rPr/>
        <w:t>赞叹于佛。</w:t>
      </w:r>
    </w:p>
    <w:p>
      <w:pPr>
        <w:pStyle w:val="BodyText"/>
        <w:spacing w:before="9"/>
        <w:ind w:left="0"/>
      </w:pPr>
    </w:p>
    <w:p>
      <w:pPr>
        <w:pStyle w:val="BodyText"/>
        <w:spacing w:line="362" w:lineRule="auto" w:before="1"/>
        <w:ind w:right="7204"/>
        <w:jc w:val="both"/>
      </w:pPr>
      <w:r>
        <w:rPr/>
        <w:t>众生多取想   能令悉除灭离畏得欢喜   敬礼牟尼尊寂灭离诸有   无畏而说法是名世雄猛   敬礼牟尼尊知有本空寂   其体不可得诸有中最妙   敬礼牟尼尊永离于三有   灭除诸结使离畏得无畏   敬礼牟尼尊无畏亦无惧   施中得最上出过一切施   敬礼牟尼尊离畏得无畏   拔除忧毒箭解脱于诸法 敬礼牟尼尊</w:t>
      </w:r>
    </w:p>
    <w:p>
      <w:pPr>
        <w:pStyle w:val="BodyText"/>
        <w:spacing w:line="362" w:lineRule="auto" w:before="162"/>
        <w:ind w:left="449" w:right="477" w:firstLine="480"/>
      </w:pPr>
      <w:r>
        <w:rPr/>
        <w:t>尔时莲华功德藏菩萨。说如是偈赞世尊已。而白佛言。若有众生。于后末世得闻是经。心不惊畏。我当礼敬。尔时离垢意菩萨。于世尊前。复说偈言。</w:t>
      </w:r>
    </w:p>
    <w:p>
      <w:pPr>
        <w:pStyle w:val="BodyText"/>
        <w:tabs>
          <w:tab w:pos="2612" w:val="left" w:leader="none"/>
        </w:tabs>
        <w:spacing w:line="362" w:lineRule="auto" w:before="161"/>
        <w:ind w:right="7204"/>
      </w:pPr>
      <w:r>
        <w:rPr/>
        <w:t>常应散众华</w:t>
        <w:tab/>
        <w:t>智者所修</w:t>
      </w:r>
      <w:r>
        <w:rPr>
          <w:spacing w:val="-16"/>
        </w:rPr>
        <w:t>行</w:t>
      </w:r>
      <w:r>
        <w:rPr/>
        <w:t>得闻是经已</w:t>
        <w:tab/>
        <w:t>当令得解</w:t>
      </w:r>
      <w:r>
        <w:rPr>
          <w:spacing w:val="-16"/>
        </w:rPr>
        <w:t>脱</w:t>
      </w:r>
    </w:p>
    <w:p>
      <w:pPr>
        <w:pStyle w:val="BodyText"/>
        <w:spacing w:before="160"/>
      </w:pPr>
      <w:r>
        <w:rPr/>
        <w:t>尔时离垢意菩萨摩诃萨。于世尊前。复说偈曰。</w:t>
      </w:r>
    </w:p>
    <w:p>
      <w:pPr>
        <w:pStyle w:val="BodyText"/>
        <w:spacing w:before="10"/>
        <w:ind w:left="0"/>
      </w:pPr>
    </w:p>
    <w:p>
      <w:pPr>
        <w:pStyle w:val="BodyText"/>
        <w:spacing w:line="362" w:lineRule="auto"/>
        <w:ind w:right="7204"/>
        <w:jc w:val="both"/>
      </w:pPr>
      <w:r>
        <w:rPr/>
        <w:t>佛法甚深广   显说如是经当有少众生   信受不疑惑贪着于我见   于身取身想不信于此经 是名无智者</w:t>
      </w:r>
    </w:p>
    <w:p>
      <w:pPr>
        <w:pStyle w:val="BodyText"/>
        <w:spacing w:before="161"/>
      </w:pPr>
      <w:r>
        <w:rPr/>
        <w:t>尔时莲华眼菩萨摩诃萨。于世尊前。复说偈言。</w:t>
      </w:r>
    </w:p>
    <w:p>
      <w:pPr>
        <w:pStyle w:val="BodyText"/>
        <w:ind w:left="0"/>
        <w:rPr>
          <w:sz w:val="26"/>
        </w:rPr>
      </w:pPr>
    </w:p>
    <w:p>
      <w:pPr>
        <w:pStyle w:val="BodyText"/>
        <w:tabs>
          <w:tab w:pos="2612" w:val="left" w:leader="none"/>
        </w:tabs>
        <w:spacing w:line="362" w:lineRule="auto"/>
        <w:ind w:right="7204"/>
      </w:pPr>
      <w:r>
        <w:rPr/>
        <w:t>实为诸众生</w:t>
        <w:tab/>
        <w:t>开示眼目</w:t>
      </w:r>
      <w:r>
        <w:rPr>
          <w:spacing w:val="-16"/>
        </w:rPr>
        <w:t>导</w:t>
      </w:r>
      <w:r>
        <w:rPr/>
        <w:t>如是之经法</w:t>
        <w:tab/>
        <w:t>唯善者不</w:t>
      </w:r>
      <w:r>
        <w:rPr>
          <w:spacing w:val="-16"/>
        </w:rPr>
        <w:t>疑</w:t>
      </w:r>
    </w:p>
    <w:p>
      <w:pPr>
        <w:pStyle w:val="BodyText"/>
        <w:spacing w:before="161"/>
      </w:pPr>
      <w:r>
        <w:rPr/>
        <w:t>尔时不思议解脱菩萨摩诃萨。于世尊前。复说偈言。</w:t>
      </w:r>
    </w:p>
    <w:p>
      <w:pPr>
        <w:pStyle w:val="BodyText"/>
        <w:spacing w:before="9"/>
        <w:ind w:left="0"/>
      </w:pPr>
    </w:p>
    <w:p>
      <w:pPr>
        <w:pStyle w:val="BodyText"/>
        <w:tabs>
          <w:tab w:pos="2612" w:val="left" w:leader="none"/>
        </w:tabs>
        <w:spacing w:line="362" w:lineRule="auto"/>
        <w:ind w:right="7204"/>
      </w:pPr>
      <w:r>
        <w:rPr/>
        <w:t>世号人中尊</w:t>
        <w:tab/>
        <w:t>众生不思</w:t>
      </w:r>
      <w:r>
        <w:rPr>
          <w:spacing w:val="-16"/>
        </w:rPr>
        <w:t>议</w:t>
      </w:r>
      <w:r>
        <w:rPr/>
        <w:t>说如是等经</w:t>
        <w:tab/>
        <w:t>闻则无疑</w:t>
      </w:r>
      <w:r>
        <w:rPr>
          <w:spacing w:val="-16"/>
        </w:rPr>
        <w:t>悔</w:t>
      </w:r>
    </w:p>
    <w:p>
      <w:pPr>
        <w:spacing w:after="0" w:line="362" w:lineRule="auto"/>
        <w:sectPr>
          <w:pgSz w:w="12240" w:h="15840"/>
          <w:pgMar w:top="580" w:bottom="280" w:left="580" w:right="640"/>
        </w:sectPr>
      </w:pPr>
    </w:p>
    <w:p>
      <w:pPr>
        <w:pStyle w:val="BodyText"/>
        <w:spacing w:before="108"/>
      </w:pPr>
      <w:r>
        <w:rPr/>
        <w:pict>
          <v:line style="position:absolute;mso-position-horizontal-relative:page;mso-position-vertical-relative:page;z-index:251754496" from="574.012451pt,28.997673pt" to="574.012451pt,763.392172pt" stroked="true" strokeweight=".80090pt" strokecolor="#000000">
            <v:stroke dashstyle="solid"/>
            <w10:wrap type="none"/>
          </v:line>
        </w:pict>
      </w:r>
      <w:r>
        <w:rPr/>
        <w:pict>
          <v:line style="position:absolute;mso-position-horizontal-relative:page;mso-position-vertical-relative:page;z-index:251755520" from="35.006748pt,28.997673pt" to="35.006748pt,763.392172pt" stroked="true" strokeweight=".80090pt" strokecolor="#000000">
            <v:stroke dashstyle="solid"/>
            <w10:wrap type="none"/>
          </v:line>
        </w:pict>
      </w:r>
      <w:r>
        <w:rPr/>
        <w:t>尔时常忆念菩萨摩诃萨。于世尊前。复说偈言。</w:t>
      </w:r>
    </w:p>
    <w:p>
      <w:pPr>
        <w:pStyle w:val="BodyText"/>
        <w:spacing w:before="10"/>
        <w:ind w:left="0"/>
      </w:pPr>
    </w:p>
    <w:p>
      <w:pPr>
        <w:pStyle w:val="BodyText"/>
        <w:tabs>
          <w:tab w:pos="2612" w:val="left" w:leader="none"/>
        </w:tabs>
        <w:spacing w:line="362" w:lineRule="auto"/>
        <w:ind w:right="7204"/>
      </w:pPr>
      <w:r>
        <w:rPr/>
        <w:t>若不忆念者</w:t>
        <w:tab/>
        <w:t>数数生死</w:t>
      </w:r>
      <w:r>
        <w:rPr>
          <w:spacing w:val="-16"/>
        </w:rPr>
        <w:t>中</w:t>
      </w:r>
      <w:r>
        <w:rPr/>
        <w:t>不着于诸法</w:t>
        <w:tab/>
        <w:t>修行则无</w:t>
      </w:r>
      <w:r>
        <w:rPr>
          <w:spacing w:val="-16"/>
        </w:rPr>
        <w:t>疑</w:t>
      </w:r>
    </w:p>
    <w:p>
      <w:pPr>
        <w:pStyle w:val="BodyText"/>
        <w:spacing w:before="161"/>
      </w:pPr>
      <w:r>
        <w:rPr/>
        <w:t>尔时宝衣解脱菩萨摩诃萨。于世尊前。复说偈言。</w:t>
      </w:r>
    </w:p>
    <w:p>
      <w:pPr>
        <w:pStyle w:val="BodyText"/>
        <w:spacing w:before="9"/>
        <w:ind w:left="0"/>
      </w:pPr>
    </w:p>
    <w:p>
      <w:pPr>
        <w:pStyle w:val="BodyText"/>
        <w:tabs>
          <w:tab w:pos="2612" w:val="left" w:leader="none"/>
        </w:tabs>
        <w:spacing w:line="362" w:lineRule="auto"/>
        <w:ind w:right="7204"/>
      </w:pPr>
      <w:r>
        <w:rPr/>
        <w:t>多衣满一亿</w:t>
        <w:tab/>
        <w:t>净洁而细</w:t>
      </w:r>
      <w:r>
        <w:rPr>
          <w:spacing w:val="-16"/>
        </w:rPr>
        <w:t>致</w:t>
      </w:r>
      <w:r>
        <w:rPr/>
        <w:t>初摩而缠覆</w:t>
        <w:tab/>
        <w:t>修行则无</w:t>
      </w:r>
      <w:r>
        <w:rPr>
          <w:spacing w:val="-16"/>
        </w:rPr>
        <w:t>疑</w:t>
      </w:r>
    </w:p>
    <w:p>
      <w:pPr>
        <w:pStyle w:val="BodyText"/>
        <w:spacing w:before="161"/>
      </w:pPr>
      <w:r>
        <w:rPr/>
        <w:t>尔时施食菩萨摩诃萨。于世尊前。复说偈言。</w:t>
      </w:r>
    </w:p>
    <w:p>
      <w:pPr>
        <w:pStyle w:val="BodyText"/>
        <w:spacing w:before="9"/>
        <w:ind w:left="0"/>
      </w:pPr>
    </w:p>
    <w:p>
      <w:pPr>
        <w:pStyle w:val="BodyText"/>
        <w:tabs>
          <w:tab w:pos="2612" w:val="left" w:leader="none"/>
        </w:tabs>
        <w:spacing w:line="362" w:lineRule="auto" w:before="1"/>
        <w:ind w:right="7204"/>
      </w:pPr>
      <w:r>
        <w:rPr/>
        <w:t>所设众饮食</w:t>
        <w:tab/>
        <w:t>具足诸肴</w:t>
      </w:r>
      <w:r>
        <w:rPr>
          <w:spacing w:val="-16"/>
        </w:rPr>
        <w:t>膳</w:t>
      </w:r>
      <w:r>
        <w:rPr/>
        <w:t>日日应常施</w:t>
        <w:tab/>
        <w:t>修行无有</w:t>
      </w:r>
      <w:r>
        <w:rPr>
          <w:spacing w:val="-16"/>
        </w:rPr>
        <w:t>疑</w:t>
      </w:r>
    </w:p>
    <w:p>
      <w:pPr>
        <w:pStyle w:val="BodyText"/>
        <w:spacing w:before="160"/>
      </w:pPr>
      <w:r>
        <w:rPr/>
        <w:t>尔时悲行菩萨摩诃萨。于世尊前。复说偈言。</w:t>
      </w:r>
    </w:p>
    <w:p>
      <w:pPr>
        <w:pStyle w:val="BodyText"/>
        <w:ind w:left="0"/>
        <w:rPr>
          <w:sz w:val="26"/>
        </w:rPr>
      </w:pPr>
    </w:p>
    <w:p>
      <w:pPr>
        <w:pStyle w:val="BodyText"/>
        <w:spacing w:line="362" w:lineRule="auto"/>
        <w:ind w:right="7204"/>
        <w:jc w:val="both"/>
      </w:pPr>
      <w:r>
        <w:rPr/>
        <w:t>应悲诸众生   数数而号哭此经甚深妙   厌恶不修学若从地狱来   则乐处地狱虽似修功德   须臾寻生疑亲近恶知识   不信甚深法愚痴网自蔽   如是生疑惑诸有破戒者   恶心见其过闻经不信受   诽谤于此行懈怠少精进   不住于菩提无智心下劣   不解如是行众生多乐着 我见心自在</w:t>
      </w:r>
    </w:p>
    <w:p>
      <w:pPr>
        <w:pStyle w:val="BodyText"/>
        <w:spacing w:before="2"/>
        <w:jc w:val="both"/>
      </w:pPr>
      <w:r>
        <w:rPr/>
        <w:t>常处于三界 无能修行者 。</w:t>
      </w:r>
    </w:p>
    <w:p>
      <w:pPr>
        <w:pStyle w:val="BodyText"/>
        <w:spacing w:before="10"/>
        <w:ind w:left="0"/>
      </w:pPr>
    </w:p>
    <w:p>
      <w:pPr>
        <w:pStyle w:val="BodyText"/>
        <w:spacing w:line="362" w:lineRule="auto"/>
        <w:ind w:right="7204"/>
        <w:jc w:val="both"/>
      </w:pPr>
      <w:r>
        <w:rPr/>
        <w:t>愚痴起恶心   无智染诸欲乐处于愦闹   作是诽谤行愚痴少智人   饕餮嗜饮食不修清净法   故作诽谤行众生多贪着   偏执取妄想不识于假名 唯救世能度</w:t>
      </w:r>
    </w:p>
    <w:p>
      <w:pPr>
        <w:spacing w:after="0" w:line="362" w:lineRule="auto"/>
        <w:jc w:val="both"/>
        <w:sectPr>
          <w:pgSz w:w="12240" w:h="15840"/>
          <w:pgMar w:top="580" w:bottom="280" w:left="580" w:right="640"/>
        </w:sectPr>
      </w:pPr>
    </w:p>
    <w:p>
      <w:pPr>
        <w:pStyle w:val="BodyText"/>
        <w:spacing w:before="117"/>
      </w:pPr>
      <w:r>
        <w:rPr/>
        <w:pict>
          <v:line style="position:absolute;mso-position-horizontal-relative:page;mso-position-vertical-relative:page;z-index:251756544" from="574.012451pt,28.998568pt" to="574.012451pt,763.393067pt" stroked="true" strokeweight=".80090pt" strokecolor="#000000">
            <v:stroke dashstyle="solid"/>
            <w10:wrap type="none"/>
          </v:line>
        </w:pict>
      </w:r>
      <w:r>
        <w:rPr/>
        <w:pict>
          <v:line style="position:absolute;mso-position-horizontal-relative:page;mso-position-vertical-relative:page;z-index:251757568" from="35.006748pt,28.998568pt" to="35.006748pt,763.393067pt" stroked="true" strokeweight=".80090pt" strokecolor="#000000">
            <v:stroke dashstyle="solid"/>
            <w10:wrap type="none"/>
          </v:line>
        </w:pict>
      </w:r>
      <w:r>
        <w:rPr/>
        <w:t>尔时能远离解脱菩萨摩诃萨。于世尊前。而说偈言。</w:t>
      </w:r>
    </w:p>
    <w:p>
      <w:pPr>
        <w:pStyle w:val="BodyText"/>
        <w:spacing w:before="9"/>
        <w:ind w:left="0"/>
      </w:pPr>
    </w:p>
    <w:p>
      <w:pPr>
        <w:pStyle w:val="BodyText"/>
        <w:spacing w:line="362" w:lineRule="auto" w:before="1"/>
        <w:ind w:right="7204"/>
        <w:jc w:val="both"/>
      </w:pPr>
      <w:r>
        <w:rPr/>
        <w:t>远离诸众生   如弃于粪秽虚伪犹泥钱   解脱着果想譬如坏死尸   其恶甚可厌若谤如是行   应疾速远离如贼劫村落   处于旷崄路闻者悉远避   愿莫值是恶若见坏烂者   厌恶如贼害有诽谤此经 如是恶莫见</w:t>
      </w:r>
    </w:p>
    <w:p>
      <w:pPr>
        <w:pStyle w:val="BodyText"/>
        <w:spacing w:line="362" w:lineRule="auto" w:before="161"/>
        <w:ind w:left="449" w:right="477" w:firstLine="480"/>
        <w:jc w:val="both"/>
      </w:pPr>
      <w:r>
        <w:rPr/>
        <w:t>尔时阿难白佛言。世尊。如是菩萨摩诃萨。甚为希有。其意明了。为是自定力耶。为是佛神力乎。佛言。皆是乘佛神力能作是说。亦是此经功德威力。逮得无碍。何以故。如是族姓子。以于六十亿佛所。从于佛口常闻此法不增不减。亦如从我得闻不异。是故亿念过去一切诸禅定力及佛神力。阿难言。如是如是。信如所说。此诸菩萨。现可证知。</w:t>
      </w:r>
    </w:p>
    <w:p>
      <w:pPr>
        <w:pStyle w:val="BodyText"/>
        <w:spacing w:line="324" w:lineRule="auto" w:before="193"/>
        <w:ind w:left="4430" w:right="4425"/>
        <w:jc w:val="center"/>
      </w:pPr>
      <w:r>
        <w:rPr>
          <w:color w:val="FF3300"/>
        </w:rPr>
        <w:t>不退转法轮经卷第四</w:t>
      </w:r>
      <w:r>
        <w:rPr>
          <w:color w:val="993300"/>
        </w:rPr>
        <w:t>现见品第八</w:t>
      </w:r>
    </w:p>
    <w:p>
      <w:pPr>
        <w:pStyle w:val="BodyText"/>
        <w:spacing w:line="362" w:lineRule="auto" w:before="195"/>
        <w:ind w:left="449" w:right="477" w:firstLine="480"/>
        <w:jc w:val="both"/>
      </w:pPr>
      <w:r>
        <w:rPr/>
        <w:t>尔时阿难白佛言。世尊。若闻是法。次第信解不生疑惑。如是族姓男女。得成就几所福。佛告阿难。若族姓男女。住阿耨多罗三藐三菩提。复以阎浮提满中七宝供养者。是人功德。不如得闻此经次第句义信解不疑其福甚多。置阎浮提满中七宝供养诸佛。假设恒河沙世界满中珍宝供养诸佛。复有善男子善女人。得闻是经次第句义。信解不疑心亦不悔。是人功德复倍于彼。尔时世尊。而说偈言。</w:t>
      </w:r>
    </w:p>
    <w:p>
      <w:pPr>
        <w:pStyle w:val="BodyText"/>
        <w:spacing w:line="362" w:lineRule="auto" w:before="161"/>
        <w:ind w:right="7204"/>
        <w:jc w:val="both"/>
      </w:pPr>
      <w:r>
        <w:rPr/>
        <w:t>假使三千界   满中诸珍宝供养于如来   救度于世间若佛说此经   有能谛听者智慧得解脱   其福倍过彼譬如恒河沙   于此诸世界七宝悉充满   尽施一切智于佛之所说   信受是经典是为解脱智 其福亦倍彼</w:t>
      </w:r>
    </w:p>
    <w:p>
      <w:pPr>
        <w:pStyle w:val="BodyText"/>
        <w:spacing w:before="162"/>
      </w:pPr>
      <w:r>
        <w:rPr/>
        <w:t>尔时阿难白佛言。世尊。若有族姓男女。信解是经受持读诵复为人说。得几所福。佛告阿</w:t>
      </w:r>
    </w:p>
    <w:p>
      <w:pPr>
        <w:spacing w:after="0"/>
        <w:sectPr>
          <w:pgSz w:w="12240" w:h="15840"/>
          <w:pgMar w:top="580" w:bottom="280" w:left="580" w:right="640"/>
        </w:sectPr>
      </w:pPr>
    </w:p>
    <w:p>
      <w:pPr>
        <w:pStyle w:val="BodyText"/>
        <w:spacing w:line="362" w:lineRule="auto" w:before="105"/>
        <w:ind w:left="449" w:right="477"/>
        <w:jc w:val="both"/>
      </w:pPr>
      <w:r>
        <w:rPr/>
        <w:pict>
          <v:line style="position:absolute;mso-position-horizontal-relative:page;mso-position-vertical-relative:page;z-index:251758592" from="574.012451pt,28.999313pt" to="574.012451pt,763.393813pt" stroked="true" strokeweight=".80090pt" strokecolor="#000000">
            <v:stroke dashstyle="solid"/>
            <w10:wrap type="none"/>
          </v:line>
        </w:pict>
      </w:r>
      <w:r>
        <w:rPr/>
        <w:pict>
          <v:line style="position:absolute;mso-position-horizontal-relative:page;mso-position-vertical-relative:page;z-index:251759616" from="35.006748pt,28.999313pt" to="35.006748pt,763.393813pt" stroked="true" strokeweight=".80090pt" strokecolor="#000000">
            <v:stroke dashstyle="solid"/>
            <w10:wrap type="none"/>
          </v:line>
        </w:pict>
      </w:r>
      <w:r>
        <w:rPr/>
        <w:t>难。如是族姓男女。住无上道。于百劫中修行布施。供养如来。远离此经。百劫持戒百劫忍辱精进禅定智慧。复于百劫得五神通。修世间智具足戒身。若有远离此经典者。是则不名尊重供养于诸如来。若有善男子善女人。信解是经。受持读诵复为他说。其所得福倍多于上。尔时世尊。而说偈言。</w:t>
      </w:r>
    </w:p>
    <w:p>
      <w:pPr>
        <w:pStyle w:val="BodyText"/>
        <w:spacing w:line="362" w:lineRule="auto" w:before="161"/>
        <w:ind w:right="7204"/>
        <w:jc w:val="both"/>
      </w:pPr>
      <w:r>
        <w:rPr/>
        <w:t>假使满百劫   一切诸肴膳供养救世者   不名尊重供若欲供养者   当受持是经舍除福报想   修行法供养如是供养者   是名真供养以法为供养   如来法身故假使满百劫   以衣服供养救世之世尊   多诸衣服施不名为供养   有能持经者是名真供养   最上之第一假使满百劫   常散诸天华奉上诸世尊   不名为供养若作第一供   救世能度者应受持此经   能除果报相若造七宝塔   为救世建立一切如须弥   不名供养佛此为最大供   众供养中上能持此经者   不见我身相假使满百劫   修持于禁戒而不持此经   不名为最胜听经而持戒   于戒为最上亦于持经中   而无持经想不名为犯戒   亦不为破戒能学此经者   如我之所说若能学此经   亦善学菩提虽同学菩提   而实无所学能如是持戒 此经所显示</w:t>
      </w:r>
    </w:p>
    <w:p>
      <w:pPr>
        <w:spacing w:after="0" w:line="362" w:lineRule="auto"/>
        <w:jc w:val="both"/>
        <w:sectPr>
          <w:pgSz w:w="12240" w:h="15840"/>
          <w:pgMar w:top="580" w:bottom="280" w:left="580" w:right="640"/>
        </w:sectPr>
      </w:pPr>
    </w:p>
    <w:p>
      <w:pPr>
        <w:pStyle w:val="BodyText"/>
        <w:spacing w:line="362" w:lineRule="auto" w:before="114"/>
        <w:ind w:right="7204"/>
        <w:jc w:val="both"/>
      </w:pPr>
      <w:r>
        <w:rPr/>
        <w:pict>
          <v:line style="position:absolute;mso-position-horizontal-relative:page;mso-position-vertical-relative:page;z-index:251760640" from="574.012451pt,28.997768pt" to="574.012451pt,763.388368pt" stroked="true" strokeweight=".80090pt" strokecolor="#000000">
            <v:stroke dashstyle="solid"/>
            <w10:wrap type="none"/>
          </v:line>
        </w:pict>
      </w:r>
      <w:r>
        <w:rPr/>
        <w:pict>
          <v:line style="position:absolute;mso-position-horizontal-relative:page;mso-position-vertical-relative:page;z-index:251761664" from="35.006748pt,28.997768pt" to="35.006748pt,763.388368pt" stroked="true" strokeweight=".80090pt" strokecolor="#000000">
            <v:stroke dashstyle="solid"/>
            <w10:wrap type="none"/>
          </v:line>
        </w:pict>
      </w:r>
      <w:r>
        <w:rPr/>
        <w:t>于戒得具足   是名持戒者假设满百劫   有人修忍辱挝骂不还报   一切皆能忍乃至截手足   而不起异想亦不生怨嫌   一切无所念能行是忍者   具足满百劫虽修如意忍   而心不为胜是忍最第一   亦名为善修若复闻此经   信解而受持是名最胜忍   第一无有上若于此经中   闻已能信解欲求于无碍   无上佛智者当受持此经   则能速具得假使满百劫   精进常不坐经行已过时   除去于睡眠智者修是经   应为人演说则得无所畏   是名胜精进假设满百劫   而得五神通若不闻此经   不名胜神通若能持此经   是名胜神通神通中最上   知义而不着假设满百劫   常作明智人成就世间智   决了于世间若不学此经   不名为智者若能持此经   乃名为勇健若能如是知   是名为智者受持此经典   闻则能信解显示于此经   智者所行处若能持此经 应加勤精进</w:t>
      </w:r>
    </w:p>
    <w:p>
      <w:pPr>
        <w:pStyle w:val="BodyText"/>
        <w:spacing w:before="166"/>
      </w:pPr>
      <w:r>
        <w:rPr/>
        <w:t>尔时阿难。复说偈言。</w:t>
      </w:r>
    </w:p>
    <w:p>
      <w:pPr>
        <w:spacing w:after="0"/>
        <w:sectPr>
          <w:pgSz w:w="12240" w:h="15840"/>
          <w:pgMar w:top="580" w:bottom="280" w:left="580" w:right="640"/>
        </w:sectPr>
      </w:pPr>
    </w:p>
    <w:p>
      <w:pPr>
        <w:pStyle w:val="BodyText"/>
        <w:spacing w:line="362" w:lineRule="auto" w:before="122"/>
        <w:ind w:right="7204"/>
        <w:jc w:val="both"/>
      </w:pPr>
      <w:r>
        <w:rPr/>
        <w:pict>
          <v:line style="position:absolute;mso-position-horizontal-relative:page;mso-position-vertical-relative:page;z-index:251762688" from="574.012451pt,28.998663pt" to="574.012451pt,763.393162pt" stroked="true" strokeweight=".80090pt" strokecolor="#000000">
            <v:stroke dashstyle="solid"/>
            <w10:wrap type="none"/>
          </v:line>
        </w:pict>
      </w:r>
      <w:r>
        <w:rPr/>
        <w:pict>
          <v:line style="position:absolute;mso-position-horizontal-relative:page;mso-position-vertical-relative:page;z-index:251763712" from="35.006748pt,28.998663pt" to="35.006748pt,763.393162pt" stroked="true" strokeweight=".80090pt" strokecolor="#000000">
            <v:stroke dashstyle="solid"/>
            <w10:wrap type="none"/>
          </v:line>
        </w:pict>
      </w:r>
      <w:r>
        <w:rPr/>
        <w:t>行满百由旬   或至千由旬当诣于智者   有是经法处常应到彼所   为听是经故听已而信解   其心恒随顺假满世界火   百千亿由旬若有此经处   智者宜疾听若求圣禅定   诸禅中最上当说如是经   为灭诸结使若有欲舍去   乐着于世间为显示此经   如佛之所说若欲见诸佛   阿閦为最上于诸受持中   此经为第一欲得一切乐   修诸菩萨行应当说此经   速到安乐处欲见三佛陀   安养难思议应为演此经 如佛之所说</w:t>
      </w:r>
    </w:p>
    <w:p>
      <w:pPr>
        <w:pStyle w:val="BodyText"/>
        <w:spacing w:line="362" w:lineRule="auto" w:before="164"/>
        <w:ind w:left="449" w:right="477" w:firstLine="480"/>
        <w:jc w:val="both"/>
      </w:pPr>
      <w:r>
        <w:rPr/>
        <w:t>尔时佛告阿难。善哉善哉。说是经时。族姓男女。若得闻者。心不散乱。读诵此经。远离一切诸亲近处。亦悉灭除一切想识。若欲见佛即便得见。临寿终时。则能面见百千诸佛。何以故。如是族姓子等。为一切诸佛之所护念。说是经已。复能受持读诵信解。亦为他人分别演说。</w:t>
      </w:r>
    </w:p>
    <w:p>
      <w:pPr>
        <w:pStyle w:val="BodyText"/>
        <w:spacing w:before="193"/>
        <w:ind w:left="4428" w:right="4425"/>
        <w:jc w:val="center"/>
      </w:pPr>
      <w:r>
        <w:rPr>
          <w:color w:val="993300"/>
        </w:rPr>
        <w:t>安养国品第九</w:t>
      </w:r>
    </w:p>
    <w:p>
      <w:pPr>
        <w:pStyle w:val="BodyText"/>
        <w:spacing w:before="6"/>
        <w:ind w:left="0"/>
        <w:rPr>
          <w:sz w:val="23"/>
        </w:rPr>
      </w:pPr>
    </w:p>
    <w:p>
      <w:pPr>
        <w:pStyle w:val="BodyText"/>
        <w:spacing w:line="362" w:lineRule="auto"/>
        <w:ind w:left="449" w:right="477" w:firstLine="480"/>
      </w:pPr>
      <w:r>
        <w:rPr/>
        <w:t>尔时比丘比丘尼。优婆塞优婆夷。四众之中。时有童女。名曰师子。与五百童女俱。白佛 言。世尊。若有女人读诵此经。复能为他分别解说。得几所福。佛告师子童女。若有女人住阿耨多罗三藐三菩提。受持读诵如是经典为人能说。当知此等是最后女身。更不复受。何以故。已能受持读诵此经为他说故。而心无乱。一切结使皆得除灭。若有女人应起结使。亦令不起。师子白佛言。世尊。云何是女人相。能生烦恼。佛言。师子。若有女人。见他端正女人及诸璎珞摩尼等宝而自庄严。受于快乐见是事已。便生染着不解观察。譬如画瓶但饰其外。凡愚臭秽亦复如是。不净所熏屎尿充满不知观察。如是等相便生乐着。而起染心。以是因缘常受女身。复告师子言。一切女人多生嫉妒欺诳妄语。心口俱异。或对面语。为乞丐故。往至比丘所而不为法。生嗔恚心及睡调心。但为愦闹。亲近俗事。而于此经作不利益。不肯听受不说不诵。昼夜常起诸烦恼心。远离解脱。有如是等心故。受女身不得远离。是故师子。一切女人皆悉应作如是观察。我当云何</w:t>
      </w:r>
    </w:p>
    <w:p>
      <w:pPr>
        <w:spacing w:after="0" w:line="362" w:lineRule="auto"/>
        <w:sectPr>
          <w:pgSz w:w="12240" w:h="15840"/>
          <w:pgMar w:top="580" w:bottom="280" w:left="580" w:right="640"/>
        </w:sectPr>
      </w:pPr>
    </w:p>
    <w:p>
      <w:pPr>
        <w:pStyle w:val="BodyText"/>
        <w:spacing w:line="362" w:lineRule="auto" w:before="111"/>
        <w:ind w:left="449" w:right="477"/>
      </w:pPr>
      <w:r>
        <w:rPr/>
        <w:pict>
          <v:line style="position:absolute;mso-position-horizontal-relative:page;mso-position-vertical-relative:page;z-index:251764736" from="574.012451pt,28.999409pt" to="574.012451pt,763.393908pt" stroked="true" strokeweight=".80090pt" strokecolor="#000000">
            <v:stroke dashstyle="solid"/>
            <w10:wrap type="none"/>
          </v:line>
        </w:pict>
      </w:r>
      <w:r>
        <w:rPr/>
        <w:pict>
          <v:line style="position:absolute;mso-position-horizontal-relative:page;mso-position-vertical-relative:page;z-index:251765760" from="35.006748pt,28.999409pt" to="35.006748pt,763.393908pt" stroked="true" strokeweight=".80090pt" strokecolor="#000000">
            <v:stroke dashstyle="solid"/>
            <w10:wrap type="none"/>
          </v:line>
        </w:pict>
      </w:r>
      <w:r>
        <w:rPr/>
        <w:t>断诸结使不令复有。如是女人无利益事。当听是经。受持读诵。亦为他说。何以故。得闻是经分别次第。必能离于一切结使。时师子言。若有女人。读诵此经为他解说。求舍女身当可得不。佛言。师子。若有女人受持读诵此经典者。是最后女身更不复受。除其方便神通变化现受女者。师子。譬如有人然大火聚。而自投之。既投火已。复作是言。莫烧我身。亦使我身莫作异色。师 子。于汝意云何。是人虽作此语。得如所言不。师子答言。不也。世尊。何以故。是大火聚性能烧物灭除身色。佛言。师子。此经亦复如是。能烧一切结使行薪。若欲舍女身相。即得离欲。成就佛法。欲见无量无数阿僧祇诸佛得无碍辩。欲发慈心一切众生者。亦当受持读诵书写此经。是时师子及五百童女白佛言。世尊。我从定光佛所。得闻是经受持读诵。我今复为无量众生重说显示。尔时阿难白佛言。世尊。今此师子及五百童女。何故不转女身。佛告阿难。汝今谓是师子及五百童女是实女耶。阿难言。如是世尊。佛答阿难。莫作是语。何以故。如此师子及五百童女。皆示现为女身非真实也。何以故。但为未来众生示现变化。怜愍一切诸女人故。现为女像。厌离女身。何以故。若作男形。则不能入一切处故。阿难。此师子等亦非男非女。何以故。一切诸法皆非男非女。出过一切法。无相可得。是真照明。阿难。是师子等随顺世法故受女身。为化诸女随已修学。尔时有五百比丘尼。从坐而起。头面礼足白佛言。世尊。我等从今以往。当受持读诵书写此经。为他解说。何以故。我等受此女身无所利益。宜速厌离。自从今日若未解者当令得 解。若未闻者当令得闻。初中后夜除其睡眠系念思惟。佛言。诸比丘尼。善哉善哉。汝等发大庄严以自庄严。兴大精进。勇猛第一皆悉厌离乐舍女身。为欲利益一切佛法。受持此经。书写读 诵。为他演说。汝等皆是最后受于女身。诸比丘尼闻是语已。踊跃欢喜。皆脱上服以供养佛。作是施已。而说偈言。</w:t>
      </w:r>
    </w:p>
    <w:p>
      <w:pPr>
        <w:pStyle w:val="BodyText"/>
        <w:tabs>
          <w:tab w:pos="2612" w:val="left" w:leader="none"/>
        </w:tabs>
        <w:spacing w:line="362" w:lineRule="auto" w:before="164"/>
        <w:ind w:right="7204"/>
      </w:pPr>
      <w:r>
        <w:rPr/>
        <w:t>我等蒙安慰</w:t>
        <w:tab/>
        <w:t>为得男子</w:t>
      </w:r>
      <w:r>
        <w:rPr>
          <w:spacing w:val="-16"/>
        </w:rPr>
        <w:t>身</w:t>
      </w:r>
      <w:r>
        <w:rPr/>
        <w:t>如来无二言</w:t>
        <w:tab/>
        <w:t>人中最上</w:t>
      </w:r>
      <w:r>
        <w:rPr>
          <w:spacing w:val="-16"/>
        </w:rPr>
        <w:t>说</w:t>
      </w:r>
    </w:p>
    <w:p>
      <w:pPr>
        <w:pStyle w:val="BodyText"/>
        <w:spacing w:line="362" w:lineRule="auto" w:before="160"/>
        <w:ind w:left="449" w:right="477" w:firstLine="480"/>
        <w:jc w:val="both"/>
      </w:pPr>
      <w:r>
        <w:rPr/>
        <w:t>尔时四部众中。有五百长者夫人。从坐而起整其衣服右膝着地长跪叉手。白佛言。世尊。我等亦从今日受持读诵书写解说。但是女身为他所制不得自在。怀妊十月。云何当得免斯苦耶。何以故。若处深宫为王拘摄。或为父母儿婿禁制。从今已往。当勤精进专行修习。乃至终身受持正法。于是世尊。赞叹五百长者夫人。善哉善哉。如汝所说。汝等从今永舍女身。不复继属承事他人。亦无怀妊十月等苦。离于淫欲及诸胞胎。世世常生净佛国土。尔时阿难白佛言。世尊。如是诸姊。得离女身生何净土。佛言。此诸姊等。当生宝藏莲华光世界。阿难白佛言。世尊。如彼世界。佛号何等。佛言。于彼世界有佛。号一切宝如意王光明如来至真等正觉。今现为彼。为诸众生。种种说法。如是族姓女等。悉生彼国。于彼佛所。得闻此经。尔时长者夫人。闻佛说已。欢喜踊跃。即解璎珞价直百千。以奉散佛。如是供养。供养已即说偈言。</w:t>
      </w:r>
    </w:p>
    <w:p>
      <w:pPr>
        <w:spacing w:after="0" w:line="362" w:lineRule="auto"/>
        <w:jc w:val="both"/>
        <w:sectPr>
          <w:pgSz w:w="12240" w:h="15840"/>
          <w:pgMar w:top="580" w:bottom="280" w:left="580" w:right="640"/>
        </w:sectPr>
      </w:pPr>
    </w:p>
    <w:p>
      <w:pPr>
        <w:pStyle w:val="BodyText"/>
        <w:spacing w:line="362" w:lineRule="auto" w:before="119"/>
        <w:ind w:right="7204"/>
        <w:jc w:val="both"/>
      </w:pPr>
      <w:r>
        <w:rPr/>
        <w:pict>
          <v:line style="position:absolute;mso-position-horizontal-relative:page;mso-position-vertical-relative:page;z-index:251766784" from="574.012451pt,28.997864pt" to="574.012451pt,763.392363pt" stroked="true" strokeweight=".80090pt" strokecolor="#000000">
            <v:stroke dashstyle="solid"/>
            <w10:wrap type="none"/>
          </v:line>
        </w:pict>
      </w:r>
      <w:r>
        <w:rPr/>
        <w:pict>
          <v:line style="position:absolute;mso-position-horizontal-relative:page;mso-position-vertical-relative:page;z-index:251767808" from="35.006748pt,28.997864pt" to="35.006748pt,763.392363pt" stroked="true" strokeweight=".80090pt" strokecolor="#000000">
            <v:stroke dashstyle="solid"/>
            <w10:wrap type="none"/>
          </v:line>
        </w:pict>
      </w:r>
      <w:r>
        <w:rPr/>
        <w:t>我等蒙安慰   舍离于女身如来无二言   所说皆真实女身为最恶   当愿速舍离凡愚之所迷   不知真实相胎生女最恶   愿更不复受得离女胎已 菩提为无上</w:t>
      </w:r>
    </w:p>
    <w:p>
      <w:pPr>
        <w:pStyle w:val="BodyText"/>
        <w:spacing w:line="362" w:lineRule="auto" w:before="162"/>
        <w:ind w:left="449" w:right="477" w:firstLine="480"/>
      </w:pPr>
      <w:r>
        <w:rPr/>
        <w:t>尔时诸长者夫人。瞻仰如来目不暂舍。释提桓因以天曼陀罗华散于佛上。我等亦当受持此 经。佛言。憍尸迦。汝若与阿修罗战时。常使得胜。不令退散。尔时文殊师利法王子。与百千亿众生。皆悉发于善根因缘。文殊师利白佛言。世尊。如来未发菩提心时。我已转此不退法轮。佛言。文殊师利。十方无量亿诸菩萨等。皆发大胜光明犹如日轮。如是大地亦皆六返震动。诸天雨华盈没于膝。尔时阿难白佛言。世尊。以何因缘。大地六返振动。诸天雨华。佛言。是无量百千亿天。闻文殊师利所说。心生欢喜。故雨此华。而作是言。我等皆当受持书写读诵此经。亦愿当得如文殊师利说如是法得闻经已。心生欢喜。大地一切普皆振动。诸天雨华。尔时阿难白佛言。世尊。是经能成诸大功德。是经甚深最为希有。若有众生。得闻是经一经耳者。当知是人不从小功德来。佛言如是。阿难当知。是族姓男女皆已供养过去诸佛。是故今于此会得闻是经心生信 解。乃能受持读诵解说。有此经处即是一切天人中塔。利益无量其福不虚。若是经卷所住之处。及能受持乃至书写者。皆应供养如世尊想。闻是经者命终皆得不堕恶道。降伏众魔建立法幢。常然法炬照诸幽冥。能吹法螺到菩提树。击大法鼓开阐法门。雨大法雨。有求法者皆悉满足。显示法界。尽开过去诸佛伏藏。知一切法。除色受想行识想。远离眼耳鼻舌身意想。离一切法想乃至佛想。若闻是经。信解受持读诵之者。是真佛子。皆从法生。阿难。若有善男子等。若欲食法 味。坐于道场菩提树下。如我不异。皆当受持诵读此经。为他人说。乃至手持经卷。恭敬供养。阿难白佛言。世尊。于末劫中。当有人能受持读诵。手持此经恭敬供养不。佛言。若今闻经明信解了。于将来世。亦能受持读诵为他解说。手持此经礼拜供养。若有沙门婆罗门天人及阿修罗。今闻此经。于未来世更不闻者。无有是处。何以故。以今闻法因缘力故。若于后世亦得闻法。必能信解。譬如长者多诸男女。其家大富财宝无量。金银琉璃珊瑚虎珀车磲马瑙真珠珂贝。奴婢僮仆象马车乘。有如是等一切财宝。置之于后游行他方。还至本处得此宝不。阿难言得。何以故。此诸财宝本属已故。佛言。阿难。如是法宝。今得闻者。即是己法。后还复闻。我今亦以佛眼。见现在世受持读诵此经典者。后则还得如今无异。若未来世有诸众生。受持此经者皆以佛眼观 察。如今所见等无有异。若有诽谤此经典者。我以佛眼明见此人。亦如今日。阿难白佛言。世 尊。若人不信不解诽谤是经。当趣何所。佛言。止止阿难。莫作是问。阿难白佛言。世尊。唯愿说之。当使未来众生有不信者闻斯果报。则便恐怖令生信解。佛言。若是诽谤不信果报所受苦</w:t>
      </w:r>
    </w:p>
    <w:p>
      <w:pPr>
        <w:spacing w:after="0" w:line="362" w:lineRule="auto"/>
        <w:sectPr>
          <w:pgSz w:w="12240" w:h="15840"/>
          <w:pgMar w:top="580" w:bottom="280" w:left="580" w:right="640"/>
        </w:sectPr>
      </w:pPr>
    </w:p>
    <w:p>
      <w:pPr>
        <w:pStyle w:val="BodyText"/>
        <w:spacing w:line="362" w:lineRule="auto" w:before="108"/>
        <w:ind w:left="449" w:right="477"/>
      </w:pPr>
      <w:r>
        <w:rPr/>
        <w:pict>
          <v:line style="position:absolute;mso-position-horizontal-relative:page;mso-position-vertical-relative:page;z-index:251768832" from="574.012451pt,28.99861pt" to="574.012451pt,763.393109pt" stroked="true" strokeweight=".80090pt" strokecolor="#000000">
            <v:stroke dashstyle="solid"/>
            <w10:wrap type="none"/>
          </v:line>
        </w:pict>
      </w:r>
      <w:r>
        <w:rPr/>
        <w:pict>
          <v:line style="position:absolute;mso-position-horizontal-relative:page;mso-position-vertical-relative:page;z-index:251769856" from="35.006748pt,28.99861pt" to="35.006748pt,763.393109pt" stroked="true" strokeweight=".80090pt" strokecolor="#000000">
            <v:stroke dashstyle="solid"/>
            <w10:wrap type="none"/>
          </v:line>
        </w:pict>
      </w:r>
      <w:r>
        <w:rPr/>
        <w:t>痛。与五逆业其罪同等。若以利刀杀害众生。满三千大千世界。于意云何。是人罪报当趣何所。阿难言。是人业报当趣恶道。佛言。阿难。汝今应当作如是知。若恒河沙诸佛入涅槃后。为供养舍利造作塔庙。有人恶心焚烧毁坏。于意云何。是人当得几所罪报。阿难言。如是人等受报甚 苦。则不可说亦不可闻。若诽谤此经说其过恶。所得罪报亦复如是不可得闻。何以故。是人毁坏过去未来现在诸佛一切法眼故。佛言。若见有人受持读诵此经典者。而起诽谤轻笑毁訾。教他不信。令使是人。不得读诵如法受持。当知是人其罪甚重复多于彼。阿难言。若满三千大千世界众生。具足十善住菩提道。若有坏如是等人眼者。得几所罪。佛言。是人当于无量阿僧祇劫。所受诸身则常生盲。于地狱中受苦无间。常挑其目。佛言。若有一人于此经中而生诽谤心不信者。我说是人罪亦如彼。阿难言。若有菩萨住于菩提。信解此经受持不疑。当趣何所。佛言。是名随顺供养诸佛等无有异。阿难言。若复有人不信是经而自诽谤。亦教他人令生诽谤。如此人者。当受何身受何等苦。佛言。止止阿难。莫作是问。阿难言。惟愿世尊。时为解说。令此四众。若有疑惑生不信者。闻佛说已。当自悔过得生信心。佛言。若复有人。不信是经向他诽谤。当得十千由旬身。受如是大形获无量苦。阿难言。是人不慎舌故。复有何相。佛言。此人罪报。其舌纵广一千由旬。以五百亿大热铁犁。而耕其舌。复以五百亿大热铁丸。雨其舌上。何以故。不慎恶业诽谤过故。受如是苦。尔时四众闻是语已身毛皆竖。悲泣盈目自投于地。皆共同声唱如是言。世 尊。若族姓男女。如是诽谤当获斯罪。是故我今代其忏悔使灭众罪。不受如是大恶果报。今于佛前及余十方无量佛前。我等愚冥不自知过。唯有佛眼实见实证。皆悉忏悔。自今以后不敢重作。犹如婴儿无所识知。不能晓了分别善根。我今至诚深自咎责。惟愿世尊。当垂怜愍受我忏悔。佛言。善哉善哉。是时四众各言。我今诚心自归。所有诸罪悉皆忏悔不敢覆藏。佛言。汝等如是至心忏悔。一切善法无不增长。尔时阿难白佛言。世尊。今此众中有生疑者。恶业罪障亦如是耶。佛时答言。于此众中若生疑者。可即忏悔。所有余罪受报轻微。阿难言。云何受罪轻微。佛言。是人临命终时。诸毛孔中皆悉受苦。喻如泥犁等无有异。何以故。能信如来所说言教。及信无量阿僧祇佛。亦自悔过。阿难。是族姓男女则不舍过去未来现在一切佛眼。若彼欲见无量阿僧祇 佛。及见无量金刚叶莲华光明遍照殊胜妙相。尔时释提桓因现长者身。以种种华散诸四众。唱如是言。当以此华供养于佛。乃至供养如是经典。尔时四众即取诸华以散佛上变成华盖。而白佛 言。世尊。以何因缘现是瑞相。今于佛前有是莲华。及无量恒河沙一切佛前。亦复皆有如是等 华。佛言。为说是经功德威力故现此瑞。如是相者当知皆是神力所持。尔时阿难白佛言。世尊。佛威神力乃至如是护持法耶。佛言。阿难。实我神力护持是法。乃至恒河沙诸佛亦皆护持。尔时阿难白佛言。世尊。此经当何名。斯经云何受持。佛言。是经名为无著果无有种种诸杂恶报。如是受持。信行法行八辈须陀洹斯陀含阿那含阿罗汉辟支佛解是假名无有真实。如是受持。名为舍魔。如是受持。亦名六波罗蜜。如是受持。何以故。阿难。若有如是信解受持读诵书写此经为他</w:t>
      </w:r>
    </w:p>
    <w:p>
      <w:pPr>
        <w:spacing w:after="0" w:line="362" w:lineRule="auto"/>
        <w:sectPr>
          <w:pgSz w:w="12240" w:h="15840"/>
          <w:pgMar w:top="580" w:bottom="280" w:left="580" w:right="640"/>
        </w:sectPr>
      </w:pPr>
    </w:p>
    <w:p>
      <w:pPr>
        <w:pStyle w:val="BodyText"/>
        <w:spacing w:line="362" w:lineRule="auto" w:before="116"/>
        <w:ind w:left="449" w:right="477"/>
        <w:jc w:val="both"/>
      </w:pPr>
      <w:r>
        <w:rPr/>
        <w:pict>
          <v:line style="position:absolute;mso-position-horizontal-relative:page;mso-position-vertical-relative:page;z-index:251770880" from="574.012451pt,28.997065pt" to="574.012451pt,763.391564pt" stroked="true" strokeweight=".80090pt" strokecolor="#000000">
            <v:stroke dashstyle="solid"/>
            <w10:wrap type="none"/>
          </v:line>
        </w:pict>
      </w:r>
      <w:r>
        <w:rPr/>
        <w:pict>
          <v:line style="position:absolute;mso-position-horizontal-relative:page;mso-position-vertical-relative:page;z-index:251771904" from="35.006748pt,28.997065pt" to="35.006748pt,763.391564pt" stroked="true" strokeweight=".80090pt" strokecolor="#000000">
            <v:stroke dashstyle="solid"/>
            <w10:wrap type="none"/>
          </v:line>
        </w:pict>
      </w:r>
      <w:r>
        <w:rPr/>
        <w:t>人说。当知是善男子善女人。即是具足六波罗蜜。阿难言。云何受持读诵书写此经为他人说。即得具足六波罗蜜。佛言。若善男子善女人等。有能信解此经典者。即具足檀波罗蜜。于此法中心不犯戒。是名具足尸波罗蜜。若读是经心忍不退。是名具足羼提波罗蜜。能于此经心不退没。是名具足毗离耶波罗蜜。信乐此经心不散乱。是名具足禅波罗蜜。谛了此经无分别相。是名具足般若波罗蜜。是故此经。与六波罗蜜相应。亦名一切诸佛所说不退法轮广博严净。阿难言。是经名字不可得闻。何况得见。初中后善具足受持。佛言。如是如是。实如汝说。阿难言。得闻此经。是人生死余几所耶。佛言。若人得闻不退法轮广博严净方等经名。此人生死余则千劫。阿难言。若闻此经名字。信解能受发菩提心。是人功德当住何地。佛言。若有得闻是经名者则受阿耨多罗三藐三菩提记。得不退转地。尔时四众前。皆有莲华座若干种色。复有百千万亿种叶。时诸四众踊跃欢喜。各取此华以奉散佛。而作是言。我等皆当为人广说如是经典。分别显示使不断绝。尔时世尊熙怡微笑。作天伎乐。香风时来其气芬馥。多有诸天于虚空中。亦作无量种种天乐。雨诸天香细末栴檀沉水胶香。阎浮檀金末及诸银末。摩尼宝网罗覆其上。及五种色曼陀罗华。摩诃曼陀罗华。曼殊沙华。摩诃曼殊沙华。迦迦罗华。摩诃迦迦罗华。一切优钵罗华。拘物头华。芬陀利华。及香璎珞涂香末香。一切诸天所有供养。遍满虚空。地上人民。亦整衣服散华供养。复有诸余众生。皆以臂脚宝环手钏。解颈诸璎无量宝冠。以上奉佛。复有诸余众生。以其金银散于佛上。复有诸余众生心皆欢喜。出大音声唱言。善哉善哉。及诸象马出和雅音。虚空诸鸟随类音声以用供养。地狱众生皆得暂乐。畜生众生更相爱念。如父母想。阎罗王界一切众生。亦暂受乐。饿鬼众生。皆悉得除饥渴苦恼。尔时天龙夜叉乾闼婆阿修罗迦楼罗紧那罗摩睺罗伽人非人等。各受快乐。更相慈愍犹如父子。尔时阿难白佛言。世尊。如来今者。以何因缘而微笑耶。尔时佛告阿难。一切四众比丘比丘尼优婆塞优婆夷。天龙夜叉乾闼婆阿修罗迦楼罗紧那罗摩睺罗伽人非人等。若于今世后世闻此经者。皆得不退转于阿耨多罗三藐三菩提。能为他人广说是经无所损灭。亦如我今分别解说等无有异。阿难。闻此经已心生信解。即是佛种。何况受持读诵修行。当知是人去一切种智则为不远。当得一切智自然智。是故此经名不退转法轮之印。能为诸菩萨等作大利益。亦为一切众生。发于无上道心因缘。能发心已。便于此经具足成就阿难。如来以一切智示诸众生。若复有人。虽离佛智。但闻此经。即得自然智及佛智利。亦即受记。是故此经名为不退转法轮广博严净。亦名成就具足善根庄严方便为作利益行大乘者。阿难当知。尔时如来广说是经。无量菩萨皆得成就无生法忍。无量无边阿僧祇等亿数众生。皆悉得住不退转于阿耨多罗三藐三菩提。佛说经已。文殊师利舍利弗阿难等。及诸四众比丘比丘尼优婆塞优婆夷。天龙夜叉乾闼婆阿修罗迦楼罗紧那罗摩睺罗伽人非人等。皆大欢喜顶受奉行。作礼而去。</w:t>
      </w:r>
    </w:p>
    <w:p>
      <w:pPr>
        <w:pStyle w:val="BodyText"/>
        <w:spacing w:before="7"/>
        <w:ind w:left="0"/>
        <w:rPr>
          <w:sz w:val="26"/>
        </w:rPr>
      </w:pPr>
    </w:p>
    <w:p>
      <w:pPr>
        <w:pStyle w:val="BodyText"/>
        <w:spacing w:before="66"/>
        <w:ind w:left="873"/>
      </w:pPr>
      <w:r>
        <w:rPr/>
        <w:pict>
          <v:shape style="position:absolute;margin-left:62.637798pt;margin-top:10.493661pt;width:3.25pt;height:3.25pt;mso-position-horizontal-relative:page;mso-position-vertical-relative:paragraph;z-index:251772928" coordorigin="1253,210" coordsize="65,65" path="m1285,274l1271,271,1261,264,1255,254,1253,242,1255,230,1261,220,1271,213,1285,210,1299,213,1309,220,1315,230,1317,242,1315,254,1309,264,1299,271,1285,274xe" filled="true" fillcolor="#000000" stroked="false">
            <v:path arrowok="t"/>
            <v:fill type="solid"/>
            <w10:wrap type="none"/>
          </v:shape>
        </w:pict>
      </w:r>
      <w:hyperlink r:id="rId5">
        <w:r>
          <w:rPr>
            <w:color w:val="878787"/>
          </w:rPr>
          <w:t>上一部：乾隆大藏经·大乘五大部外重译经·佛说解节经一卷</w:t>
        </w:r>
      </w:hyperlink>
    </w:p>
    <w:p>
      <w:pPr>
        <w:spacing w:after="0"/>
        <w:sectPr>
          <w:pgSz w:w="12240" w:h="15840"/>
          <w:pgMar w:top="580" w:bottom="280" w:left="580" w:right="640"/>
        </w:sectPr>
      </w:pPr>
    </w:p>
    <w:p>
      <w:pPr>
        <w:pStyle w:val="BodyText"/>
        <w:spacing w:before="93"/>
        <w:ind w:left="873"/>
      </w:pPr>
      <w:r>
        <w:rPr/>
        <w:pict>
          <v:line style="position:absolute;mso-position-horizontal-relative:page;mso-position-vertical-relative:paragraph;z-index:251774976" from="574.012451pt,-.007928pt" to="574.012451pt,50.286834pt" stroked="true" strokeweight=".80090pt" strokecolor="#000000">
            <v:stroke dashstyle="solid"/>
            <w10:wrap type="none"/>
          </v:line>
        </w:pict>
      </w:r>
      <w:r>
        <w:rPr/>
        <w:pict>
          <v:line style="position:absolute;mso-position-horizontal-relative:page;mso-position-vertical-relative:paragraph;z-index:251776000" from="35.006748pt,-.007928pt" to="35.006748pt,50.286834pt" stroked="true" strokeweight=".80090pt" strokecolor="#000000">
            <v:stroke dashstyle="solid"/>
            <w10:wrap type="none"/>
          </v:line>
        </w:pict>
      </w:r>
      <w:r>
        <w:rPr/>
        <w:pict>
          <v:shape style="position:absolute;margin-left:62.637798pt;margin-top:11.843635pt;width:3.25pt;height:3.25pt;mso-position-horizontal-relative:page;mso-position-vertical-relative:paragraph;z-index:251777024" coordorigin="1253,237" coordsize="65,65" path="m1285,301l1271,298,1261,291,1255,281,1253,269,1255,257,1261,247,1271,240,1285,237,1299,240,1309,247,1315,257,1317,269,1315,281,1309,291,1299,298,1285,301xe" filled="true" fillcolor="#000000" stroked="false">
            <v:path arrowok="t"/>
            <v:fill type="solid"/>
            <w10:wrap type="none"/>
          </v:shape>
        </w:pict>
      </w:r>
      <w:hyperlink r:id="rId6">
        <w:r>
          <w:rPr>
            <w:color w:val="878787"/>
          </w:rPr>
          <w:t>下一部：乾隆大藏经·大乘五大部外重译经·广博严净不退转轮经四卷</w:t>
        </w:r>
      </w:hyperlink>
    </w:p>
    <w:p>
      <w:pPr>
        <w:pStyle w:val="BodyText"/>
        <w:ind w:left="0"/>
        <w:rPr>
          <w:sz w:val="20"/>
        </w:rPr>
      </w:pPr>
    </w:p>
    <w:p>
      <w:pPr>
        <w:pStyle w:val="BodyText"/>
        <w:spacing w:before="10"/>
        <w:ind w:left="0"/>
      </w:pPr>
      <w:r>
        <w:rPr/>
        <w:pict>
          <v:shapetype id="_x0000_t202" o:spt="202" coordsize="21600,21600" path="m,l,21600r21600,l21600,xe">
            <v:stroke joinstyle="miter"/>
            <v:path gradientshapeok="t" o:connecttype="rect"/>
          </v:shapetype>
          <v:shape style="position:absolute;margin-left:35.006748pt;margin-top:18.258581pt;width:539.050pt;height:22.45pt;mso-position-horizontal-relative:page;mso-position-vertical-relative:paragraph;z-index:-251542528;mso-wrap-distance-left:0;mso-wrap-distance-right:0" type="#_x0000_t202" filled="true" fillcolor="#ff9933" stroked="true" strokeweight=".80090pt" strokecolor="#000000">
            <v:textbox inset="0,0,0,0">
              <w:txbxContent>
                <w:p>
                  <w:pPr>
                    <w:pStyle w:val="BodyText"/>
                    <w:spacing w:before="56"/>
                    <w:ind w:left="2723" w:right="2721"/>
                    <w:jc w:val="center"/>
                  </w:pPr>
                  <w:r>
                    <w:rPr>
                      <w:color w:val="DDDDDD"/>
                    </w:rPr>
                    <w:t>乾隆大藏经·大乘五大部外重译经·不退转法轮经</w:t>
                  </w:r>
                </w:p>
              </w:txbxContent>
            </v:textbox>
            <v:fill type="solid"/>
            <v:stroke dashstyle="solid"/>
            <w10:wrap type="topAndBottom"/>
          </v:shape>
        </w:pict>
      </w:r>
    </w:p>
    <w:sectPr>
      <w:pgSz w:w="12240" w:h="15840"/>
      <w:pgMar w:top="580" w:bottom="280" w:left="580" w:right="6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SimSun">
    <w:altName w:val="SimSun"/>
    <w:charset w:val="0"/>
    <w:family w:val="auto"/>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multiLevelType w:val="hybridMultilevel"/>
    <w:lvl w:ilvl="0">
      <w:start w:val="0"/>
      <w:numFmt w:val="bullet"/>
      <w:lvlText w:val="·"/>
      <w:lvlJc w:val="left"/>
      <w:pPr>
        <w:ind w:left="645" w:hanging="369"/>
      </w:pPr>
      <w:rPr>
        <w:rFonts w:hint="default" w:ascii="SimSun" w:hAnsi="SimSun" w:eastAsia="SimSun" w:cs="SimSun"/>
        <w:color w:val="993300"/>
        <w:w w:val="100"/>
        <w:sz w:val="24"/>
        <w:szCs w:val="24"/>
        <w:lang w:val="zh-CN" w:eastAsia="zh-CN" w:bidi="zh-CN"/>
      </w:rPr>
    </w:lvl>
    <w:lvl w:ilvl="1">
      <w:start w:val="0"/>
      <w:numFmt w:val="bullet"/>
      <w:lvlText w:val="•"/>
      <w:lvlJc w:val="left"/>
      <w:pPr>
        <w:ind w:left="811" w:hanging="369"/>
      </w:pPr>
      <w:rPr>
        <w:rFonts w:hint="default"/>
        <w:lang w:val="zh-CN" w:eastAsia="zh-CN" w:bidi="zh-CN"/>
      </w:rPr>
    </w:lvl>
    <w:lvl w:ilvl="2">
      <w:start w:val="0"/>
      <w:numFmt w:val="bullet"/>
      <w:lvlText w:val="•"/>
      <w:lvlJc w:val="left"/>
      <w:pPr>
        <w:ind w:left="982" w:hanging="369"/>
      </w:pPr>
      <w:rPr>
        <w:rFonts w:hint="default"/>
        <w:lang w:val="zh-CN" w:eastAsia="zh-CN" w:bidi="zh-CN"/>
      </w:rPr>
    </w:lvl>
    <w:lvl w:ilvl="3">
      <w:start w:val="0"/>
      <w:numFmt w:val="bullet"/>
      <w:lvlText w:val="•"/>
      <w:lvlJc w:val="left"/>
      <w:pPr>
        <w:ind w:left="1154" w:hanging="369"/>
      </w:pPr>
      <w:rPr>
        <w:rFonts w:hint="default"/>
        <w:lang w:val="zh-CN" w:eastAsia="zh-CN" w:bidi="zh-CN"/>
      </w:rPr>
    </w:lvl>
    <w:lvl w:ilvl="4">
      <w:start w:val="0"/>
      <w:numFmt w:val="bullet"/>
      <w:lvlText w:val="•"/>
      <w:lvlJc w:val="left"/>
      <w:pPr>
        <w:ind w:left="1325" w:hanging="369"/>
      </w:pPr>
      <w:rPr>
        <w:rFonts w:hint="default"/>
        <w:lang w:val="zh-CN" w:eastAsia="zh-CN" w:bidi="zh-CN"/>
      </w:rPr>
    </w:lvl>
    <w:lvl w:ilvl="5">
      <w:start w:val="0"/>
      <w:numFmt w:val="bullet"/>
      <w:lvlText w:val="•"/>
      <w:lvlJc w:val="left"/>
      <w:pPr>
        <w:ind w:left="1497" w:hanging="369"/>
      </w:pPr>
      <w:rPr>
        <w:rFonts w:hint="default"/>
        <w:lang w:val="zh-CN" w:eastAsia="zh-CN" w:bidi="zh-CN"/>
      </w:rPr>
    </w:lvl>
    <w:lvl w:ilvl="6">
      <w:start w:val="0"/>
      <w:numFmt w:val="bullet"/>
      <w:lvlText w:val="•"/>
      <w:lvlJc w:val="left"/>
      <w:pPr>
        <w:ind w:left="1668" w:hanging="369"/>
      </w:pPr>
      <w:rPr>
        <w:rFonts w:hint="default"/>
        <w:lang w:val="zh-CN" w:eastAsia="zh-CN" w:bidi="zh-CN"/>
      </w:rPr>
    </w:lvl>
    <w:lvl w:ilvl="7">
      <w:start w:val="0"/>
      <w:numFmt w:val="bullet"/>
      <w:lvlText w:val="•"/>
      <w:lvlJc w:val="left"/>
      <w:pPr>
        <w:ind w:left="1839" w:hanging="369"/>
      </w:pPr>
      <w:rPr>
        <w:rFonts w:hint="default"/>
        <w:lang w:val="zh-CN" w:eastAsia="zh-CN" w:bidi="zh-CN"/>
      </w:rPr>
    </w:lvl>
    <w:lvl w:ilvl="8">
      <w:start w:val="0"/>
      <w:numFmt w:val="bullet"/>
      <w:lvlText w:val="•"/>
      <w:lvlJc w:val="left"/>
      <w:pPr>
        <w:ind w:left="2011" w:hanging="369"/>
      </w:pPr>
      <w:rPr>
        <w:rFonts w:hint="default"/>
        <w:lang w:val="zh-CN" w:eastAsia="zh-CN" w:bidi="zh-CN"/>
      </w:rPr>
    </w:lvl>
  </w:abstractNum>
  <w:abstractNum w:abstractNumId="1">
    <w:multiLevelType w:val="hybridMultilevel"/>
    <w:lvl w:ilvl="0">
      <w:start w:val="0"/>
      <w:numFmt w:val="bullet"/>
      <w:lvlText w:val="·"/>
      <w:lvlJc w:val="left"/>
      <w:pPr>
        <w:ind w:left="645" w:hanging="369"/>
      </w:pPr>
      <w:rPr>
        <w:rFonts w:hint="default" w:ascii="SimSun" w:hAnsi="SimSun" w:eastAsia="SimSun" w:cs="SimSun"/>
        <w:color w:val="993300"/>
        <w:w w:val="100"/>
        <w:sz w:val="24"/>
        <w:szCs w:val="24"/>
        <w:lang w:val="zh-CN" w:eastAsia="zh-CN" w:bidi="zh-CN"/>
      </w:rPr>
    </w:lvl>
    <w:lvl w:ilvl="1">
      <w:start w:val="0"/>
      <w:numFmt w:val="bullet"/>
      <w:lvlText w:val="•"/>
      <w:lvlJc w:val="left"/>
      <w:pPr>
        <w:ind w:left="811" w:hanging="369"/>
      </w:pPr>
      <w:rPr>
        <w:rFonts w:hint="default"/>
        <w:lang w:val="zh-CN" w:eastAsia="zh-CN" w:bidi="zh-CN"/>
      </w:rPr>
    </w:lvl>
    <w:lvl w:ilvl="2">
      <w:start w:val="0"/>
      <w:numFmt w:val="bullet"/>
      <w:lvlText w:val="•"/>
      <w:lvlJc w:val="left"/>
      <w:pPr>
        <w:ind w:left="982" w:hanging="369"/>
      </w:pPr>
      <w:rPr>
        <w:rFonts w:hint="default"/>
        <w:lang w:val="zh-CN" w:eastAsia="zh-CN" w:bidi="zh-CN"/>
      </w:rPr>
    </w:lvl>
    <w:lvl w:ilvl="3">
      <w:start w:val="0"/>
      <w:numFmt w:val="bullet"/>
      <w:lvlText w:val="•"/>
      <w:lvlJc w:val="left"/>
      <w:pPr>
        <w:ind w:left="1154" w:hanging="369"/>
      </w:pPr>
      <w:rPr>
        <w:rFonts w:hint="default"/>
        <w:lang w:val="zh-CN" w:eastAsia="zh-CN" w:bidi="zh-CN"/>
      </w:rPr>
    </w:lvl>
    <w:lvl w:ilvl="4">
      <w:start w:val="0"/>
      <w:numFmt w:val="bullet"/>
      <w:lvlText w:val="•"/>
      <w:lvlJc w:val="left"/>
      <w:pPr>
        <w:ind w:left="1325" w:hanging="369"/>
      </w:pPr>
      <w:rPr>
        <w:rFonts w:hint="default"/>
        <w:lang w:val="zh-CN" w:eastAsia="zh-CN" w:bidi="zh-CN"/>
      </w:rPr>
    </w:lvl>
    <w:lvl w:ilvl="5">
      <w:start w:val="0"/>
      <w:numFmt w:val="bullet"/>
      <w:lvlText w:val="•"/>
      <w:lvlJc w:val="left"/>
      <w:pPr>
        <w:ind w:left="1497" w:hanging="369"/>
      </w:pPr>
      <w:rPr>
        <w:rFonts w:hint="default"/>
        <w:lang w:val="zh-CN" w:eastAsia="zh-CN" w:bidi="zh-CN"/>
      </w:rPr>
    </w:lvl>
    <w:lvl w:ilvl="6">
      <w:start w:val="0"/>
      <w:numFmt w:val="bullet"/>
      <w:lvlText w:val="•"/>
      <w:lvlJc w:val="left"/>
      <w:pPr>
        <w:ind w:left="1668" w:hanging="369"/>
      </w:pPr>
      <w:rPr>
        <w:rFonts w:hint="default"/>
        <w:lang w:val="zh-CN" w:eastAsia="zh-CN" w:bidi="zh-CN"/>
      </w:rPr>
    </w:lvl>
    <w:lvl w:ilvl="7">
      <w:start w:val="0"/>
      <w:numFmt w:val="bullet"/>
      <w:lvlText w:val="•"/>
      <w:lvlJc w:val="left"/>
      <w:pPr>
        <w:ind w:left="1839" w:hanging="369"/>
      </w:pPr>
      <w:rPr>
        <w:rFonts w:hint="default"/>
        <w:lang w:val="zh-CN" w:eastAsia="zh-CN" w:bidi="zh-CN"/>
      </w:rPr>
    </w:lvl>
    <w:lvl w:ilvl="8">
      <w:start w:val="0"/>
      <w:numFmt w:val="bullet"/>
      <w:lvlText w:val="•"/>
      <w:lvlJc w:val="left"/>
      <w:pPr>
        <w:ind w:left="2011" w:hanging="369"/>
      </w:pPr>
      <w:rPr>
        <w:rFonts w:hint="default"/>
        <w:lang w:val="zh-CN" w:eastAsia="zh-CN" w:bidi="zh-CN"/>
      </w:rPr>
    </w:lvl>
  </w:abstractNum>
  <w:abstractNum w:abstractNumId="0">
    <w:multiLevelType w:val="hybridMultilevel"/>
    <w:lvl w:ilvl="0">
      <w:start w:val="0"/>
      <w:numFmt w:val="bullet"/>
      <w:lvlText w:val="·"/>
      <w:lvlJc w:val="left"/>
      <w:pPr>
        <w:ind w:left="911" w:hanging="369"/>
      </w:pPr>
      <w:rPr>
        <w:rFonts w:hint="default" w:ascii="SimSun" w:hAnsi="SimSun" w:eastAsia="SimSun" w:cs="SimSun"/>
        <w:color w:val="FF3300"/>
        <w:w w:val="100"/>
        <w:sz w:val="24"/>
        <w:szCs w:val="24"/>
        <w:lang w:val="zh-CN" w:eastAsia="zh-CN" w:bidi="zh-CN"/>
      </w:rPr>
    </w:lvl>
    <w:lvl w:ilvl="1">
      <w:start w:val="0"/>
      <w:numFmt w:val="bullet"/>
      <w:lvlText w:val="•"/>
      <w:lvlJc w:val="left"/>
      <w:pPr>
        <w:ind w:left="1188" w:hanging="369"/>
      </w:pPr>
      <w:rPr>
        <w:rFonts w:hint="default"/>
        <w:lang w:val="zh-CN" w:eastAsia="zh-CN" w:bidi="zh-CN"/>
      </w:rPr>
    </w:lvl>
    <w:lvl w:ilvl="2">
      <w:start w:val="0"/>
      <w:numFmt w:val="bullet"/>
      <w:lvlText w:val="•"/>
      <w:lvlJc w:val="left"/>
      <w:pPr>
        <w:ind w:left="1457" w:hanging="369"/>
      </w:pPr>
      <w:rPr>
        <w:rFonts w:hint="default"/>
        <w:lang w:val="zh-CN" w:eastAsia="zh-CN" w:bidi="zh-CN"/>
      </w:rPr>
    </w:lvl>
    <w:lvl w:ilvl="3">
      <w:start w:val="0"/>
      <w:numFmt w:val="bullet"/>
      <w:lvlText w:val="•"/>
      <w:lvlJc w:val="left"/>
      <w:pPr>
        <w:ind w:left="1726" w:hanging="369"/>
      </w:pPr>
      <w:rPr>
        <w:rFonts w:hint="default"/>
        <w:lang w:val="zh-CN" w:eastAsia="zh-CN" w:bidi="zh-CN"/>
      </w:rPr>
    </w:lvl>
    <w:lvl w:ilvl="4">
      <w:start w:val="0"/>
      <w:numFmt w:val="bullet"/>
      <w:lvlText w:val="•"/>
      <w:lvlJc w:val="left"/>
      <w:pPr>
        <w:ind w:left="1994" w:hanging="369"/>
      </w:pPr>
      <w:rPr>
        <w:rFonts w:hint="default"/>
        <w:lang w:val="zh-CN" w:eastAsia="zh-CN" w:bidi="zh-CN"/>
      </w:rPr>
    </w:lvl>
    <w:lvl w:ilvl="5">
      <w:start w:val="0"/>
      <w:numFmt w:val="bullet"/>
      <w:lvlText w:val="•"/>
      <w:lvlJc w:val="left"/>
      <w:pPr>
        <w:ind w:left="2263" w:hanging="369"/>
      </w:pPr>
      <w:rPr>
        <w:rFonts w:hint="default"/>
        <w:lang w:val="zh-CN" w:eastAsia="zh-CN" w:bidi="zh-CN"/>
      </w:rPr>
    </w:lvl>
    <w:lvl w:ilvl="6">
      <w:start w:val="0"/>
      <w:numFmt w:val="bullet"/>
      <w:lvlText w:val="•"/>
      <w:lvlJc w:val="left"/>
      <w:pPr>
        <w:ind w:left="2532" w:hanging="369"/>
      </w:pPr>
      <w:rPr>
        <w:rFonts w:hint="default"/>
        <w:lang w:val="zh-CN" w:eastAsia="zh-CN" w:bidi="zh-CN"/>
      </w:rPr>
    </w:lvl>
    <w:lvl w:ilvl="7">
      <w:start w:val="0"/>
      <w:numFmt w:val="bullet"/>
      <w:lvlText w:val="•"/>
      <w:lvlJc w:val="left"/>
      <w:pPr>
        <w:ind w:left="2800" w:hanging="369"/>
      </w:pPr>
      <w:rPr>
        <w:rFonts w:hint="default"/>
        <w:lang w:val="zh-CN" w:eastAsia="zh-CN" w:bidi="zh-CN"/>
      </w:rPr>
    </w:lvl>
    <w:lvl w:ilvl="8">
      <w:start w:val="0"/>
      <w:numFmt w:val="bullet"/>
      <w:lvlText w:val="•"/>
      <w:lvlJc w:val="left"/>
      <w:pPr>
        <w:ind w:left="3069" w:hanging="369"/>
      </w:pPr>
      <w:rPr>
        <w:rFonts w:hint="default"/>
        <w:lang w:val="zh-CN" w:eastAsia="zh-CN" w:bidi="zh-CN"/>
      </w:rPr>
    </w:lvl>
  </w:abstract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SimSun" w:hAnsi="SimSun" w:eastAsia="SimSun" w:cs="SimSun"/>
      <w:lang w:val="zh-CN" w:eastAsia="zh-CN" w:bidi="zh-CN"/>
    </w:rPr>
  </w:style>
  <w:style w:styleId="BodyText" w:type="paragraph">
    <w:name w:val="Body Text"/>
    <w:basedOn w:val="Normal"/>
    <w:uiPriority w:val="1"/>
    <w:qFormat/>
    <w:pPr>
      <w:ind w:left="930"/>
    </w:pPr>
    <w:rPr>
      <w:rFonts w:ascii="SimSun" w:hAnsi="SimSun" w:eastAsia="SimSun" w:cs="SimSun"/>
      <w:sz w:val="24"/>
      <w:szCs w:val="24"/>
      <w:lang w:val="zh-CN" w:eastAsia="zh-CN" w:bidi="zh-CN"/>
    </w:rPr>
  </w:style>
  <w:style w:styleId="ListParagraph" w:type="paragraph">
    <w:name w:val="List Paragraph"/>
    <w:basedOn w:val="Normal"/>
    <w:uiPriority w:val="1"/>
    <w:qFormat/>
    <w:pPr/>
    <w:rPr>
      <w:lang w:val="zh-CN" w:eastAsia="zh-CN" w:bidi="zh-CN"/>
    </w:rPr>
  </w:style>
  <w:style w:styleId="TableParagraph" w:type="paragraph">
    <w:name w:val="Table Paragraph"/>
    <w:basedOn w:val="Normal"/>
    <w:uiPriority w:val="1"/>
    <w:qFormat/>
    <w:pPr>
      <w:spacing w:before="78"/>
      <w:jc w:val="right"/>
    </w:pPr>
    <w:rPr>
      <w:rFonts w:ascii="SimSun" w:hAnsi="SimSun" w:eastAsia="SimSun" w:cs="SimSun"/>
      <w:lang w:val="zh-CN" w:eastAsia="zh-CN" w:bidi="zh-CN"/>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http://qldzj.com/htmljw/0152.htm" TargetMode="External"/><Relationship Id="rId6" Type="http://schemas.openxmlformats.org/officeDocument/2006/relationships/hyperlink" Target="http://qldzj.com/htmljw/0154.htm" TargetMode="External"/><Relationship Id="rId7"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2019-12-06T07:40:02Z</dcterms:created>
  <dcterms:modified xsi:type="dcterms:W3CDTF">2019-12-06T07:40:02Z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2019-12-06T00:00:00Z</vt:filetime>
  </property>
  <property fmtid="{D5CDD505-2E9C-101B-9397-08002B2CF9AE}" pid="3" name="Creator">
    <vt:lpwstr>Mozilla/5.0 (Windows NT 5.1) AppleWebKit/537.36 (KHTML, like Gecko) Chrome/49.0.2623.112 Safari/537.36</vt:lpwstr>
  </property>
  <property fmtid="{D5CDD505-2E9C-101B-9397-08002B2CF9AE}" pid="4" name="LastSaved">
    <vt:filetime>2019-12-06T00:00:00Z</vt:filetime>
  </property>
</Properties>
</file>