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807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佛说浴像功德经一卷</w:t>
              <w:tab/>
            </w:r>
            <w:r>
              <w:rPr>
                <w:color w:val="DDDDDD"/>
                <w:sz w:val="24"/>
              </w:rPr>
              <w:t>唐天竺三藏法师宝思惟</w:t>
            </w:r>
            <w:r>
              <w:rPr>
                <w:color w:val="DDDDDD"/>
                <w:spacing w:val="-14"/>
                <w:sz w:val="24"/>
              </w:rPr>
              <w:t>译</w:t>
            </w:r>
            <w:r>
              <w:rPr>
                <w:color w:val="DDDDDD"/>
                <w:spacing w:val="8"/>
                <w:sz w:val="24"/>
              </w:rPr>
              <w:t>0289</w:t>
            </w:r>
            <w:r>
              <w:rPr>
                <w:color w:val="DDDDDD"/>
                <w:sz w:val="24"/>
              </w:rPr>
              <w:t>部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佛说浴像功德经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佛说浴像功德经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rPr>
                <w:sz w:val="24"/>
              </w:rPr>
            </w:pPr>
            <w:r>
              <w:rPr>
                <w:sz w:val="24"/>
              </w:rPr>
              <w:t>如是我闻。一时薄伽梵。在王舍城鹫峰山中。与大苾刍众及与无量诸大菩萨摩诃萨俱。尔时会中有一菩萨。名清净慧。作是思惟。以何因缘诸佛如来得清净身。又复念言。若佛在世亲近供养。及灭度后供养舍利。此二种人所获福德功德齐不。作是念已。承佛威神从座而起。顶礼佛足白言。世尊。诸佛如来以何因缘得清净身。若佛在世亲近供养。及灭度后供养舍利。此二种人所获福德其功等不。尔时世尊告清净慧菩萨言。善哉善哉。汝今乃能为未来世诸众生故。发如是 问。汝当善听。我今为汝分别解说。尔时清净慧菩萨白佛言。唯然世尊。愿乐欲闻。佛告清净慧菩萨言。诸佛如来为求菩提。于往昔时所修三昧。戒定忍辱智慧慈悲喜舍解脱解脱知见。力无所畏一切佛法。一切种智悉皆清净。是故如来得清净身。又以华香幡盖而以供养。复以香水浴如来身。复以宝盖弥覆其上。以诸饮食鼓乐弦歌赞咏如来。以此功德回向一切种智。所得功德无量无边。乃至得成无上菩提。何以故。如来智慧无量无边不可思议。所有福德亦复如是。清净慧。我灭度后有二种舍利。一者法身。二者化身。若善男子善女人等。供养舍利造佛形像如大麦等。造塔如庵罗果。表刹如针。盖如浮萍。持佛舍利如芥子大安置其中。所得功德。如我在世等无差 别。如是之人得十五种功德。一者得净念心。二者得顺法心。三者得惭愧心。四者得见如来。五者发净信心。六者能持正法。七者如说修行。八者得亲近诸佛。九者诸佛国土随意受生。十者若生人中生大姓家。其心柔软人所敬重。十一者才生人中得念佛心。十二者诸魔军众不能恼乱。十三者于末法时能护正法。十四者常得十方诸佛如来恒加覆护。十五者速得成就五分法身。尔时世尊。而说颂曰。</w:t>
            </w:r>
          </w:p>
          <w:p>
            <w:pPr>
              <w:pStyle w:val="TableParagraph"/>
              <w:spacing w:line="460" w:lineRule="atLeast" w:before="11"/>
              <w:ind w:left="808" w:right="7066"/>
              <w:jc w:val="both"/>
              <w:rPr>
                <w:sz w:val="24"/>
              </w:rPr>
            </w:pPr>
            <w:r>
              <w:rPr>
                <w:sz w:val="24"/>
              </w:rPr>
              <w:t>若以清净心   于如来灭后供养舍利者   或造于塔庙及如来形像   于彼塔像前扫涂漫陀罗   以种种花香散布于其上   以诸妙香水而浴于佛像   上妙诸饮食净持以供养   赞礼佛功德无量难思议 智慧及神通</w:t>
            </w:r>
          </w:p>
        </w:tc>
      </w:tr>
    </w:tbl>
    <w:p>
      <w:pPr>
        <w:spacing w:after="0" w:line="460" w:lineRule="atLeast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tabs>
          <w:tab w:pos="2612" w:val="left" w:leader="none"/>
        </w:tabs>
        <w:spacing w:before="79"/>
        <w:ind w:left="930"/>
      </w:pPr>
      <w:r>
        <w:rPr/>
        <w:pict>
          <v:group style="position:absolute;margin-left:34.6063pt;margin-top:28.999924pt;width:539.85pt;height:548.65pt;mso-position-horizontal-relative:page;mso-position-vertical-relative:page;z-index:-251725824" coordorigin="692,580" coordsize="10797,10973">
            <v:line style="position:absolute" from="11480,580" to="11480,11088" stroked="true" strokeweight=".80090pt" strokecolor="#000000">
              <v:stroke dashstyle="solid"/>
            </v:line>
            <v:line style="position:absolute" from="700,580" to="700,11088" stroked="true" strokeweight=".80090pt" strokecolor="#000000">
              <v:stroke dashstyle="solid"/>
            </v:line>
            <v:rect style="position:absolute;left:692;top:11088;width:10797;height:465" filled="true" fillcolor="#ff9933" stroked="false">
              <v:fill type="solid"/>
            </v:rect>
            <v:rect style="position:absolute;left:700;top:11096;width:10781;height:449" filled="false" stroked="true" strokeweight=".80090pt" strokecolor="#000000">
              <v:stroke dashstyle="solid"/>
            </v:rect>
            <v:shape style="position:absolute;left:1252;top:9903;width:65;height:481" coordorigin="1253,9903" coordsize="65,481" path="m1317,10352l1315,10338,1309,10328,1299,10322,1285,10320,1271,10322,1261,10328,1255,10338,1253,10352,1255,10366,1261,10376,1271,10382,1285,10384,1299,10382,1309,10376,1315,10366,1317,10352m1317,9935l1315,9921,1309,9911,1299,9905,1285,9903,1271,9905,1261,9911,1255,9921,1253,9935,1255,9949,1261,9959,1271,9965,1285,9967,1299,9965,1309,9959,1315,9949,1317,9935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诸善巧方便</w:t>
        <w:tab/>
        <w:t>悉皆到彼岸</w:t>
      </w:r>
    </w:p>
    <w:p>
      <w:pPr>
        <w:pStyle w:val="BodyText"/>
        <w:spacing w:before="11"/>
      </w:pPr>
    </w:p>
    <w:p>
      <w:pPr>
        <w:pStyle w:val="BodyText"/>
        <w:spacing w:line="362" w:lineRule="auto"/>
        <w:ind w:left="449" w:right="477" w:firstLine="480"/>
        <w:jc w:val="both"/>
      </w:pPr>
      <w:r>
        <w:rPr/>
        <w:t>尔时清净慧菩萨闻佛世尊说是颂已。而白佛言。世尊。若佛在世及灭度后。未来世中诸众生等。云何浴像。唯愿如来为众生故。开示演说。佛言。清净慧如佛在世。诸众生等发起净心。于佛灭后亦应如是。不作执空有想。于诸善品心怀渴仰不生疲厌。何以故。为成就如来法报身故。我已曾为汝说四真谛法十二因缘六波罗蜜。我今为汝说浴像法。诸供养中最为殊胜。善男子。若欲沐像。应以牛头栴檀紫檀多摩罗香甘松芎藭白檀郁金龙脑沉香麝香丁香。以如是等种种妙香。随所得者。以为汤水置净器中。先作方坛敷妙床座。于上置佛。以诸香水次第浴之。用诸香水周遍讫已。复以净水于上淋洗其浴像者。各取少许洗像之水。置自头上烧种种香以为供养。初于像上下水之时。应诵以偈。</w:t>
      </w:r>
    </w:p>
    <w:p>
      <w:pPr>
        <w:pStyle w:val="BodyText"/>
        <w:tabs>
          <w:tab w:pos="3092" w:val="left" w:leader="none"/>
        </w:tabs>
        <w:spacing w:line="362" w:lineRule="auto" w:before="162"/>
        <w:ind w:left="930" w:right="6243"/>
      </w:pPr>
      <w:r>
        <w:rPr/>
        <w:t>我今灌沐诸如来</w:t>
        <w:tab/>
        <w:t>净智功德庄严</w:t>
      </w:r>
      <w:r>
        <w:rPr>
          <w:spacing w:val="-15"/>
        </w:rPr>
        <w:t>聚</w:t>
      </w:r>
      <w:r>
        <w:rPr/>
        <w:t>五浊众生令离垢</w:t>
        <w:tab/>
        <w:t>愿证如来净法</w:t>
      </w:r>
      <w:r>
        <w:rPr>
          <w:spacing w:val="-15"/>
        </w:rPr>
        <w:t>身</w:t>
      </w:r>
    </w:p>
    <w:p>
      <w:pPr>
        <w:pStyle w:val="BodyText"/>
        <w:spacing w:before="161"/>
        <w:ind w:left="930"/>
      </w:pPr>
      <w:r>
        <w:rPr/>
        <w:t>烧香之时当诵斯偈。</w:t>
      </w:r>
    </w:p>
    <w:p>
      <w:pPr>
        <w:pStyle w:val="BodyText"/>
        <w:spacing w:before="9"/>
      </w:pPr>
    </w:p>
    <w:p>
      <w:pPr>
        <w:pStyle w:val="BodyText"/>
        <w:spacing w:line="362" w:lineRule="auto"/>
        <w:ind w:left="930" w:right="6243"/>
        <w:jc w:val="both"/>
      </w:pPr>
      <w:r>
        <w:rPr/>
        <w:t>戒定慧解知见香   遍十方刹常芬馥愿此香烟亦如是 回作自他五种身</w:t>
      </w:r>
    </w:p>
    <w:p>
      <w:pPr>
        <w:pStyle w:val="BodyText"/>
        <w:spacing w:line="362" w:lineRule="auto" w:before="161"/>
        <w:ind w:left="449" w:right="477" w:firstLine="480"/>
        <w:jc w:val="both"/>
      </w:pPr>
      <w:r>
        <w:rPr/>
        <w:t>尔时世尊说是法已。众中有无量菩萨摩诃萨。获得清净无垢三昧。即从座而起。无量天人得不退转无上菩提。尔时阿难白佛言。世尊。当何名此经。我等云何奉持。佛言。此经名为洗浴诸佛得身清净。应如是持。说是经已。一切众会皆大欢喜。信受奉行。</w:t>
      </w:r>
    </w:p>
    <w:p>
      <w:pPr>
        <w:pStyle w:val="BodyText"/>
        <w:spacing w:before="1"/>
        <w:rPr>
          <w:sz w:val="26"/>
        </w:rPr>
      </w:pPr>
    </w:p>
    <w:p>
      <w:pPr>
        <w:pStyle w:val="BodyText"/>
        <w:spacing w:line="324" w:lineRule="auto" w:before="67"/>
        <w:ind w:left="873" w:right="3417"/>
      </w:pPr>
      <w:hyperlink r:id="rId5">
        <w:r>
          <w:rPr>
            <w:color w:val="878787"/>
          </w:rPr>
          <w:t>上一部：乾隆大藏经·大乘五大部外重译经·佛说灌洗佛经一卷</w:t>
        </w:r>
      </w:hyperlink>
      <w:hyperlink r:id="rId6">
        <w:r>
          <w:rPr>
            <w:color w:val="878787"/>
          </w:rPr>
          <w:t>下一部：乾隆大藏经·大乘五大部外重译经·浴像功德经一卷</w:t>
        </w:r>
      </w:hyperlink>
    </w:p>
    <w:p>
      <w:pPr>
        <w:pStyle w:val="BodyText"/>
      </w:pPr>
    </w:p>
    <w:p>
      <w:pPr>
        <w:pStyle w:val="BodyText"/>
        <w:spacing w:before="2"/>
        <w:rPr>
          <w:sz w:val="21"/>
        </w:rPr>
      </w:pPr>
    </w:p>
    <w:p>
      <w:pPr>
        <w:pStyle w:val="BodyText"/>
        <w:spacing w:before="1"/>
        <w:ind w:left="2731" w:right="2728"/>
        <w:jc w:val="center"/>
      </w:pPr>
      <w:r>
        <w:rPr>
          <w:color w:val="DDDDDD"/>
        </w:rPr>
        <w:t>乾隆大藏经·大乘五大部外重译经·佛说浴像功德经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88.htm" TargetMode="External"/><Relationship Id="rId6" Type="http://schemas.openxmlformats.org/officeDocument/2006/relationships/hyperlink" Target="http://qldzj.com/htmljw/029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2019-12-09T08:48:26Z</dcterms:created>
  <dcterms:modified xsi:type="dcterms:W3CDTF">2019-12-09T08:48:26Z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