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17"/>
        <w:gridCol w:w="3704"/>
        <w:gridCol w:w="3459"/>
      </w:tblGrid>
      <w:tr>
        <w:trPr>
          <w:trHeight w:val="748" w:hRule="atLeast"/>
        </w:trPr>
        <w:tc>
          <w:tcPr>
            <w:tcW w:w="3617" w:type="dxa"/>
            <w:tcBorders>
              <w:right w:val="nil"/>
            </w:tcBorders>
            <w:shd w:val="clear" w:color="auto" w:fill="FF9933"/>
          </w:tcPr>
          <w:p>
            <w:pPr>
              <w:pStyle w:val="TableParagraph"/>
              <w:spacing w:line="213" w:lineRule="auto" w:before="113"/>
              <w:ind w:left="327" w:right="634"/>
              <w:rPr>
                <w:sz w:val="24"/>
              </w:rPr>
            </w:pPr>
            <w:r>
              <w:rPr>
                <w:color w:val="DDDDDD"/>
                <w:sz w:val="24"/>
              </w:rPr>
              <w:t>大乘五大部外重译经·第0293部</w:t>
            </w:r>
          </w:p>
        </w:tc>
        <w:tc>
          <w:tcPr>
            <w:tcW w:w="3704" w:type="dxa"/>
            <w:tcBorders>
              <w:left w:val="nil"/>
              <w:right w:val="nil"/>
            </w:tcBorders>
            <w:shd w:val="clear" w:color="auto" w:fill="FF9933"/>
          </w:tcPr>
          <w:p>
            <w:pPr>
              <w:pStyle w:val="TableParagraph"/>
              <w:spacing w:before="86"/>
              <w:ind w:left="821"/>
              <w:rPr>
                <w:sz w:val="24"/>
              </w:rPr>
            </w:pPr>
            <w:r>
              <w:rPr>
                <w:color w:val="EDFFFF"/>
                <w:sz w:val="24"/>
              </w:rPr>
              <w:t>佛说龙施女经一卷</w:t>
            </w:r>
          </w:p>
        </w:tc>
        <w:tc>
          <w:tcPr>
            <w:tcW w:w="3459" w:type="dxa"/>
            <w:tcBorders>
              <w:left w:val="nil"/>
            </w:tcBorders>
            <w:shd w:val="clear" w:color="auto" w:fill="FF9933"/>
          </w:tcPr>
          <w:p>
            <w:pPr>
              <w:pStyle w:val="TableParagraph"/>
              <w:spacing w:before="86"/>
              <w:ind w:left="977"/>
              <w:rPr>
                <w:sz w:val="24"/>
              </w:rPr>
            </w:pPr>
            <w:r>
              <w:rPr>
                <w:color w:val="DDDDDD"/>
                <w:sz w:val="24"/>
              </w:rPr>
              <w:t>吴月支优婆塞支谦译</w:t>
            </w:r>
          </w:p>
        </w:tc>
      </w:tr>
      <w:tr>
        <w:trPr>
          <w:trHeight w:val="1149" w:hRule="atLeast"/>
        </w:trPr>
        <w:tc>
          <w:tcPr>
            <w:tcW w:w="3617" w:type="dxa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</w:tabs>
              <w:spacing w:line="240" w:lineRule="auto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pacing w:val="2"/>
                <w:sz w:val="24"/>
              </w:rPr>
              <w:t>经名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3"/>
                <w:sz w:val="24"/>
              </w:rPr>
              <w:t> 卷数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2"/>
                <w:sz w:val="24"/>
              </w:rPr>
              <w:t> 跋序</w:t>
            </w: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佛说龙施女经</w:t>
            </w:r>
          </w:p>
        </w:tc>
        <w:tc>
          <w:tcPr>
            <w:tcW w:w="3704" w:type="dxa"/>
            <w:tcBorders>
              <w:left w:val="nil"/>
              <w:right w:val="nil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646" w:val="left" w:leader="none"/>
              </w:tabs>
              <w:spacing w:line="290" w:lineRule="exact" w:before="86" w:after="0"/>
              <w:ind w:left="645" w:right="0" w:hanging="369"/>
              <w:jc w:val="left"/>
              <w:rPr>
                <w:sz w:val="24"/>
              </w:rPr>
            </w:pPr>
            <w:r>
              <w:rPr>
                <w:color w:val="993300"/>
                <w:spacing w:val="2"/>
                <w:sz w:val="24"/>
              </w:rPr>
              <w:t>品名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2"/>
                <w:sz w:val="24"/>
              </w:rPr>
              <w:t> 品数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646" w:val="left" w:leader="none"/>
              </w:tabs>
              <w:spacing w:line="290" w:lineRule="exact" w:before="0" w:after="0"/>
              <w:ind w:left="645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</w:r>
          </w:p>
        </w:tc>
        <w:tc>
          <w:tcPr>
            <w:tcW w:w="3459" w:type="dxa"/>
            <w:tcBorders>
              <w:left w:val="nil"/>
            </w:tcBorders>
          </w:tcPr>
          <w:p>
            <w:pPr>
              <w:pStyle w:val="TableParagraph"/>
              <w:spacing w:line="213" w:lineRule="auto" w:before="113"/>
              <w:ind w:left="1886" w:right="359"/>
              <w:rPr>
                <w:sz w:val="24"/>
              </w:rPr>
            </w:pP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大号中号 小号</w:t>
            </w:r>
          </w:p>
        </w:tc>
      </w:tr>
      <w:tr>
        <w:trPr>
          <w:trHeight w:val="12619" w:hRule="atLeast"/>
        </w:trPr>
        <w:tc>
          <w:tcPr>
            <w:tcW w:w="10780" w:type="dxa"/>
            <w:gridSpan w:val="3"/>
            <w:tcBorders>
              <w:bottom w:val="nil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49" w:right="4631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佛说龙施女经</w:t>
            </w:r>
          </w:p>
          <w:p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362" w:lineRule="auto"/>
              <w:ind w:left="327" w:right="339" w:firstLine="480"/>
              <w:rPr>
                <w:sz w:val="24"/>
              </w:rPr>
            </w:pPr>
            <w:r>
              <w:rPr>
                <w:sz w:val="24"/>
              </w:rPr>
              <w:t>闻如是。一时佛游于维耶离奈氏树园。与大比丘众千二百五十人俱。及五百众菩萨。佛以晨旦着衣持钵。入城分卫众会皆从。诸天龙神香华伎乐倍于常时。佛到长者须福门外。须福有女名曰龙施。厥年十四。时在浴室澡浴涂香着好衣。为佛眉间毫相之光。照七重楼上。东向见佛在门外住。容貌端正如星中有月。奇相众好金色从容诸根寂定。女大欢喜则自念言。今得见佛及众弟子。当以发意作菩萨行。愿令我得道如佛。魔见女发大意心为不乐。念言是女今兴大福及欲求 佛。必过我界多度人民。今我当往坏其道意。魔便下化作女父形象被服。谓龙施言。今所念者大重。佛道难得亿百千劫勤劳不懈然后乃成。今世幸有佛。不如求罗汉。既要易得且俱度世泥洹无异。何为贪佛久负勤苦。汝是我女故语汝耳。龙施对曰。不如父言。罗汉与佛虽俱度世功德不 同。佛智大度如十方空度人无极。罗汉智少若一时耳。何有高才乐于少者。魔复言。未曾闻女人得作转轮圣王。况乃欲得作佛。佛道长久不如求罗汉早取泥洹。龙施报言。我亦闻女人不得作转轮圣王。不得作帝释。不得作梵王。不得作佛。我当精进转此女身竟受作男子身。盖闻天下尊行菩萨道。亿劫不懈者后皆得作佛。魔见女意不转。益用愁毒更作急教言。作菩萨行者。当不贪于世间。不惜于寿命。今汝精进。能从楼上自投于地者。后可得佛。龙施念言。今我见佛乃自爱欲菩萨道。父有教以精进弃身可得佛道。我何惜此危脆之命。女即于栏边叉手向佛言。我今自归天中之天。以一切愍念知我所求。请弃躯命不舍菩萨。以身施佛愿而散华。以便纵身自投楼下。于空中未及至地。女身则化成男子。时佛乃笑。五色光从口出。照一佛刹还从顶入。贤者阿难前跪问言。佛不妄笑愿闻其意。佛言。阿难。汝见此女自投空中化成男子不。对曰见。佛言。此女乃前世时以事万佛。后当供养恒沙如来。却至七亿六千万劫。当得作佛号名龙盛其寿一劫。般泥洹后经道兴盛半劫乃灭。时佛说法当度九十七亿万人。令得菩萨及罗汉道。是时人民饮食。当如第二忉利天上。于是龙施身住佛前。报父母言。愿放舍我得作沙门。父母即听。诸家亲属合五百 人。及八百天神。见女人龙施化成男子。皆发无上正真道意。魔王见众人求佛。更多忧愁不乐惭愧而归。佛说是时莫不欢喜。</w:t>
            </w:r>
          </w:p>
          <w:p>
            <w:pPr>
              <w:pStyle w:val="TableParagraph"/>
              <w:spacing w:before="2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324" w:lineRule="auto"/>
              <w:ind w:left="751" w:right="1357"/>
              <w:rPr>
                <w:sz w:val="24"/>
              </w:rPr>
            </w:pPr>
            <w:hyperlink r:id="rId5">
              <w:r>
                <w:rPr>
                  <w:color w:val="878787"/>
                  <w:sz w:val="24"/>
                </w:rPr>
                <w:t>上一部：乾隆大藏经·大乘五大部外重译经·曼殊室利咒藏中校量数珠功德经一卷</w:t>
              </w:r>
            </w:hyperlink>
            <w:hyperlink r:id="rId6">
              <w:r>
                <w:rPr>
                  <w:color w:val="878787"/>
                  <w:sz w:val="24"/>
                </w:rPr>
                <w:t>下一部：乾隆大藏经·大乘五大部外重译经·佛说龙施菩萨本起经一卷</w:t>
              </w:r>
            </w:hyperlink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62.637798pt;margin-top:713.76947pt;width:3.25pt;height:3.25pt;mso-position-horizontal-relative:page;mso-position-vertical-relative:page;z-index:-251739136" coordorigin="1253,14275" coordsize="65,65" path="m1285,14339l1271,14337,1261,14331,1255,14321,1253,14307,1255,14293,1261,14283,1271,14277,1285,14275,1299,14277,1309,14283,1315,14293,1317,14307,1315,14321,1309,14331,1299,14337,1285,14339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62.637798pt;margin-top:734.592896pt;width:3.25pt;height:3.25pt;mso-position-horizontal-relative:page;mso-position-vertical-relative:page;z-index:-251738112" coordorigin="1253,14692" coordsize="65,65" path="m1285,14756l1271,14754,1261,14748,1255,14738,1253,14724,1255,14710,1261,14700,1271,14694,1285,14692,1299,14694,1309,14700,1315,14710,1317,14724,1315,14738,1309,14748,1299,14754,1285,14756xe" filled="true" fillcolor="#000000" stroked="false">
            <v:path arrowok="t"/>
            <v:fill type="solid"/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700" w:bottom="280" w:left="580" w:right="640"/>
        </w:sectPr>
      </w:pPr>
    </w:p>
    <w:p>
      <w:pPr>
        <w:tabs>
          <w:tab w:pos="10892" w:val="left" w:leader="none"/>
        </w:tabs>
        <w:spacing w:line="208" w:lineRule="exact"/>
        <w:ind w:left="112" w:right="0" w:firstLine="0"/>
        <w:rPr>
          <w:rFonts w:ascii="Times New Roman"/>
          <w:sz w:val="20"/>
        </w:rPr>
      </w:pPr>
      <w:r>
        <w:rPr>
          <w:rFonts w:ascii="Times New Roman"/>
          <w:position w:val="-3"/>
          <w:sz w:val="20"/>
        </w:rPr>
        <w:pict>
          <v:group style="width:.85pt;height:9.65pt;mso-position-horizontal-relative:char;mso-position-vertical-relative:line" coordorigin="0,0" coordsize="17,193">
            <v:line style="position:absolute" from="8,0" to="8,193" stroked="true" strokeweight=".80090pt" strokecolor="#000000">
              <v:stroke dashstyle="solid"/>
            </v:line>
          </v:group>
        </w:pict>
      </w:r>
      <w:r>
        <w:rPr>
          <w:rFonts w:ascii="Times New Roman"/>
          <w:position w:val="-3"/>
          <w:sz w:val="20"/>
        </w:rPr>
      </w:r>
      <w:r>
        <w:rPr>
          <w:rFonts w:ascii="Times New Roman"/>
          <w:position w:val="-3"/>
          <w:sz w:val="20"/>
        </w:rPr>
        <w:tab/>
      </w:r>
      <w:r>
        <w:rPr>
          <w:rFonts w:ascii="Times New Roman"/>
          <w:position w:val="-3"/>
          <w:sz w:val="20"/>
        </w:rPr>
        <w:pict>
          <v:group style="width:.85pt;height:9.65pt;mso-position-horizontal-relative:char;mso-position-vertical-relative:line" coordorigin="0,0" coordsize="17,193">
            <v:line style="position:absolute" from="8,0" to="8,193" stroked="true" strokeweight=".80090pt" strokecolor="#000000">
              <v:stroke dashstyle="solid"/>
            </v:line>
          </v:group>
        </w:pict>
      </w:r>
      <w:r>
        <w:rPr>
          <w:rFonts w:ascii="Times New Roman"/>
          <w:position w:val="-3"/>
          <w:sz w:val="20"/>
        </w:rPr>
      </w:r>
    </w:p>
    <w:p>
      <w:pPr>
        <w:pStyle w:val="BodyText"/>
        <w:rPr>
          <w:rFonts w:ascii="Times New Roman"/>
          <w:sz w:val="20"/>
        </w:rPr>
      </w:pPr>
      <w:r>
        <w:rPr>
          <w:rFonts w:ascii="Times New Roman"/>
          <w:position w:val="0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539.050pt;height:22.45pt;mso-position-horizontal-relative:char;mso-position-vertical-relative:line" type="#_x0000_t202" filled="true" fillcolor="#ff9933" stroked="true" strokeweight=".80090pt" strokecolor="#000000">
            <w10:anchorlock/>
            <v:textbox inset="0,0,0,0">
              <w:txbxContent>
                <w:p>
                  <w:pPr>
                    <w:pStyle w:val="BodyText"/>
                    <w:spacing w:before="64"/>
                    <w:ind w:left="2723" w:right="2721"/>
                    <w:jc w:val="center"/>
                  </w:pPr>
                  <w:r>
                    <w:rPr>
                      <w:color w:val="DDDDDD"/>
                    </w:rPr>
                    <w:t>乾隆大藏经·大乘五大部外重译经·佛说龙施女经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Times New Roman"/>
          <w:position w:val="0"/>
          <w:sz w:val="20"/>
        </w:rPr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·"/>
      <w:lvlJc w:val="left"/>
      <w:pPr>
        <w:ind w:left="645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•"/>
      <w:lvlJc w:val="left"/>
      <w:pPr>
        <w:ind w:left="946" w:hanging="369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252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559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1865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2172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2478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2784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3091" w:hanging="369"/>
      </w:pPr>
      <w:rPr>
        <w:rFonts w:hint="default"/>
        <w:lang w:val="zh-CN" w:eastAsia="zh-CN" w:bidi="zh-CN"/>
      </w:rPr>
    </w:lvl>
  </w:abstractNum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188" w:hanging="369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457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726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1994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2263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2532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2800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3069" w:hanging="369"/>
      </w:pPr>
      <w:rPr>
        <w:rFonts w:hint="default"/>
        <w:lang w:val="zh-CN" w:eastAsia="zh-CN" w:bidi="zh-CN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>
      <w:ind w:left="112"/>
    </w:pPr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292.htm" TargetMode="External"/><Relationship Id="rId6" Type="http://schemas.openxmlformats.org/officeDocument/2006/relationships/hyperlink" Target="http://qldzj.com/htmljw/0294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2019-12-09T08:49:50Z</dcterms:created>
  <dcterms:modified xsi:type="dcterms:W3CDTF">2019-12-09T08:49:50Z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2019-12-10T00:00:00Z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2019-12-09T00:00:00Z</vt:filetime>
  </property>
</Properties>
</file>