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947" w:val="left" w:leader="none"/>
                <w:tab w:pos="8528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金刚秘密善门陀罗尼经一卷</w:t>
              <w:tab/>
            </w:r>
            <w:r>
              <w:rPr>
                <w:color w:val="DDDDDD"/>
                <w:sz w:val="24"/>
              </w:rPr>
              <w:t>失译人名附东晋</w:t>
            </w:r>
            <w:r>
              <w:rPr>
                <w:color w:val="DDDDDD"/>
                <w:spacing w:val="-15"/>
                <w:sz w:val="24"/>
              </w:rPr>
              <w:t>录</w:t>
            </w:r>
            <w:r>
              <w:rPr>
                <w:color w:val="DDDDDD"/>
                <w:spacing w:val="8"/>
                <w:sz w:val="24"/>
              </w:rPr>
              <w:t>0366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金刚秘密善门陀罗尼经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69" w:right="415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金刚秘密善门陀罗尼经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如是我闻。一时世尊安住菩提树下。与大弟子舍利弗目犍连等而为上首。复有无量诸大菩萨摩诃萨。其名曰金刚幢菩萨。金刚藏菩萨。弥勒菩萨。贤劫大士亦为上首。尔时金刚密迹菩萨。承佛威神发如是言。惟愿世尊分别演说善门陀罗尼当为世间作大照明。除灭怨害恶友毒心。若天龙夜叉罗刹鸠槃茶。人及非人诸大鬼神。啖人精气左道蛊毒。怨家诈谄伺人短者。如是无有救护之处。如来大慈当为除灭怖畏等事。安止众生于清净地。行住坐卧乃至梦中。常当守护不令忧 恼。有是利故我今劝请。大悲调御当为说之。亦当救护大乘人心。令其坚固功德智慧不退之行。悉除怨害命不中夭。尔时金刚密迹菩萨劝请佛已。瞻仰尊颜心有顾念。尔时世尊大悲导师。发大雷音声遍世界。赞叹密迹菩萨。善哉善哉善男子。汝今真是菩萨之人。能为众生得安乐故。发如是问。我今亦为一切众生。当说此善门陀罗尼。尔时密迹喜未曾有。惟愿矜愍善分别之。于时世尊告大士言。谛听谛听善思念之。吾当为汝演畅其义。密迹言唯然受教。即说咒曰。</w:t>
            </w:r>
          </w:p>
          <w:p>
            <w:pPr>
              <w:pStyle w:val="TableParagraph"/>
              <w:tabs>
                <w:tab w:pos="1769" w:val="left" w:leader="none"/>
                <w:tab w:pos="2970" w:val="left" w:leader="none"/>
                <w:tab w:pos="3931" w:val="left" w:leader="none"/>
                <w:tab w:pos="4892" w:val="left" w:leader="none"/>
                <w:tab w:pos="5853" w:val="left" w:leader="none"/>
                <w:tab w:pos="6814" w:val="left" w:leader="none"/>
                <w:tab w:pos="7775" w:val="left" w:leader="none"/>
                <w:tab w:pos="8496" w:val="left" w:leader="none"/>
              </w:tabs>
              <w:spacing w:line="487" w:lineRule="auto" w:before="162"/>
              <w:ind w:left="808" w:right="1780"/>
              <w:rPr>
                <w:sz w:val="24"/>
              </w:rPr>
            </w:pPr>
            <w:r>
              <w:rPr>
                <w:sz w:val="24"/>
              </w:rPr>
              <w:t>多绖他</w:t>
              <w:tab/>
              <w:t>沤究牟究</w:t>
              <w:tab/>
              <w:t>摩比尼</w:t>
              <w:tab/>
              <w:t>摩陀尼</w:t>
              <w:tab/>
              <w:t>槃罗遮</w:t>
              <w:tab/>
              <w:t>吟那休</w:t>
              <w:tab/>
              <w:t>休休利</w:t>
              <w:tab/>
              <w:t>跋多</w:t>
              <w:tab/>
              <w:t>莎</w:t>
            </w:r>
            <w:r>
              <w:rPr>
                <w:spacing w:val="-16"/>
                <w:sz w:val="24"/>
              </w:rPr>
              <w:t>诃</w:t>
            </w:r>
            <w:r>
              <w:rPr>
                <w:sz w:val="24"/>
              </w:rPr>
              <w:t>尔时世尊说此灌顶陀罗尼已。复更宣说陀罗尼句。</w:t>
            </w:r>
          </w:p>
          <w:p>
            <w:pPr>
              <w:pStyle w:val="TableParagraph"/>
              <w:spacing w:line="362" w:lineRule="auto" w:before="1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多绖他 跋阇  跋阇  跋阇达梨  跋阇波汦  跋阇毗汦  跋阇大地  遮迦罗跋时  遮迦罗达梨 达梨  达梨  跋梨  牟梨  遮隶  休休利  波伽  频毗梨  梨梨尼留留志  遮梨  周梨  牟梨 曼荼梨</w:t>
            </w:r>
          </w:p>
          <w:p>
            <w:pPr>
              <w:pStyle w:val="TableParagraph"/>
              <w:spacing w:before="161"/>
              <w:ind w:left="808"/>
              <w:rPr>
                <w:sz w:val="24"/>
              </w:rPr>
            </w:pPr>
            <w:r>
              <w:rPr>
                <w:sz w:val="24"/>
              </w:rPr>
              <w:t>此持名善能除灭一切过恶。亦除一切四百诸疾。复能令人命不中夭。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808" w:val="left" w:leader="none"/>
                <w:tab w:pos="1769" w:val="left" w:leader="none"/>
                <w:tab w:pos="2249" w:val="left" w:leader="none"/>
                <w:tab w:pos="2730" w:val="left" w:leader="none"/>
                <w:tab w:pos="2970" w:val="left" w:leader="none"/>
                <w:tab w:pos="3451" w:val="left" w:leader="none"/>
                <w:tab w:pos="3931" w:val="left" w:leader="none"/>
                <w:tab w:pos="4171" w:val="left" w:leader="none"/>
                <w:tab w:pos="4556" w:val="left" w:leader="none"/>
                <w:tab w:pos="4892" w:val="left" w:leader="none"/>
                <w:tab w:pos="5373" w:val="left" w:leader="none"/>
                <w:tab w:pos="5853" w:val="left" w:leader="none"/>
                <w:tab w:pos="6094" w:val="left" w:leader="none"/>
                <w:tab w:pos="6334" w:val="left" w:leader="none"/>
                <w:tab w:pos="6814" w:val="left" w:leader="none"/>
                <w:tab w:pos="7055" w:val="left" w:leader="none"/>
                <w:tab w:pos="7295" w:val="left" w:leader="none"/>
                <w:tab w:pos="7775" w:val="left" w:leader="none"/>
                <w:tab w:pos="8496" w:val="left" w:leader="none"/>
                <w:tab w:pos="8736" w:val="left" w:leader="none"/>
                <w:tab w:pos="9217" w:val="left" w:leader="none"/>
                <w:tab w:pos="9698" w:val="left" w:leader="none"/>
                <w:tab w:pos="10178" w:val="left" w:leader="none"/>
              </w:tabs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多绖他</w:t>
              <w:tab/>
              <w:t>摩荼尼</w:t>
              <w:tab/>
              <w:t>伽伽罗尼</w:t>
              <w:tab/>
              <w:t>牟荼尼</w:t>
              <w:tab/>
              <w:t>僧波罗</w:t>
              <w:tab/>
              <w:t>牟荼尼</w:t>
              <w:tab/>
              <w:t>那奢尼</w:t>
              <w:tab/>
              <w:t>那奢尼</w:t>
              <w:tab/>
              <w:t>那奢尼</w:t>
              <w:tab/>
              <w:t>婆 陀    尼</w:t>
              <w:tab/>
              <w:t>蚩真兜</w:t>
              <w:tab/>
              <w:t>蚩真兜</w:t>
              <w:tab/>
              <w:t>毗梨</w:t>
              <w:tab/>
              <w:t>摩梨呵多尼</w:t>
              <w:tab/>
              <w:t>跋梨婆梨</w:t>
              <w:tab/>
              <w:t>婆地毗</w:t>
              <w:tab/>
              <w:t>地毗梨留娑梨</w:t>
              <w:tab/>
              <w:t>奢罗宁罗和宁   罗和那荼蛇</w:t>
              <w:tab/>
              <w:t>跋罗摩遮梨那</w:t>
              <w:tab/>
              <w:t>伊陀罗婆汦</w:t>
              <w:tab/>
              <w:t>地地罗蛇尼</w:t>
              <w:tab/>
              <w:tab/>
              <w:t>那无摩</w:t>
              <w:tab/>
              <w:t>醯奢婆罗</w:t>
              <w:tab/>
              <w:t>梨师婆摩呼尼</w:t>
              <w:tab/>
            </w:r>
            <w:r>
              <w:rPr>
                <w:spacing w:val="-17"/>
                <w:sz w:val="24"/>
              </w:rPr>
              <w:t>波</w:t>
            </w:r>
            <w:r>
              <w:rPr>
                <w:sz w:val="24"/>
              </w:rPr>
              <w:t>波阎摩呼尼</w:t>
              <w:tab/>
              <w:t>迦罗婆地</w:t>
              <w:tab/>
              <w:t>呼施婆地</w:t>
              <w:tab/>
              <w:t>苏摩婆汦</w:t>
              <w:tab/>
              <w:t>苏摩婆罗鞞莎呵</w:t>
              <w:tab/>
              <w:t>多绖他呵罗呵罗</w:t>
              <w:tab/>
              <w:t>希罗伊大摩     婆遮婆伽婆莎呵</w:t>
              <w:tab/>
              <w:t>迦绖多阿</w:t>
            </w:r>
            <w:r>
              <w:rPr>
                <w:spacing w:val="8"/>
                <w:sz w:val="24"/>
              </w:rPr>
              <w:t>[</w:t>
            </w:r>
            <w:r>
              <w:rPr>
                <w:sz w:val="24"/>
              </w:rPr>
              <w:t>少</w:t>
            </w:r>
            <w:r>
              <w:rPr>
                <w:spacing w:val="8"/>
                <w:sz w:val="24"/>
              </w:rPr>
              <w:t>/</w:t>
            </w:r>
            <w:r>
              <w:rPr>
                <w:sz w:val="24"/>
              </w:rPr>
              <w:t>兔</w:t>
            </w:r>
            <w:r>
              <w:rPr>
                <w:spacing w:val="8"/>
                <w:sz w:val="24"/>
              </w:rPr>
              <w:t>]</w:t>
            </w:r>
            <w:r>
              <w:rPr>
                <w:sz w:val="24"/>
              </w:rPr>
              <w:t>那</w:t>
              <w:tab/>
              <w:t>阿梨阇婆尼 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迦伽大尼 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阿多荼呵尼 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末伽毗 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卢呵尼 休娑婆汦  呼娑婆汦  希利希利蛇他时蛇他祁尼  蛇他波兰遮  蛇他婆焰  蛇他婆岚  蛇他希利耽 莎诃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1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尔时世尊说此金刚秘密善门陀罗尼。欲令人天获大饶益永离苦难常处安乐。如是持者过去诸佛已说教化。未来今佛亦共宣说。佛告金刚密迹菩萨。善男子大悲愍念一切众生故我今说之。尔时世尊说此持时。于其肉髻无见顶上出大人相光照明赫奕。遍照十方无量世界。时诸佛土亦复自然。涌出光明艳色希有。殄灭一切所有幽冥。时十方人天异类。咸睹是相生希有心。皆作此念有何因缘。而现是相光遍世界。尔时诸佛告众会曰。善男子谛听有佛世界名曰娑婆。佛号释迦牟尼如来。大悲怜愍一切众生令安乐故。说是善门陀罗尼。是时众会闻其佛说释迦威德力皆同发声。赞叹释迦希有善哉。能于娑婆生大悲心。为安天人故说是持。此持希有乃是无相。真实智慧之所宣说。我等愿乐勤修行之。得是持已亦当如是。出生大悲教化众生。诸佛赞言善哉善哉善男子。欲行此善门陀罗尼者。常于晨朝啮木澡漱。烧香散华摄心读诵。不令驰骋于诸境界。所以者何此持乃是三世诸佛持说教化。汝等应当忆念如说修行。五辛酒肉所不经口。梵行居心除舍缘务。于寂静处然后读诵。能令行者得大功德无边智慧。欲行善门陀罗尼者当发誓愿。乃至成佛莫令废 忘。恒于晨朝读之一遍。若求现愿七日七夜。勤而行之无不果遂。惟除过去有重罪者。于今少时不能令尽。其余诸业无不除灭。修一切诸善乃至涅槃。悉皆能得具足二十功德之利。何等二十。所谓长命尽寿名称资生。色力无病勇猛精进。诸佛护念其心调柔。诸天护助愿行善行。思甚深义精勤不怠。光颜怡悦相好具足。辩才无畏增满善根是故世尊说此金刚秘密深奥善门陀罗尼。汝应忆念至诚修行。所以者何如此持者。于诸持中最为吉祥。</w:t>
      </w:r>
    </w:p>
    <w:p>
      <w:pPr>
        <w:pStyle w:val="BodyText"/>
        <w:spacing w:line="362" w:lineRule="auto" w:before="163"/>
      </w:pPr>
      <w:r>
        <w:rPr/>
        <w:t>尔时金刚密迹菩萨。白佛言世尊。我今愍念拥护一切众生。令得安乐除诸哀恼。不令诸恶得其便也。</w:t>
      </w:r>
    </w:p>
    <w:p>
      <w:pPr>
        <w:pStyle w:val="BodyText"/>
        <w:spacing w:line="362" w:lineRule="auto"/>
        <w:ind w:right="717"/>
        <w:jc w:val="both"/>
      </w:pPr>
      <w:r>
        <w:rPr/>
        <w:t>多绖他 尼企尼企  志志志志  婆婆婆婆  留留留留  时时时时  迦罗  迦罗  迦罗  迦罗 希利  希利  希利  希利  破破破破  摩摩摩摩  呵那  呵那  呵那  呵那  大呵  大呵大呵 大呵 婆[少/兔] 阿伽耶 希帝利 莎呵</w:t>
      </w:r>
    </w:p>
    <w:p>
      <w:pPr>
        <w:pStyle w:val="BodyText"/>
        <w:spacing w:line="362" w:lineRule="auto" w:before="160"/>
      </w:pPr>
      <w:r>
        <w:rPr/>
        <w:t>尔时世尊赞金刚密迹言。善哉善哉大士。乃能说此大威神咒拥护一切。皆得安隐益其精气。不令诸恶人非人夺其精气者得其便。</w:t>
      </w:r>
    </w:p>
    <w:p>
      <w:pPr>
        <w:pStyle w:val="BodyText"/>
        <w:spacing w:line="362" w:lineRule="auto"/>
      </w:pPr>
      <w:r>
        <w:rPr/>
        <w:t>尔时大梵天王及诸眷属。即从座起偏袒右肩。合掌白佛言世尊。我今亦欲随喜佐助。受持读诵善门陀罗尼者。增长众生寿命色力除其衰患。使无伺求得其便者。惟愿世尊加哀护助得如所 愿。</w:t>
      </w:r>
    </w:p>
    <w:p>
      <w:pPr>
        <w:pStyle w:val="BodyText"/>
        <w:tabs>
          <w:tab w:pos="1891" w:val="left" w:leader="none"/>
          <w:tab w:pos="2612" w:val="left" w:leader="none"/>
          <w:tab w:pos="3332" w:val="left" w:leader="none"/>
          <w:tab w:pos="4053" w:val="left" w:leader="none"/>
          <w:tab w:pos="4774" w:val="left" w:leader="none"/>
          <w:tab w:pos="5495" w:val="left" w:leader="none"/>
          <w:tab w:pos="6216" w:val="left" w:leader="none"/>
          <w:tab w:pos="6936" w:val="left" w:leader="none"/>
          <w:tab w:pos="7657" w:val="left" w:leader="none"/>
          <w:tab w:pos="8378" w:val="left" w:leader="none"/>
          <w:tab w:pos="9099" w:val="left" w:leader="none"/>
          <w:tab w:pos="9820" w:val="left" w:leader="none"/>
        </w:tabs>
        <w:spacing w:line="362" w:lineRule="auto"/>
        <w:ind w:right="717"/>
      </w:pPr>
      <w:r>
        <w:rPr/>
        <w:t>多绖他</w:t>
        <w:tab/>
        <w:t>希利</w:t>
        <w:tab/>
        <w:t>弥利</w:t>
        <w:tab/>
        <w:t>汦利</w:t>
        <w:tab/>
        <w:t>莎呵</w:t>
        <w:tab/>
        <w:t>跋岚</w:t>
        <w:tab/>
        <w:t>阿摩</w:t>
        <w:tab/>
        <w:t>富梨</w:t>
        <w:tab/>
        <w:t>莎呵</w:t>
        <w:tab/>
        <w:t>跋岚</w:t>
        <w:tab/>
        <w:t>摩卑</w:t>
        <w:tab/>
        <w:t>婆罗</w:t>
        <w:tab/>
        <w:t>羯</w:t>
      </w:r>
      <w:r>
        <w:rPr>
          <w:spacing w:val="-17"/>
        </w:rPr>
        <w:t>捭</w:t>
      </w:r>
      <w:r>
        <w:rPr/>
        <w:t>弗波僧多梨</w:t>
        <w:tab/>
        <w:t>莎呵</w:t>
      </w:r>
    </w:p>
    <w:p>
      <w:pPr>
        <w:pStyle w:val="BodyText"/>
        <w:spacing w:before="160"/>
        <w:ind w:left="930" w:right="0" w:firstLine="0"/>
      </w:pPr>
      <w:r>
        <w:rPr/>
        <w:t>若有善男子善女人欲行此持者。常于晨朝清净澡漱已至心读诵。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jc w:val="both"/>
      </w:pPr>
      <w:r>
        <w:rPr/>
        <w:pict>
          <v:group style="position:absolute;margin-left:34.6063pt;margin-top:29.000051pt;width:539.85pt;height:346.9pt;mso-position-horizontal-relative:page;mso-position-vertical-relative:page;z-index:-251736064" coordorigin="692,580" coordsize="10797,6938">
            <v:line style="position:absolute" from="11480,580" to="11480,7053" stroked="true" strokeweight=".80090pt" strokecolor="#000000">
              <v:stroke dashstyle="solid"/>
            </v:line>
            <v:line style="position:absolute" from="700,580" to="700,7053" stroked="true" strokeweight=".80090pt" strokecolor="#000000">
              <v:stroke dashstyle="solid"/>
            </v:line>
            <v:rect style="position:absolute;left:692;top:7052;width:10797;height:465" filled="true" fillcolor="#ff9933" stroked="false">
              <v:fill type="solid"/>
            </v:rect>
            <v:rect style="position:absolute;left:700;top:7060;width:10781;height:449" filled="false" stroked="true" strokeweight=".80090pt" strokecolor="#000000">
              <v:stroke dashstyle="solid"/>
            </v:rect>
            <v:shape style="position:absolute;left:1252;top:5867;width:65;height:481" coordorigin="1253,5867" coordsize="65,481" path="m1317,6316l1315,6302,1309,6292,1299,6286,1285,6284,1271,6286,1261,6292,1255,6302,1253,6316,1255,6330,1261,6340,1271,6346,1285,6348,1299,6346,1309,6340,1315,6330,1317,6316m1317,5899l1315,5885,1309,5875,1299,5869,1285,5867,1271,5869,1261,5875,1255,5885,1253,5899,1255,5913,1261,5923,1271,5929,1285,5931,1299,5929,1309,5923,1315,5913,1317,5899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尔时释提桓因即从座起。偏袒合掌白佛言世尊。我今亦欲拥护一切众生。不令诸恶人非人夺精气得其便也。即说陀罗尼句多绖他 毗尼婆罗尼  婆大罗摩陵持  挃致置  瞿梨乾陀梨  婆罗摩罗汦 呵那摩耽多罗尼 大罗摩利尼 遮迦罗婆翅 睒婆梨 睒婆梨 莎呵</w:t>
      </w:r>
    </w:p>
    <w:p>
      <w:pPr>
        <w:pStyle w:val="BodyText"/>
        <w:spacing w:line="362" w:lineRule="auto"/>
      </w:pPr>
      <w:r>
        <w:rPr/>
        <w:t>行咒此法。常于晨朝清净已至心读诵。尔时四天王即从座起。偏袒右肩合掌向佛。而作是言我等亦欲拥护一切众生。不令诸恶人非人。伺其恶者得其便也。</w:t>
      </w:r>
    </w:p>
    <w:p>
      <w:pPr>
        <w:pStyle w:val="BodyText"/>
        <w:tabs>
          <w:tab w:pos="1891" w:val="left" w:leader="none"/>
          <w:tab w:pos="3332" w:val="left" w:leader="none"/>
          <w:tab w:pos="5014" w:val="left" w:leader="none"/>
          <w:tab w:pos="6696" w:val="left" w:leader="none"/>
          <w:tab w:pos="8138" w:val="left" w:leader="none"/>
          <w:tab w:pos="10060" w:val="left" w:leader="none"/>
        </w:tabs>
        <w:ind w:left="930" w:right="0" w:firstLine="0"/>
      </w:pPr>
      <w:r>
        <w:rPr/>
        <w:t>多绖他</w:t>
        <w:tab/>
        <w:t>弗罴修弗罴</w:t>
        <w:tab/>
        <w:t>头摩波梨呵离</w:t>
        <w:tab/>
        <w:t>阿利夜波罗汦</w:t>
        <w:tab/>
        <w:t>膻汦涅目汦</w:t>
        <w:tab/>
        <w:t>末伽梨多兜汦兜</w:t>
        <w:tab/>
        <w:t>莎呵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 w:before="0"/>
        <w:jc w:val="both"/>
      </w:pPr>
      <w:r>
        <w:rPr/>
        <w:t>此咒常于晨朝清净已。至心读诵。尔时释迦牟尼佛。即举右手赞叹梵释四天王言。善哉善哉汝等。善能宣说诸佛所持陀罗尼句。尔时世尊告金刚密迹菩萨。善男子若有得闻善门陀罗尼心无疑惑。能于晨朝清净三业已。至心读诵所得功德不可称计。</w:t>
      </w:r>
    </w:p>
    <w:p>
      <w:pPr>
        <w:pStyle w:val="BodyText"/>
        <w:spacing w:before="2"/>
        <w:ind w:left="0" w:right="0" w:firstLine="0"/>
        <w:rPr>
          <w:sz w:val="26"/>
        </w:rPr>
      </w:pPr>
    </w:p>
    <w:p>
      <w:pPr>
        <w:pStyle w:val="BodyText"/>
        <w:spacing w:line="324" w:lineRule="auto" w:before="66"/>
        <w:ind w:left="873" w:right="2696" w:firstLine="0"/>
      </w:pPr>
      <w:hyperlink r:id="rId5">
        <w:r>
          <w:rPr>
            <w:color w:val="878787"/>
          </w:rPr>
          <w:t>上一部：乾隆大藏经·大乘五大部外重译经·善法方便陀罗尼咒经一卷</w:t>
        </w:r>
      </w:hyperlink>
      <w:hyperlink r:id="rId6">
        <w:r>
          <w:rPr>
            <w:color w:val="878787"/>
          </w:rPr>
          <w:t>下一部：乾隆大藏经·大乘五大部外重译经·护命法门神咒经一卷</w:t>
        </w:r>
      </w:hyperlink>
    </w:p>
    <w:p>
      <w:pPr>
        <w:pStyle w:val="BodyText"/>
        <w:spacing w:before="0"/>
        <w:ind w:left="0" w:right="0" w:firstLine="0"/>
      </w:pPr>
    </w:p>
    <w:p>
      <w:pPr>
        <w:pStyle w:val="BodyText"/>
        <w:spacing w:before="3"/>
        <w:ind w:left="0" w:right="0" w:firstLine="0"/>
        <w:rPr>
          <w:sz w:val="21"/>
        </w:rPr>
      </w:pPr>
    </w:p>
    <w:p>
      <w:pPr>
        <w:pStyle w:val="BodyText"/>
        <w:spacing w:before="0"/>
        <w:ind w:left="2371" w:right="2368" w:firstLine="0"/>
        <w:jc w:val="center"/>
      </w:pPr>
      <w:r>
        <w:rPr>
          <w:color w:val="DDDDDD"/>
        </w:rPr>
        <w:t>乾隆大藏经·大乘五大部外重译经·金刚秘密善门陀罗尼经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61"/>
      <w:ind w:left="449" w:right="477" w:firstLine="480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65.htm" TargetMode="External"/><Relationship Id="rId6" Type="http://schemas.openxmlformats.org/officeDocument/2006/relationships/hyperlink" Target="http://qldzj.com/htmljw/0367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2019-12-09T09:31:38Z</dcterms:created>
  <dcterms:modified xsi:type="dcterms:W3CDTF">2019-12-09T09:31:38Z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