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5"/>
        <w:gridCol w:w="1182"/>
        <w:gridCol w:w="3644"/>
        <w:gridCol w:w="3519"/>
      </w:tblGrid>
      <w:tr>
        <w:trPr>
          <w:trHeight w:val="476" w:hRule="atLeast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大乘单译经·第0373部</w:t>
            </w:r>
          </w:p>
        </w:tc>
        <w:tc>
          <w:tcPr>
            <w:tcW w:w="36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before="86"/>
              <w:ind w:left="941"/>
              <w:rPr>
                <w:sz w:val="24"/>
              </w:rPr>
            </w:pPr>
            <w:r>
              <w:rPr>
                <w:color w:val="EDFFFF"/>
                <w:sz w:val="24"/>
              </w:rPr>
              <w:t>菩萨道树经一卷</w:t>
            </w:r>
          </w:p>
        </w:tc>
        <w:tc>
          <w:tcPr>
            <w:tcW w:w="35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before="86"/>
              <w:ind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吴月支优婆塞支谦译</w:t>
            </w:r>
          </w:p>
        </w:tc>
      </w:tr>
      <w:tr>
        <w:trPr>
          <w:trHeight w:val="384" w:hRule="atLeast"/>
        </w:trPr>
        <w:tc>
          <w:tcPr>
            <w:tcW w:w="243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78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卷数</w:t>
            </w:r>
          </w:p>
        </w:tc>
        <w:tc>
          <w:tcPr>
            <w:tcW w:w="1182" w:type="dxa"/>
            <w:tcBorders>
              <w:top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41" w:val="left" w:leader="none"/>
              </w:tabs>
              <w:spacing w:line="278" w:lineRule="exact" w:before="86" w:after="0"/>
              <w:ind w:left="440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跋序</w:t>
            </w:r>
          </w:p>
        </w:tc>
        <w:tc>
          <w:tcPr>
            <w:tcW w:w="3644" w:type="dxa"/>
            <w:tcBorders>
              <w:top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646" w:val="left" w:leader="none"/>
              </w:tabs>
              <w:spacing w:line="278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</w:tc>
        <w:tc>
          <w:tcPr>
            <w:tcW w:w="351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exact" w:before="86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</w:tc>
      </w:tr>
      <w:tr>
        <w:trPr>
          <w:trHeight w:val="328" w:hRule="atLeast"/>
        </w:trPr>
        <w:tc>
          <w:tcPr>
            <w:tcW w:w="243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44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646" w:val="left" w:leader="none"/>
              </w:tabs>
              <w:spacing w:line="282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5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2" w:lineRule="exact"/>
              <w:ind w:left="1946"/>
              <w:rPr>
                <w:sz w:val="24"/>
              </w:rPr>
            </w:pPr>
            <w:r>
              <w:rPr>
                <w:color w:val="FF3300"/>
                <w:sz w:val="24"/>
              </w:rPr>
              <w:t>中号 小号</w:t>
            </w:r>
          </w:p>
        </w:tc>
      </w:tr>
      <w:tr>
        <w:trPr>
          <w:trHeight w:val="328" w:hRule="atLeast"/>
        </w:trPr>
        <w:tc>
          <w:tcPr>
            <w:tcW w:w="243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菩萨道树经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44" w:type="dxa"/>
          </w:tcPr>
          <w:p>
            <w:pPr>
              <w:pStyle w:val="TableParagraph"/>
              <w:spacing w:line="278" w:lineRule="exact" w:before="30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或云私呵经亦名道</w:t>
            </w:r>
          </w:p>
        </w:tc>
        <w:tc>
          <w:tcPr>
            <w:tcW w:w="351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2" w:hRule="atLeast"/>
        </w:trPr>
        <w:tc>
          <w:tcPr>
            <w:tcW w:w="243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4" w:type="dxa"/>
          </w:tcPr>
          <w:p>
            <w:pPr>
              <w:pStyle w:val="TableParagraph"/>
              <w:spacing w:line="252" w:lineRule="exact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树三昧亦名私呵三</w:t>
            </w:r>
          </w:p>
        </w:tc>
        <w:tc>
          <w:tcPr>
            <w:tcW w:w="351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243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2" w:lineRule="exact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昧经</w:t>
            </w:r>
          </w:p>
        </w:tc>
        <w:tc>
          <w:tcPr>
            <w:tcW w:w="351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347" w:hRule="atLeast"/>
        </w:trPr>
        <w:tc>
          <w:tcPr>
            <w:tcW w:w="1078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88"/>
              <w:rPr>
                <w:sz w:val="24"/>
              </w:rPr>
            </w:pPr>
            <w:r>
              <w:rPr>
                <w:color w:val="FF3300"/>
                <w:sz w:val="24"/>
              </w:rPr>
              <w:t>菩萨道树经</w:t>
            </w:r>
          </w:p>
          <w:p>
            <w:pPr>
              <w:pStyle w:val="TableParagraph"/>
              <w:spacing w:line="475" w:lineRule="auto" w:before="109"/>
              <w:ind w:left="808" w:right="3206" w:firstLine="2418"/>
              <w:rPr>
                <w:sz w:val="24"/>
              </w:rPr>
            </w:pPr>
            <w:r>
              <w:rPr>
                <w:color w:val="993300"/>
                <w:sz w:val="24"/>
              </w:rPr>
              <w:t>或云私呵经亦名道树三昧亦名私呵三昧经</w:t>
            </w:r>
            <w:r>
              <w:rPr>
                <w:sz w:val="24"/>
              </w:rPr>
              <w:t>闻如是。一时佛在王舍国竹园中。与大比丘众千二百五十人俱。</w:t>
            </w:r>
          </w:p>
          <w:p>
            <w:pPr>
              <w:pStyle w:val="TableParagraph"/>
              <w:spacing w:line="362" w:lineRule="auto" w:before="16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尔时有誓心长者子名私呵昧。与五百弟子俱出王舍大国。欲到竹园中。未至遥见佛经行。身色光明无央数变。非世俗所可闻见。五百弟子自相与语赞叹言。佛端正无比威神乃尔。以何因 缘。于世有是。作何等行。积何功德。能得是身。当往问之。五百弟子皆以恭敬意。战栗肃然衣毛起竖。前为佛作礼却住一面。私呵昧便前白佛言。佛身乃尔非世所见。何因致是。本行何等积何功德。佛问私呵昧言。若见何等。言佛身乃尔非世所见。私呵昧便于佛前。而说偈言。</w:t>
            </w:r>
          </w:p>
          <w:p>
            <w:pPr>
              <w:pStyle w:val="TableParagraph"/>
              <w:spacing w:line="362" w:lineRule="auto" w:before="161"/>
              <w:ind w:left="808" w:right="6586"/>
              <w:jc w:val="both"/>
              <w:rPr>
                <w:sz w:val="24"/>
              </w:rPr>
            </w:pPr>
            <w:r>
              <w:rPr>
                <w:sz w:val="24"/>
              </w:rPr>
              <w:t>持想视不可见   人中尊经行时足上下莲花现   形端正无可不空身慧能现法   一切地皆震动丘墟者悉为平   地高者则为卑若举足经行时   已经行于地时其身住地右转   其地转无能知若下足蹈地时   于经行便不见其迹处若如画   一切相皆悉见其相轮无有色   然于地悉为现今所见非世有   以是故知甚尊无有能见其顶   亦不左亦不右亦不前亦不后   一切处不可得当何因知其意   当何缘了其智用是故心所怪   愿为我分别说是慧身何从得   其根本云何致所施行何等法   当何作成其实愿为我断所疑 解吾等所可疑</w:t>
            </w:r>
          </w:p>
        </w:tc>
      </w:tr>
    </w:tbl>
    <w:p>
      <w:pPr>
        <w:spacing w:after="0" w:line="362" w:lineRule="auto"/>
        <w:jc w:val="both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4" w:lineRule="auto" w:before="78"/>
        <w:jc w:val="both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其佛慧云何得   令吾等初发意愿次第分别说   菩萨等所当行可自致成衍事 得神足到十方</w:t>
      </w:r>
    </w:p>
    <w:p>
      <w:pPr>
        <w:pStyle w:val="BodyText"/>
        <w:spacing w:line="362" w:lineRule="auto" w:before="154"/>
        <w:ind w:left="449" w:right="477" w:firstLine="480"/>
      </w:pPr>
      <w:r>
        <w:rPr/>
        <w:t>佛言。善哉善哉。私呵昧。所问甚深甚深。多所忧念。多所安隐。诸天及人愍伤十方欲使度脱。起诸菩萨大士意。皆令精进。佛告私呵昧言。我为汝说之。谛听谛受。私呵昧。即言。受 教。佛言。若有善男子善女人。当行六事。未起菩萨意便起求。何等。六一者依佛住。二者入正道不复还。三者内意自晓了。四者得善知识因自依。五者常有大愿。六者无怯弱心不厌智慧。是为六。佛尔时说偈言。</w:t>
      </w:r>
    </w:p>
    <w:p>
      <w:pPr>
        <w:pStyle w:val="BodyText"/>
        <w:spacing w:line="362" w:lineRule="auto"/>
        <w:jc w:val="both"/>
      </w:pPr>
      <w:r>
        <w:rPr/>
        <w:t>若有人依佛法   入正道谛不还常依附善知识   便从是得大愿其内意以晓了   如是入不怯弱于智慧悉备足 如是者能受法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私呵昧白佛言。以起意者。为有几意喜。佛言。以起菩萨意者。有六意喜。何等为六。一者以得喜意不离佛。二者受决语入正道。三者作医王主治人生老病死。四者我作将从生死脱人于五道。五者我作海中大船师主。度脱海流人。六者我在冥中作大明主破坏愚痴。是为六意喜。佛尔时说偈言。</w:t>
      </w:r>
    </w:p>
    <w:p>
      <w:pPr>
        <w:pStyle w:val="BodyText"/>
        <w:spacing w:line="362" w:lineRule="auto"/>
        <w:jc w:val="both"/>
      </w:pPr>
      <w:r>
        <w:rPr/>
        <w:t>以得意不离佛   受决语入正道作医王愈一切   如是行得可意我于世为尊将   欲度脱众厄难诸生死及老病   一切人诸所著我所见勤苦人   展转堕五道中吾当作大船师   至度脱海中人于冥中作大明   有盲者悉与眼诸谀谄及愚痴 一切人与智慧</w:t>
      </w:r>
    </w:p>
    <w:p>
      <w:pPr>
        <w:pStyle w:val="BodyText"/>
        <w:spacing w:line="362" w:lineRule="auto" w:before="162"/>
        <w:ind w:left="449" w:right="477" w:firstLine="480"/>
      </w:pPr>
      <w:r>
        <w:rPr/>
        <w:t>私呵昧白佛言。以何喜意。为有几功德休息。佛言。以起菩萨意者。有六事身意得休息。何等为六。一者以得从地狱禽兽饿鬼勤苦脱出。身意得休息。二者以得脱于八难处。三者以得脱 谛。不复入九十六种道。四者以得度应仪各佛法。五者以得在第一法器不复转。六者以住佛严教不断佛道。是为六功德休息。佛尔时便说偈言。</w:t>
      </w:r>
    </w:p>
    <w:p>
      <w:pPr>
        <w:pStyle w:val="BodyText"/>
        <w:tabs>
          <w:tab w:pos="2852" w:val="left" w:leader="none"/>
        </w:tabs>
        <w:ind w:right="0"/>
      </w:pPr>
      <w:r>
        <w:rPr/>
        <w:t>以度脱诸恶道</w:t>
        <w:tab/>
        <w:t>身远离八离处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4"/>
        <w:jc w:val="both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诸外道不受名   如是辈悉远离于应仪及各佛   一切人诸著者悉过度起尊意   一切法过其上我今为诸法器   一切佛及与法亦不断佛严教   以是故得可意虚空体常可尽   于影响亦可见不如是勇猛者 行无边不可尽</w:t>
      </w:r>
    </w:p>
    <w:p>
      <w:pPr>
        <w:pStyle w:val="BodyText"/>
        <w:spacing w:line="362" w:lineRule="auto" w:before="169"/>
        <w:ind w:left="449" w:right="477" w:firstLine="480"/>
        <w:jc w:val="both"/>
      </w:pPr>
      <w:r>
        <w:rPr/>
        <w:t>私呵昧白佛言。起菩萨意者。当复行何等法所可作者。佛言。起菩萨意者。当向行六事。何等为六。一者当行布施。二者当持戒。三者当忍辱。四者当精进。五者当一心。六者当行智慧。是为六事行。佛尔时便说偈言。</w:t>
      </w:r>
    </w:p>
    <w:p>
      <w:pPr>
        <w:pStyle w:val="BodyText"/>
        <w:spacing w:line="362" w:lineRule="auto"/>
        <w:jc w:val="both"/>
      </w:pPr>
      <w:r>
        <w:rPr/>
        <w:t>布施者大施与   若作行当护戒忍辱者及精进   以过禅智慧上即于前受慧语   于人中为当雄是功德其独尊   诸菩萨所当行如是者于一切   行特异无有双所在处为尊雄 见持过无数供</w:t>
      </w:r>
    </w:p>
    <w:p>
      <w:pPr>
        <w:pStyle w:val="BodyText"/>
        <w:spacing w:line="362" w:lineRule="auto"/>
        <w:ind w:left="449" w:right="477" w:firstLine="480"/>
      </w:pPr>
      <w:r>
        <w:rPr/>
        <w:t>私呵昧白佛言。菩萨欲得无所从生法忍。当何以致之。佛言。菩萨有六事行。疾得无所从生法忍。何等为六。一者不计有身。二者不计有人。三者不计有寿。四者不计有形。五者不计无 有。六者不计常有。是为六事行。菩萨从是疾得无所从生法忍。佛尔时便说偈言。</w:t>
      </w:r>
    </w:p>
    <w:p>
      <w:pPr>
        <w:pStyle w:val="BodyText"/>
        <w:spacing w:line="362" w:lineRule="auto"/>
        <w:jc w:val="both"/>
      </w:pPr>
      <w:r>
        <w:rPr/>
        <w:t>吾我人及与寿   亦不计有是形心不念有与无   智慧者当远离口所说因缘法   其因缘无所有一切法无所起 以是故得法忍</w:t>
      </w:r>
    </w:p>
    <w:p>
      <w:pPr>
        <w:pStyle w:val="BodyText"/>
        <w:spacing w:line="362" w:lineRule="auto"/>
        <w:ind w:left="449" w:right="477" w:firstLine="480"/>
      </w:pPr>
      <w:r>
        <w:rPr/>
        <w:t>私呵昧白佛言。菩萨大士。已得无所从生法忍。用几事得一切智。佛言。菩萨大士已得无所从生法忍。有六事得一切智。何等为六。一者得身力。二者得口力。三者得意力。四者得神足 力。五者得道力。六者得慧力。私呵昧白佛言。何等为身力。佛言。身力者。牢强如金刚无瑕 秽。火不能烧。刀不能断。一切人无能动摇者。是为身力。何等口力。佛言。口力者。有六种声如来口所说声。能遍三千大千日月。是为口力。何等意力佛言。意力者。悉使百千亿魔来不能动摇佛一毛。是为意力。何等为神足力。佛言。神足力者。持一足指能震动三千大千日月。其中人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76"/>
        <w:ind w:left="449" w:right="477"/>
        <w:jc w:val="both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民无有惊怖者。是为神足力。何等为道力。佛言。道力者。十方诸佛为一切人说经法。中无空缺各得其所是为道力。何等为慧力。佛言。慧力者。一切人意所知行所知念可知念。脱知以一时悉合会。弹指顷持智慧。所可知所可见所可学。皆悉知见觉。是为慧力。已得无所从生法忍菩萨大士。以是六事得一切智。佛尔时便说偈言。</w:t>
      </w:r>
    </w:p>
    <w:p>
      <w:pPr>
        <w:pStyle w:val="BodyText"/>
        <w:spacing w:line="362" w:lineRule="auto" w:before="155"/>
        <w:jc w:val="both"/>
      </w:pPr>
      <w:r>
        <w:rPr/>
        <w:t>身勇猛不可计   无有能破坏者若以火及与刀   终不能害是身一切人及与力   若以杖亦骂詈欲危身不能倾   亦不能动其毛大音声闻梵天   常住止无所畏所说法开三千   无能有遏是言意尊贵难可当   诸菩萨性自然魔一亿欲娆乱   终不能动其意其神足悉以备   便能动是天地已成是神足者   便能觉得为尊若以得成道觉   即能觉致尊雄佛与皆悉具足 便从是转法轮</w:t>
      </w:r>
    </w:p>
    <w:p>
      <w:pPr>
        <w:pStyle w:val="BodyText"/>
        <w:spacing w:line="362" w:lineRule="auto" w:before="162"/>
        <w:ind w:left="449" w:right="477" w:firstLine="480"/>
        <w:jc w:val="both"/>
      </w:pPr>
      <w:r>
        <w:rPr/>
        <w:t>私呵昧白佛言已成一切智。如来无所著正真觉。用几法住。佛言成一切智童孺如来。用六法住。何等为六。一者佛十种力。二者四无所畏。三者佛十八法不共。四者有大哀。五者一切无能见佛顶者。六者有三十二大人之相。是为六法住。佛尔时便说偈言。</w:t>
      </w:r>
    </w:p>
    <w:p>
      <w:pPr>
        <w:pStyle w:val="BodyText"/>
        <w:spacing w:line="362" w:lineRule="auto"/>
        <w:jc w:val="both"/>
      </w:pPr>
      <w:r>
        <w:rPr/>
        <w:t>十种力是佛力   四无畏悉已过一切度诸法上   以是故人中将以得成无盖哀   无有能见佛顶亦非天及与龙   一切人不能见如是者勇猛相   以遍布三十二是一切皆以成 便得为人中上</w:t>
      </w:r>
    </w:p>
    <w:p>
      <w:pPr>
        <w:pStyle w:val="BodyText"/>
        <w:spacing w:line="362" w:lineRule="auto"/>
        <w:ind w:left="449" w:right="477" w:firstLine="480"/>
      </w:pPr>
      <w:r>
        <w:rPr/>
        <w:t>私呵昧白佛言。已得一切智。如来无所著正真觉。用几法灭度。佛言。已得一切智童孺如 来。用六法灭度。何等为六灭度。时童孺如来便留五分灭度。何等为五。一者戒身。二者定身。三者智慧身。四者度脱身。五者度脱示现身。是为留五分不灭。愍伤一切人故灭度。时童孺如来以无央数事。赞叹称誉比丘僧功德。令人布施。哀愍一切人故灭度。时童孺如来因散身骨。令如芥子。哀伤一切人故灭度。时童孺如来为诸菩萨。说我所以索无上正真道者。但用愍伤一切人故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8"/>
        <w:ind w:left="449" w:right="477"/>
        <w:jc w:val="both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灭度。时童孺如来用十方人故。因说十二部经。令一切人各得其所。何等十二。一者闻经。二者说经。三者听经。四者分别经。五者现经。六者譬喻经。七者所说经。八者生经。九者方等经。十者无比法经。十一者章句经。十二者行经。是为十二部经。哀护一切人故灭度。时如来因广说四自归。何等为四。一者但取要不取识。二者但取法不取识。三者但取慧不取形。四者但取正不取说。是为四自归。已得一切智童孺如来以是六法灭度。佛尔时便说偈言。</w:t>
      </w:r>
    </w:p>
    <w:p>
      <w:pPr>
        <w:pStyle w:val="BodyText"/>
        <w:spacing w:line="362" w:lineRule="auto" w:before="166"/>
        <w:jc w:val="both"/>
      </w:pPr>
      <w:r>
        <w:rPr/>
        <w:t>佛尔时将灭度   为一切现安隐为十方留五分   悉愍伤人非人住舍利于世间   为一切破碎骨如芥子深粟分   其得者莫不尊其于是供养者   人非人快无极于天上及人中   所生处无勤苦如见我供养时   灭度后及舍利其有意清净者   是二事无差特佛嘱累比丘僧   于尊贵无有上在其中大施与   受福德天与人留经戒十二部   佛住此于十方诸菩萨所当行   今数习起好心十道地三箧经   及普明度无极哀一切人非人   于后世作示现便广说四自归   一切无持诸法哀世俗说是经 佛尔时便灭讫</w:t>
      </w:r>
    </w:p>
    <w:p>
      <w:pPr>
        <w:pStyle w:val="BodyText"/>
        <w:spacing w:before="163"/>
        <w:ind w:right="0"/>
      </w:pPr>
      <w:r>
        <w:rPr/>
        <w:t>尔时私呵昧童孺。便于佛前说偈言。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 w:before="0"/>
        <w:jc w:val="both"/>
      </w:pPr>
      <w:r>
        <w:rPr/>
        <w:t>我亦当复取佛   善哉快无上慧何所人闻是法   不起生菩萨意今五百诸弟子   皆以来在是间吾当令悉起意   故劝勉菩萨行譬若如种树者   从润泽得生芽以润泽得长大   便与茎及与节次得枝及与叶   从枝叶故得花以有华便有实 然其后便复生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9"/>
        <w:jc w:val="both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菩萨意亦如是   从六法便得生因是意便能信   以能作是法生是义谛现是经   一切佛所可说次得枝及与叶   然其后便复生如是树得长者   菩萨树无有上若欲得倚是树   为一切作安隐如是法为大树   以是故为是佛悉愍伤一切人 所当行菩萨行</w:t>
      </w:r>
    </w:p>
    <w:p>
      <w:pPr>
        <w:pStyle w:val="BodyText"/>
        <w:spacing w:line="362" w:lineRule="auto" w:before="166"/>
        <w:ind w:left="449" w:right="477" w:firstLine="480"/>
      </w:pPr>
      <w:r>
        <w:rPr/>
        <w:t>私呵昧白佛言。如来灭度后。有几功德非应仪各佛所能及。佛言。童孺如来灭度后。有六功德非应仪各佛所及也。何等为六。一者如来灭讫后。舍利得供养。诸天龙鬼神。质谅神。执乐 神。金鸟神。似人形神。胸臆行神。人非人皆来供养舍利。为作礼无有极。二者如来灭讫后。人皆从三界。得出欲界色界无色界。三者如来灭讫后。四辈弟子行福供养比丘僧。四者如来灭讫 后。十二部经悉遍布阎浮提内。五者如来灭讫后。若边地及诸大国。不解经法无义理处。及诸外道法于其中当兴盛。六者如来灭讫后。若有人闻佛所行佛神足佛变化佛智慧。多起爱。清净恭敬起意。从是因缘。得生天上人中受福。是六功德非应仪各佛所能及。佛尔时便说偈言。</w:t>
      </w:r>
    </w:p>
    <w:p>
      <w:pPr>
        <w:pStyle w:val="BodyText"/>
        <w:spacing w:line="362" w:lineRule="auto" w:before="162"/>
        <w:jc w:val="both"/>
      </w:pPr>
      <w:r>
        <w:rPr/>
        <w:t>以供养舍利者   得为天及与人若供养比丘僧   常拥护诸比丘住于法行法者   以过度于三界若闻是法要者   如其时便当作若边地及诸国   人闻是无上法若人闻佛功德 便即起菩萨意</w:t>
      </w:r>
    </w:p>
    <w:p>
      <w:pPr>
        <w:pStyle w:val="BodyText"/>
        <w:spacing w:line="362" w:lineRule="auto"/>
        <w:ind w:left="449" w:right="477" w:firstLine="480"/>
      </w:pPr>
      <w:r>
        <w:rPr/>
        <w:t>私呵昧白佛言。云何无上正真道为谛。佛言。有六法为谛。何等为六。一者眼离色是为谛。耳鼻口身意离色是为谛。佛尔时便说偈言。</w:t>
      </w:r>
    </w:p>
    <w:p>
      <w:pPr>
        <w:pStyle w:val="BodyText"/>
        <w:spacing w:line="362" w:lineRule="auto" w:before="160"/>
        <w:jc w:val="both"/>
      </w:pPr>
      <w:r>
        <w:rPr/>
        <w:t>六非耳声与眼   于其中了无色不相视是为谛   其欲学当如是耳与鼻不相连   是身口及与意莫令心起是事   无所念是为谛无所想如为谛   诸色着当远离诸所有不相连 是所谓为正谛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84"/>
        <w:ind w:right="0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尔时私呵昧。便于佛前说偈言。</w:t>
      </w:r>
    </w:p>
    <w:p>
      <w:pPr>
        <w:pStyle w:val="BodyText"/>
        <w:spacing w:before="9"/>
        <w:ind w:left="0" w:right="0"/>
      </w:pPr>
    </w:p>
    <w:p>
      <w:pPr>
        <w:pStyle w:val="BodyText"/>
        <w:tabs>
          <w:tab w:pos="2852" w:val="left" w:leader="none"/>
        </w:tabs>
        <w:spacing w:line="362" w:lineRule="auto" w:before="1"/>
      </w:pPr>
      <w:r>
        <w:rPr/>
        <w:t>快善哉无念法</w:t>
        <w:tab/>
        <w:t>何人闻不愿</w:t>
      </w:r>
      <w:r>
        <w:rPr>
          <w:spacing w:val="-16"/>
        </w:rPr>
        <w:t>乐</w:t>
      </w:r>
      <w:r>
        <w:rPr/>
        <w:t>诸恐惧皆度脱</w:t>
        <w:tab/>
        <w:t>于爱欲无所</w:t>
      </w:r>
      <w:r>
        <w:rPr>
          <w:spacing w:val="-16"/>
        </w:rPr>
        <w:t>著</w:t>
      </w:r>
    </w:p>
    <w:p>
      <w:pPr>
        <w:pStyle w:val="BodyText"/>
        <w:spacing w:before="160"/>
        <w:ind w:right="0"/>
      </w:pPr>
      <w:r>
        <w:rPr/>
        <w:t>佛尔时便为私呵昧童孺。说偈言。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 w:before="0"/>
        <w:jc w:val="both"/>
      </w:pPr>
      <w:r>
        <w:rPr/>
        <w:t>若无礼于诸佛   亦无敬于正法不亲近于众僧   闻是教便不喜若有人无有信   亦于戒甚狭劣以怯弱无精进   于是法便不可多嗔怒蔽卒暴   志迷乱不感分性轻易无智虑   是曹辈便不乐若魔子与魔使   及邪见外道人坚住疑在罗网 闻是言不信受</w:t>
      </w:r>
    </w:p>
    <w:p>
      <w:pPr>
        <w:pStyle w:val="BodyText"/>
        <w:spacing w:before="162"/>
        <w:ind w:right="0"/>
      </w:pPr>
      <w:r>
        <w:rPr/>
        <w:t>私呵昧白佛言。是曹辈非法器人。我当为作法器。唯愿佛授吾决。便于佛前说偈言。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0"/>
        <w:jc w:val="both"/>
      </w:pPr>
      <w:r>
        <w:rPr/>
        <w:t>譬若坏器之人   于大法不能持当用是过人故   我为其作法器唯愿佛授我决   今至意从内发当亲近善知识   求菩萨与同志其贫者我令富   不信者教令信弊恶者令持戒   为人故皆拥护常为说忍清净   开导之使悔过及普明度无极   蠕动类皆度脱以空法教导人   令一切脱生死授菩萨发快心   于法中所当行分舍利皆悉遍   令众生得安隐留经戒于十方 令一切常习行</w:t>
      </w:r>
    </w:p>
    <w:p>
      <w:pPr>
        <w:pStyle w:val="BodyText"/>
        <w:spacing w:line="362" w:lineRule="auto" w:before="163"/>
        <w:ind w:left="449" w:right="477" w:firstLine="480"/>
      </w:pPr>
      <w:r>
        <w:rPr/>
        <w:t>佛告私呵昧童孺言。过去诸佛皆授若决已。我今亦当复授若决。今现在无央数国土诸佛转法轮者。是诸佛皆复授若决已。私呵昧童孺。从佛闻所授决。便大欢喜。即住虚空。去地百四十 丈。从上下来。以头面着佛足。为佛作礼。时五百弟子见大变化。便于佛前说偈言。</w:t>
      </w:r>
    </w:p>
    <w:p>
      <w:pPr>
        <w:pStyle w:val="BodyText"/>
        <w:tabs>
          <w:tab w:pos="2852" w:val="left" w:leader="none"/>
        </w:tabs>
        <w:spacing w:before="177"/>
        <w:ind w:right="0"/>
      </w:pPr>
      <w:r>
        <w:rPr/>
        <w:t>傥加教哀吾等</w:t>
        <w:tab/>
        <w:t>唯愿佛授我决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2"/>
        <w:jc w:val="both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>
          <w:spacing w:val="-1"/>
        </w:rPr>
        <w:t>后五浊弊恶世   吾等辈当持法若数谏及骂詈   弊恶人加捶杖尔时世有是人   我当教自悔责尔时世我曹等   诸苦恼皆当忍为一切人非人   授吾等以要决吾等辈悉朽身   不贪惜于寿命但愿乐在空闲    于供养无所慕</w:t>
      </w:r>
    </w:p>
    <w:p>
      <w:pPr>
        <w:pStyle w:val="BodyText"/>
        <w:spacing w:before="154"/>
        <w:ind w:right="0"/>
      </w:pPr>
      <w:r>
        <w:rPr/>
        <w:t>佛尔时便为五百弟子。说偈言。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 w:before="0"/>
        <w:jc w:val="both"/>
      </w:pPr>
      <w:r>
        <w:rPr>
          <w:spacing w:val="-1"/>
        </w:rPr>
        <w:t>是五百诸弟子   今悉来在此间当尔时于后世   皆当发菩萨心犹当更小勤苦   于寿命当短少当是时所在处   见供养无央数我初发菩萨时   亦世世忍勤苦若曹学当如是   便自致人中王法本空无吾我   哀一切数说是我尔时于彼世   为若等现形像诸菩萨皆欢喜   赞叹言佛常在为一切作安隐   示现人佛形像一切刹与十方   今现在诸法王佛为诸菩萨故   皆悉放大光明无胜慈弘大士   今现在第四天数劝乐诸菩萨   亦劝勉示深法尔时世作行者   多有人皆发意如宿命有余殃   若意乱应毕罪志所索无厌极   亦不能自饱满他余事不乐作   常求佛菩萨行诸弟子莫愁忧   虽劝苦不能久于是世寿终后   便生上兜术天当愿生安隐国   寿无极法王前妙药王国土中    无怒佛教授处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jc w:val="both"/>
      </w:pPr>
      <w:r>
        <w:rPr/>
        <w:pict>
          <v:line style="position:absolute;mso-position-horizontal-relative:page;mso-position-vertical-relative:page;z-index:251672576" from="574.012451pt,28.999552pt" to="574.012451pt,763.3935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3600" from="35.006748pt,28.999552pt" to="35.006748pt,763.393551pt" stroked="true" strokeweight=".80090pt" strokecolor="#000000">
            <v:stroke dashstyle="solid"/>
            <w10:wrap type="none"/>
          </v:line>
        </w:pict>
      </w:r>
      <w:r>
        <w:rPr/>
        <w:t>常当愿到彼生   于是世寿终后便于彼得神足   悉供养诸佛前行六法得自成   今佛时悉授决皆度脱三恶道   以远离八难处诸邪道及大网   以裂坏得脱去无所著缘一觉 于其中悉过上</w:t>
      </w:r>
    </w:p>
    <w:p>
      <w:pPr>
        <w:pStyle w:val="BodyText"/>
        <w:spacing w:line="362" w:lineRule="auto" w:before="163"/>
        <w:ind w:left="449" w:right="477" w:firstLine="480"/>
        <w:jc w:val="both"/>
      </w:pPr>
      <w:r>
        <w:rPr/>
        <w:t>尔时五百弟子。闻佛授与决。皆大欢喜。即住虚空中去地二十丈。从上来下为佛作礼。白佛言。我等私呵昧。云何得封拜。佛尔时便笑。无央数色色各异从佛口出。光照无央数佛国。还绕身三匝于顶上便不见。尔时阿难从坐起正衣服。右膝着地叉手头面着佛足白佛言。佛何因缘笑。既笑当有意。佛尔时便为阿难说偈言。</w:t>
      </w:r>
    </w:p>
    <w:p>
      <w:pPr>
        <w:pStyle w:val="BodyText"/>
        <w:spacing w:line="362" w:lineRule="auto"/>
        <w:jc w:val="both"/>
      </w:pPr>
      <w:r>
        <w:rPr/>
        <w:t>私呵昧在上头   弟子中师第一皆当共同一劫   于人中为尊雄当于是贤善劫   后五浊弊恶世悉于中毕其罪   便从是得神足然其后神足具   便飞到亿刹土供养已便得佛 其佛号莲花上</w:t>
      </w:r>
    </w:p>
    <w:p>
      <w:pPr>
        <w:pStyle w:val="BodyText"/>
        <w:spacing w:before="162"/>
        <w:ind w:right="0"/>
      </w:pPr>
      <w:r>
        <w:rPr/>
        <w:t>尔时五百弟子。于佛前赞叹佛说偈言。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0"/>
        <w:jc w:val="both"/>
      </w:pPr>
      <w:r>
        <w:rPr/>
        <w:t>今佛说吾等辈   得封拜当为佛教一切作功德   无央数不起念我尔时时法王   当住于阎浮提菩萨者道树经   为一切广说法若有人闻经问   便即起菩萨意吾等辈皆劝佛   愿尊雄授与决今佛者一切父   常愍伤人非人用子故加慈哀   大尊将分别说当尔时于是经   然于后起恭敬便即起菩萨意   为人故问其义大尊雄为具说   菩萨意有何德若黠人闻是法 便发起菩萨意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86"/>
        <w:ind w:right="0"/>
      </w:pPr>
      <w:r>
        <w:rPr/>
        <w:pict>
          <v:group style="position:absolute;margin-left:34.6063pt;margin-top:28.99968pt;width:539.85pt;height:649.050pt;mso-position-horizontal-relative:page;mso-position-vertical-relative:page;z-index:-251866112" coordorigin="692,580" coordsize="10797,12981">
            <v:line style="position:absolute" from="11480,580" to="11480,13096" stroked="true" strokeweight=".80090pt" strokecolor="#000000">
              <v:stroke dashstyle="solid"/>
            </v:line>
            <v:line style="position:absolute" from="700,580" to="700,13096" stroked="true" strokeweight=".80090pt" strokecolor="#000000">
              <v:stroke dashstyle="solid"/>
            </v:line>
            <v:rect style="position:absolute;left:692;top:13095;width:10797;height:465" filled="true" fillcolor="#ff9933" stroked="false">
              <v:fill type="solid"/>
            </v:rect>
            <v:rect style="position:absolute;left:700;top:13103;width:10781;height:449" filled="false" stroked="true" strokeweight=".80090pt" strokecolor="#000000">
              <v:stroke dashstyle="solid"/>
            </v:rect>
            <v:shape style="position:absolute;left:1252;top:11910;width:65;height:481" coordorigin="1253,11910" coordsize="65,481" path="m1317,12359l1315,12345,1309,12335,1299,12329,1285,12327,1271,12329,1261,12335,1255,12345,1253,12359,1255,12373,1261,12383,1271,12389,1285,12391,1299,12389,1309,12383,1315,12373,1317,12359m1317,11942l1315,11928,1309,11918,1299,11912,1285,11910,1271,11912,1261,11918,1255,11928,1253,11942,1255,11956,1261,11966,1271,11972,1285,11974,1299,11972,1309,11966,1315,11956,1317,11942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佛尔时五百弟子。说偈言。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0"/>
        <w:jc w:val="both"/>
      </w:pPr>
      <w:r>
        <w:rPr/>
        <w:t>若有闻便信者   菩萨树无上尊我一切授与决   皆当得人中王意所愿勇猛大   发菩萨便直前其志意甚清净   便得生清净实于色欲出三界   便即起菩萨意持是意作功德   疾得度三界去一切人所作行   皆着于三界中若其意无所著   菩萨者无有上若菩萨起经意   为一切说道树有功德便教导   持是经能示现菩萨事以具说   所当教悉以遍其余法不可数   其法微不可说无量慧悉具足   用是故得为佛哀愍伤一切人 常修习菩萨行</w:t>
      </w:r>
    </w:p>
    <w:p>
      <w:pPr>
        <w:pStyle w:val="BodyText"/>
        <w:spacing w:line="362" w:lineRule="auto" w:before="163"/>
        <w:ind w:left="449" w:right="477" w:firstLine="480"/>
        <w:jc w:val="both"/>
      </w:pPr>
      <w:r>
        <w:rPr/>
        <w:t>尔时阿难白佛言。是经名为何等。当云何奉行之。佛语阿难。是经名菩萨道树经。若当讽诵持之。阿难白佛言。何因名为菩萨道树经。佛语阿难。譬如种树稍稍生芽后生茎节枝叶花实。如是阿难。于是经初发意菩萨。便得喜。从喜身意得休息。具足六度无极行变谋明德。便得无所从生法忍。具足一切智慧。转于法轮乃至灭度。便分布舍利住后后法用。是故阿难。是名菩萨道树经</w:t>
      </w:r>
    </w:p>
    <w:p>
      <w:pPr>
        <w:pStyle w:val="BodyText"/>
        <w:spacing w:line="362" w:lineRule="auto" w:before="162"/>
        <w:ind w:left="449" w:right="477" w:firstLine="480"/>
      </w:pPr>
      <w:r>
        <w:rPr/>
        <w:t>佛说已。私呵昧童孺及五百弟子。诸比丘僧及天人龙鬼资谅神。闻经皆大欢喜。前以头面着地。为佛作礼而去。</w:t>
      </w:r>
    </w:p>
    <w:p>
      <w:pPr>
        <w:pStyle w:val="BodyText"/>
        <w:spacing w:before="1"/>
        <w:ind w:left="0" w:right="0"/>
        <w:rPr>
          <w:sz w:val="26"/>
        </w:rPr>
      </w:pPr>
    </w:p>
    <w:p>
      <w:pPr>
        <w:pStyle w:val="BodyText"/>
        <w:spacing w:line="324" w:lineRule="auto" w:before="66"/>
        <w:ind w:left="873" w:right="4378"/>
      </w:pPr>
      <w:hyperlink r:id="rId5">
        <w:r>
          <w:rPr>
            <w:color w:val="878787"/>
          </w:rPr>
          <w:t>上一部：乾隆大藏经·大乘单译经·十住断结经十四卷</w:t>
        </w:r>
      </w:hyperlink>
      <w:hyperlink r:id="rId6">
        <w:r>
          <w:rPr>
            <w:color w:val="878787"/>
          </w:rPr>
          <w:t>下一部：乾隆大藏经·大乘单译经·菩萨生地经一卷</w:t>
        </w:r>
      </w:hyperlink>
    </w:p>
    <w:p>
      <w:pPr>
        <w:pStyle w:val="BodyText"/>
        <w:spacing w:before="0"/>
        <w:ind w:left="0" w:right="0"/>
      </w:pPr>
    </w:p>
    <w:p>
      <w:pPr>
        <w:pStyle w:val="BodyText"/>
        <w:spacing w:before="3"/>
        <w:ind w:left="0" w:right="0"/>
        <w:rPr>
          <w:sz w:val="21"/>
        </w:rPr>
      </w:pPr>
    </w:p>
    <w:p>
      <w:pPr>
        <w:pStyle w:val="BodyText"/>
        <w:spacing w:before="0"/>
        <w:ind w:left="3451" w:right="3448"/>
        <w:jc w:val="center"/>
      </w:pPr>
      <w:r>
        <w:rPr>
          <w:color w:val="DDDDDD"/>
        </w:rPr>
        <w:t>乾隆大藏经·大乘单译经·菩萨道树经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40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40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541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841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14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44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742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43" w:hanging="369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40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40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541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841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14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44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742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43" w:hanging="369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0"/>
      <w:numFmt w:val="bullet"/>
      <w:lvlText w:val="·"/>
      <w:lvlJc w:val="left"/>
      <w:pPr>
        <w:ind w:left="440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514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588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62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73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811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85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959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033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70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21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371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522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67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823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97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124" w:hanging="369"/>
      </w:pPr>
      <w:rPr>
        <w:rFonts w:hint="default"/>
        <w:lang w:val="zh-CN" w:eastAsia="zh-CN" w:bidi="zh-CN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  <w:ind w:left="930" w:right="6724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372.htm" TargetMode="External"/><Relationship Id="rId6" Type="http://schemas.openxmlformats.org/officeDocument/2006/relationships/hyperlink" Target="http://qldzj.com/htmljw/0374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2019-12-13T11:33:21Z</dcterms:created>
  <dcterms:modified xsi:type="dcterms:W3CDTF">2019-12-13T11:33:21Z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