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0379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诸德福田经一卷</w:t>
              <w:tab/>
            </w:r>
            <w:r>
              <w:rPr>
                <w:color w:val="DDDDDD"/>
                <w:sz w:val="24"/>
              </w:rPr>
              <w:t>西晋沙门法立法炬同译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诸德福田经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诸德福田经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闻如是。一时佛在舍卫国祇树给孤独园。与大比丘千二百五十。菩萨万人。大众无数围绕说法。尔时天帝释。与诸欲天子三万二千。各将营从。不可称数。来诣佛所。稽首于地。皆坐一 面。尔时天帝。察众坐定。承佛神旨。从坐而起。整服作礼。长跪叉手。白世尊曰。欲有所问。唯愿彰演。垂世轨则。佛告天帝。譬如冥室。不求灯火。焉有所见。善哉问矣。吾当为汝分别说之。天帝白佛。夫人种德。欲求影福。岂有良田果报无限。种丝发之德本。获无量之福乎。唯愿天尊。敷扬惠训。令此愚曚福报无量。天尊叹曰。快哉天帝。开意所问。法无上矣。谛听善思。吾当具演令汝欢喜。天帝大众。受教而听。佛告天帝。众僧之中。有五净德。名曰福田。供之得福。进可成佛。何谓为五。一者发心离俗。怀佩道故。二者毁其形好。应法服故。三者永割亲 爱。无适莫故。四者委弃躯命。遵众善故。五者志求大乘。欲度人故。以此五德。名曰福田。为良为美。为无早丧。供之得福。难为喻矣。尔时世尊。以偈颂曰。</w:t>
            </w:r>
          </w:p>
          <w:p>
            <w:pPr>
              <w:pStyle w:val="TableParagraph"/>
              <w:spacing w:line="362" w:lineRule="auto" w:before="162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毁形守志节   割爱无所亲出家弘圣道   愿度一切人五德超世务   名曰最福田供养获永安 其福第一尊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天帝。复有七法。广施名曰福田。行者得福即生梵天。何谓为七。一者兴立佛图僧房堂阁。二者园果浴池树木清凉。三者常施医药疗救众病。四者作牢坚船济度人民。五者安设桥梁过度羸弱。六者近道作井渴乏得饮。七者造作圊厕施便利处。是为七事得梵天福。尔时世尊。以偈颂曰。</w:t>
            </w:r>
          </w:p>
          <w:p>
            <w:pPr>
              <w:pStyle w:val="TableParagraph"/>
              <w:spacing w:line="460" w:lineRule="atLeast" w:before="9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起塔立精舍   园果施清凉病则医药救   桥船度人民旷路作好井   渴乏得安身所生食甘露   无病常安宁造厕施清净   除秽致轻悦后无便利患   莫见秽恶者譬如五河流 昼夜无休息</w:t>
            </w:r>
          </w:p>
        </w:tc>
      </w:tr>
    </w:tbl>
    <w:p>
      <w:pPr>
        <w:spacing w:after="0" w:line="460" w:lineRule="atLeast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76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此德亦如斯 终得升梵天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line="362" w:lineRule="auto" w:before="1"/>
        <w:ind w:left="449" w:right="477" w:firstLine="480"/>
      </w:pPr>
      <w:r>
        <w:rPr/>
        <w:t>于时座中有一比丘。名曰听聪。闻法欣悦。即从坐起。为佛作礼。长跪叉手。白世尊曰。佛教真谛。洪润无量。所以者何。我念宿命无数世时。生波罗奈国。为长者子。于大道边。作小精舍。床卧浆粮。供给众僧。行路顿乏。亦得止息。缘此功德。命终生天为天帝释。下生世间为转轮圣王。各三十六反。典领天人。足下生毛。蹑虚而游。九十一劫。食福自然。今值世尊。顾临众生。蠲我愚浊。安以净慧。生死栽枯。号曰真人。福报诚谛。其为然矣。尔时听聪。以偈颂 曰。</w:t>
      </w:r>
    </w:p>
    <w:p>
      <w:pPr>
        <w:pStyle w:val="BodyText"/>
        <w:spacing w:line="362" w:lineRule="auto"/>
        <w:ind w:right="7204"/>
        <w:jc w:val="both"/>
      </w:pPr>
      <w:r>
        <w:rPr/>
        <w:t>惟念过去世   供养为轻微蒙报历遐劫   余福值天师净慧断生死   痴爱情无遗佛恩流无穷 是故重自归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于时听聪。礼已还坐。复有一比丘。名曰波拘卢。从座而起。整服作礼。长跪叉手。白世尊曰。我念宿命。生拘夷那竭国。为长者子。时世无佛。众僧教化。大会说法。我往听经。闻法欢喜。持一药果。名呵梨勒。奉上众僧。缘此果报。命终升天。下生世间。恒处尊贵。端正雄杰。与众超绝。九十一劫。未曾有病。余福值佛。光导痴冥。授我法药。逮得应真。力能移山。慧能消恶。善哉福报。为真谛矣。尔时波拘卢。以偈颂曰。</w:t>
      </w:r>
    </w:p>
    <w:p>
      <w:pPr>
        <w:pStyle w:val="BodyText"/>
        <w:spacing w:line="362" w:lineRule="auto"/>
        <w:ind w:right="7204"/>
        <w:jc w:val="both"/>
      </w:pPr>
      <w:r>
        <w:rPr/>
        <w:t>慈泽润枯槁   德勋济苦患一果之善本   享福迄今存佛垂真谛义   蒙教超出渊圣众祐无极 稽首上福田</w:t>
      </w:r>
    </w:p>
    <w:p>
      <w:pPr>
        <w:pStyle w:val="BodyText"/>
        <w:spacing w:line="362" w:lineRule="auto"/>
        <w:ind w:left="449" w:right="477" w:firstLine="480"/>
      </w:pPr>
      <w:r>
        <w:rPr/>
        <w:t>于时波拘卢。礼已还坐。复有一比丘。名曰须陀耶。即从座起。整服作礼。长跪叉手。白世尊曰。我自惟念先世之时。生维耶离国。为小家子。时世无佛。众僧行教化。我时持酪。入市欲卖。值遇众僧。大会讲法。过而立听。法言微妙。闻之欢悦。即举瓶酪。布施众僧。众僧咒愿。益怀欣踊。缘此福报。寿终生天。下生世间。财富无限。九十一劫。豪尊荣贵。末后余愆。生于世间。母妊数月。得病命终。埋母冢中。月满乃生。冢中七年。饮死母乳。用自济活。微福值 佛。开阐明法。超度死地。逮得应真。谛哉罪福。诚如佛教。尔时须陀耶。以偈颂曰。</w:t>
      </w:r>
    </w:p>
    <w:p>
      <w:pPr>
        <w:pStyle w:val="BodyText"/>
        <w:spacing w:line="362" w:lineRule="auto"/>
        <w:ind w:right="7204"/>
        <w:jc w:val="both"/>
      </w:pPr>
      <w:r>
        <w:rPr/>
        <w:t>前为小家子   卖酪以自存欣踊施微薄   得离三苦患虽罪冢中生 饮乳活七年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before="74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因缘得解脱</w:t>
        <w:tab/>
        <w:t>归命圣福田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362" w:lineRule="auto" w:before="0"/>
        <w:ind w:left="449" w:right="477" w:firstLine="480"/>
      </w:pPr>
      <w:r>
        <w:rPr/>
        <w:t>于时须陀耶。礼已还坐。复有一比丘。名曰阿难。即从座起。整服作礼。长跪叉手。白世尊曰。我念宿命生罗阅只国。为庶民子。身生恶疮。治之不差。有亲友道人。来语我言。当浴众 僧。取其浴水。以用洗疮。便可除愈。又可得福。我即欢喜。往到寺中。加敬至心。更作新井。香油浴具。洗浴众僧。以汁洗疮。寻蒙除愈。从此因缘。所生端正。金色晃昱。不受尘垢。九十一劫。常得净福僧祐广远。今复值佛。心垢消灭。逮得应真。阿难于佛前。以偈颂曰。</w:t>
      </w:r>
    </w:p>
    <w:p>
      <w:pPr>
        <w:pStyle w:val="BodyText"/>
        <w:spacing w:line="362" w:lineRule="auto"/>
        <w:ind w:right="7204"/>
        <w:jc w:val="both"/>
      </w:pPr>
      <w:r>
        <w:rPr/>
        <w:t>圣众为良医   救济苦恼患洗浴施清净   疮愈蒙得安所生常端正   殊异紫金颜德润无崖限 归命良福田</w:t>
      </w:r>
    </w:p>
    <w:p>
      <w:pPr>
        <w:pStyle w:val="BodyText"/>
        <w:spacing w:line="362" w:lineRule="auto"/>
        <w:ind w:left="449" w:right="477" w:firstLine="480"/>
      </w:pPr>
      <w:r>
        <w:rPr/>
        <w:t>阿难。礼已还坐。尔时座中有一比丘尼。名曰奈女。即从座起。整服作礼。长跪叉手。白佛言。我念先世。生波罗奈国。为贫女人。时世有佛。名曰迦葉。时与大众。围绕说法。我时在 座。闻经欢喜。意欲布施。顾无所有。自惟贫贱。心用悲感。诣他园圃。乞求果蓏。当以施佛。时得一奈。大而香好。擎一盂水并奈一枚。奉迦葉佛及诸众僧。佛知至意。咒愿受之。分布水 奈。一切周普。缘此福祚。寿尽生天。得为天后。下生世间。不由胞胎。九十一劫。生奈华中。端正鲜净。常识宿命。今值世尊。开示道眼。尔时奈女。以偈颂曰。</w:t>
      </w:r>
    </w:p>
    <w:p>
      <w:pPr>
        <w:pStyle w:val="BodyText"/>
        <w:spacing w:line="362" w:lineRule="auto" w:before="162"/>
        <w:ind w:right="7204"/>
        <w:jc w:val="both"/>
      </w:pPr>
      <w:r>
        <w:rPr/>
        <w:t>三尊慈润普   慧度无男女水果施弘报   缘得离众苦在世生华中   上则为天后自归圣众祐 福田最深厚</w:t>
      </w:r>
    </w:p>
    <w:p>
      <w:pPr>
        <w:pStyle w:val="BodyText"/>
        <w:spacing w:line="362" w:lineRule="auto"/>
        <w:ind w:left="449" w:right="477" w:firstLine="480"/>
      </w:pPr>
      <w:r>
        <w:rPr/>
        <w:t>比丘尼奈女。礼已还坐。于时天帝即从座起。为佛作礼。白世尊曰。我先世时。生拘留大 国。为长者子。青衣抱行入城游观。值遇众僧。街巷分卫。时见人民。施者甚多。即自念言。愿得财宝。布施众僧。不亦快乎。即解珠璎。布施众僧。同心咒愿。欢喜而去。从此因缘。寿终即生忉利天上。为天帝释。九十一劫。永离八难。于时天帝。以偈颂曰。</w:t>
      </w:r>
    </w:p>
    <w:p>
      <w:pPr>
        <w:pStyle w:val="BodyText"/>
        <w:spacing w:line="362" w:lineRule="auto"/>
        <w:ind w:right="7204"/>
        <w:jc w:val="both"/>
      </w:pPr>
      <w:r>
        <w:rPr/>
        <w:t>德高无过者   开福塞祸元圣众神定力   童幼发欢喜效众悦意施   迁神典二天自归世最厚 世世愿奉尊</w:t>
      </w:r>
    </w:p>
    <w:p>
      <w:pPr>
        <w:pStyle w:val="BodyText"/>
        <w:spacing w:before="177"/>
      </w:pPr>
      <w:r>
        <w:rPr/>
        <w:t>佛告天帝及诸大众。听我所说。宿命所行。昔我前世。于波罗奈国。近大道边。安施圊厕。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89"/>
        <w:ind w:left="449" w:right="477"/>
      </w:pPr>
      <w:r>
        <w:rPr/>
        <w:pict>
          <v:group style="position:absolute;margin-left:34.6063pt;margin-top:28.999823pt;width:539.85pt;height:501.5pt;mso-position-horizontal-relative:page;mso-position-vertical-relative:page;z-index:-251745280" coordorigin="692,580" coordsize="10797,10030">
            <v:line style="position:absolute" from="11480,580" to="11480,10145" stroked="true" strokeweight=".80090pt" strokecolor="#000000">
              <v:stroke dashstyle="solid"/>
            </v:line>
            <v:line style="position:absolute" from="700,580" to="700,10145" stroked="true" strokeweight=".80090pt" strokecolor="#000000">
              <v:stroke dashstyle="solid"/>
            </v:line>
            <v:rect style="position:absolute;left:692;top:10144;width:10797;height:465" filled="true" fillcolor="#ff9933" stroked="false">
              <v:fill type="solid"/>
            </v:rect>
            <v:rect style="position:absolute;left:700;top:10152;width:10781;height:449" filled="false" stroked="true" strokeweight=".80090pt" strokecolor="#000000">
              <v:stroke dashstyle="solid"/>
            </v:rect>
            <v:shape style="position:absolute;left:1252;top:8959;width:65;height:481" coordorigin="1253,8959" coordsize="65,481" path="m1317,9408l1315,9394,1309,9384,1299,9378,1285,9376,1271,9378,1261,9384,1255,9394,1253,9408,1255,9422,1261,9432,1271,9438,1285,9440,1299,9438,1309,9432,1315,9422,1317,9408m1317,8991l1315,8977,1309,8967,1299,8961,1285,8959,1271,8961,1261,8967,1255,8977,1253,8991,1255,9005,1261,9015,1271,9021,1285,9023,1299,9021,1309,9015,1315,9005,1317,899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国中人民。得轻安者。莫不感义。缘此功德。所生净洁。累劫行道。秽染不污。功祚大备。自致成佛。金体光耀。尘水不着。食自消化。无便利之患。于是世尊。以偈颂曰。</w:t>
      </w:r>
    </w:p>
    <w:p>
      <w:pPr>
        <w:pStyle w:val="BodyText"/>
        <w:spacing w:line="362" w:lineRule="auto" w:before="166"/>
        <w:ind w:right="7204"/>
        <w:jc w:val="both"/>
      </w:pPr>
      <w:r>
        <w:rPr/>
        <w:t>忍秽修福事   我人所不污造厕施便利   烦重得轻安此德除贡高   因解生死缘进登成佛道 空净巍巍尊</w:t>
      </w:r>
    </w:p>
    <w:p>
      <w:pPr>
        <w:pStyle w:val="BodyText"/>
        <w:spacing w:line="362" w:lineRule="auto"/>
        <w:ind w:left="449" w:right="477" w:firstLine="480"/>
      </w:pPr>
      <w:r>
        <w:rPr/>
        <w:t>佛告天帝。九十六种道。佛道最尊。九十六种法。佛法最真。九十六种僧。佛僧最正。所以者何。如来从阿僧祇劫。发愿诚谛。殒命积德。誓为众生。国财妻子。头目血肉。以用布施。无恋爱之心。心若虚空。无所不覆。六度四等。众善普备。德慧成满。乃得为佛。身色紫金。相好无比。去来现在。无不照达。三界尊天。莫能及者。言信德重。震动天地。其有众生。发一敬心向如来者。胜获大千世界之珍宝矣。说三十七品。十二部经。分别罪福。言皆至诚。开三乘教。各得奉行。闻者欢喜。乐作沙门。信佛行法。志尚清高。众僧之中。有四双八辈。十二贤者。舍世贪诤。导世开福。天人路通。众僧之由矣。是为最尊无上之道。诸佛菩萨。缘觉应真皆从中 出。教化一切。度脱群生。佛说是时。天帝释众。皆发无上正真道意。不可计人得法眼净。于是阿难。长跪叉手。白佛言。此名何经。云何奉持。佛告阿难。是经名曰诸德福田。常奉持之。明宣经道。莫令缺减。佛说经已。天帝释众。一切众会。莫不欢喜。作礼而去。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before="66"/>
        <w:ind w:left="873"/>
      </w:pPr>
      <w:hyperlink r:id="rId5">
        <w:r>
          <w:rPr>
            <w:color w:val="878787"/>
          </w:rPr>
          <w:t>上一部：乾隆大藏经·大乘单译经·摩诃摩耶经一卷</w:t>
        </w:r>
      </w:hyperlink>
    </w:p>
    <w:p>
      <w:pPr>
        <w:pStyle w:val="BodyText"/>
        <w:spacing w:before="109"/>
        <w:ind w:left="873"/>
      </w:pPr>
      <w:hyperlink r:id="rId6">
        <w:r>
          <w:rPr>
            <w:color w:val="878787"/>
          </w:rPr>
          <w:t>下一部：乾隆大藏经·大乘单译经·大方等如来藏经一卷</w:t>
        </w:r>
      </w:hyperlink>
    </w:p>
    <w:p>
      <w:pPr>
        <w:pStyle w:val="BodyText"/>
        <w:spacing w:before="0"/>
        <w:ind w:left="0"/>
      </w:pP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spacing w:before="1"/>
        <w:ind w:left="3451" w:right="3448"/>
        <w:jc w:val="center"/>
      </w:pPr>
      <w:r>
        <w:rPr>
          <w:color w:val="DDDDDD"/>
        </w:rPr>
        <w:t>乾隆大藏经·大乘单译经·诸德福田经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78.htm" TargetMode="External"/><Relationship Id="rId6" Type="http://schemas.openxmlformats.org/officeDocument/2006/relationships/hyperlink" Target="http://qldzj.com/htmljw/038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2019-12-13T11:33:29Z</dcterms:created>
  <dcterms:modified xsi:type="dcterms:W3CDTF">2019-12-13T11:33:29Z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