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17"/>
        <w:gridCol w:w="2306"/>
        <w:gridCol w:w="2370"/>
        <w:gridCol w:w="2486"/>
      </w:tblGrid>
      <w:tr>
        <w:trPr>
          <w:trHeight w:val="476" w:hRule="atLeast"/>
        </w:trPr>
        <w:tc>
          <w:tcPr>
            <w:tcW w:w="3617" w:type="dxa"/>
            <w:tcBorders>
              <w:top w:val="single" w:sz="8" w:space="0" w:color="000000"/>
              <w:left w:val="single" w:sz="8" w:space="0" w:color="000000"/>
              <w:bottom w:val="single" w:sz="8" w:space="0" w:color="000000"/>
            </w:tcBorders>
            <w:shd w:val="clear" w:color="auto" w:fill="FF9933"/>
          </w:tcPr>
          <w:p>
            <w:pPr>
              <w:pStyle w:val="TableParagraph"/>
              <w:spacing w:before="86"/>
              <w:ind w:left="327"/>
              <w:rPr>
                <w:sz w:val="24"/>
              </w:rPr>
            </w:pPr>
            <w:r>
              <w:rPr>
                <w:color w:val="DDDDDD"/>
                <w:sz w:val="24"/>
              </w:rPr>
              <w:t>大乘单译经·第0417部</w:t>
            </w:r>
          </w:p>
        </w:tc>
        <w:tc>
          <w:tcPr>
            <w:tcW w:w="4676" w:type="dxa"/>
            <w:gridSpan w:val="2"/>
            <w:tcBorders>
              <w:top w:val="single" w:sz="8" w:space="0" w:color="000000"/>
              <w:bottom w:val="single" w:sz="8" w:space="0" w:color="000000"/>
            </w:tcBorders>
            <w:shd w:val="clear" w:color="auto" w:fill="FF9933"/>
          </w:tcPr>
          <w:p>
            <w:pPr>
              <w:pStyle w:val="TableParagraph"/>
              <w:spacing w:before="86"/>
              <w:ind w:left="701"/>
              <w:rPr>
                <w:sz w:val="24"/>
              </w:rPr>
            </w:pPr>
            <w:r>
              <w:rPr>
                <w:color w:val="EDFFFF"/>
                <w:sz w:val="24"/>
              </w:rPr>
              <w:t>大方等陀罗尼经四卷</w:t>
            </w:r>
          </w:p>
        </w:tc>
        <w:tc>
          <w:tcPr>
            <w:tcW w:w="2486" w:type="dxa"/>
            <w:tcBorders>
              <w:top w:val="single" w:sz="8" w:space="0" w:color="000000"/>
              <w:bottom w:val="single" w:sz="8" w:space="0" w:color="000000"/>
              <w:right w:val="single" w:sz="8" w:space="0" w:color="000000"/>
            </w:tcBorders>
            <w:shd w:val="clear" w:color="auto" w:fill="FF9933"/>
          </w:tcPr>
          <w:p>
            <w:pPr>
              <w:pStyle w:val="TableParagraph"/>
              <w:spacing w:before="86"/>
              <w:ind w:right="306"/>
              <w:jc w:val="right"/>
              <w:rPr>
                <w:sz w:val="24"/>
              </w:rPr>
            </w:pPr>
            <w:r>
              <w:rPr>
                <w:color w:val="DDDDDD"/>
                <w:sz w:val="24"/>
              </w:rPr>
              <w:t>北凉沙门释法众译</w:t>
            </w:r>
          </w:p>
        </w:tc>
      </w:tr>
      <w:tr>
        <w:trPr>
          <w:trHeight w:val="384" w:hRule="atLeast"/>
        </w:trPr>
        <w:tc>
          <w:tcPr>
            <w:tcW w:w="3617" w:type="dxa"/>
            <w:tcBorders>
              <w:top w:val="single" w:sz="8" w:space="0" w:color="000000"/>
              <w:left w:val="single" w:sz="8" w:space="0" w:color="000000"/>
            </w:tcBorders>
          </w:tcPr>
          <w:p>
            <w:pPr>
              <w:pStyle w:val="TableParagraph"/>
              <w:numPr>
                <w:ilvl w:val="0"/>
                <w:numId w:val="1"/>
              </w:numPr>
              <w:tabs>
                <w:tab w:pos="912" w:val="left" w:leader="none"/>
              </w:tabs>
              <w:spacing w:line="278" w:lineRule="exact" w:before="86" w:after="0"/>
              <w:ind w:left="911" w:right="0" w:hanging="369"/>
              <w:jc w:val="left"/>
              <w:rPr>
                <w:sz w:val="24"/>
              </w:rPr>
            </w:pPr>
            <w:r>
              <w:rPr>
                <w:color w:val="FF3300"/>
                <w:spacing w:val="2"/>
                <w:sz w:val="24"/>
              </w:rPr>
              <w:t>经名 </w:t>
            </w:r>
            <w:r>
              <w:rPr>
                <w:color w:val="FF3300"/>
                <w:sz w:val="24"/>
              </w:rPr>
              <w:t>·</w:t>
            </w:r>
            <w:r>
              <w:rPr>
                <w:color w:val="FF3300"/>
                <w:spacing w:val="3"/>
                <w:sz w:val="24"/>
              </w:rPr>
              <w:t> 卷数 </w:t>
            </w:r>
            <w:r>
              <w:rPr>
                <w:color w:val="FF3300"/>
                <w:sz w:val="24"/>
              </w:rPr>
              <w:t>·</w:t>
            </w:r>
            <w:r>
              <w:rPr>
                <w:color w:val="FF3300"/>
                <w:spacing w:val="2"/>
                <w:sz w:val="24"/>
              </w:rPr>
              <w:t> 跋序</w:t>
            </w:r>
          </w:p>
        </w:tc>
        <w:tc>
          <w:tcPr>
            <w:tcW w:w="2306" w:type="dxa"/>
            <w:tcBorders>
              <w:top w:val="single" w:sz="8" w:space="0" w:color="000000"/>
            </w:tcBorders>
          </w:tcPr>
          <w:p>
            <w:pPr>
              <w:pStyle w:val="TableParagraph"/>
              <w:numPr>
                <w:ilvl w:val="0"/>
                <w:numId w:val="2"/>
              </w:numPr>
              <w:tabs>
                <w:tab w:pos="646" w:val="left" w:leader="none"/>
              </w:tabs>
              <w:spacing w:line="278" w:lineRule="exact" w:before="86" w:after="0"/>
              <w:ind w:left="645" w:right="0" w:hanging="369"/>
              <w:jc w:val="left"/>
              <w:rPr>
                <w:sz w:val="24"/>
              </w:rPr>
            </w:pPr>
            <w:r>
              <w:rPr>
                <w:color w:val="993300"/>
                <w:spacing w:val="2"/>
                <w:sz w:val="24"/>
              </w:rPr>
              <w:t>品名 </w:t>
            </w:r>
            <w:r>
              <w:rPr>
                <w:color w:val="993300"/>
                <w:sz w:val="24"/>
              </w:rPr>
              <w:t>·</w:t>
            </w:r>
            <w:r>
              <w:rPr>
                <w:color w:val="993300"/>
                <w:spacing w:val="2"/>
                <w:sz w:val="24"/>
              </w:rPr>
              <w:t> 品数</w:t>
            </w:r>
          </w:p>
        </w:tc>
        <w:tc>
          <w:tcPr>
            <w:tcW w:w="2370" w:type="dxa"/>
            <w:tcBorders>
              <w:top w:val="single" w:sz="8" w:space="0" w:color="000000"/>
            </w:tcBorders>
          </w:tcPr>
          <w:p>
            <w:pPr>
              <w:pStyle w:val="TableParagraph"/>
              <w:rPr>
                <w:rFonts w:ascii="Times New Roman"/>
                <w:sz w:val="24"/>
              </w:rPr>
            </w:pPr>
          </w:p>
        </w:tc>
        <w:tc>
          <w:tcPr>
            <w:tcW w:w="2486" w:type="dxa"/>
            <w:tcBorders>
              <w:top w:val="single" w:sz="8" w:space="0" w:color="000000"/>
              <w:right w:val="single" w:sz="8" w:space="0" w:color="000000"/>
            </w:tcBorders>
          </w:tcPr>
          <w:p>
            <w:pPr>
              <w:pStyle w:val="TableParagraph"/>
              <w:spacing w:line="278" w:lineRule="exact" w:before="86"/>
              <w:ind w:right="358"/>
              <w:jc w:val="right"/>
              <w:rPr>
                <w:sz w:val="24"/>
              </w:rPr>
            </w:pPr>
            <w:r>
              <w:rPr>
                <w:sz w:val="24"/>
              </w:rPr>
              <w:t>字体：</w:t>
            </w:r>
            <w:r>
              <w:rPr>
                <w:color w:val="FF3300"/>
                <w:sz w:val="24"/>
              </w:rPr>
              <w:t>大号</w:t>
            </w:r>
          </w:p>
        </w:tc>
      </w:tr>
      <w:tr>
        <w:trPr>
          <w:trHeight w:val="328" w:hRule="atLeast"/>
        </w:trPr>
        <w:tc>
          <w:tcPr>
            <w:tcW w:w="3617" w:type="dxa"/>
            <w:tcBorders>
              <w:left w:val="single" w:sz="8" w:space="0" w:color="000000"/>
            </w:tcBorders>
          </w:tcPr>
          <w:p>
            <w:pPr>
              <w:pStyle w:val="TableParagraph"/>
              <w:rPr>
                <w:rFonts w:ascii="Times New Roman"/>
                <w:sz w:val="24"/>
              </w:rPr>
            </w:pPr>
          </w:p>
        </w:tc>
        <w:tc>
          <w:tcPr>
            <w:tcW w:w="2306" w:type="dxa"/>
          </w:tcPr>
          <w:p>
            <w:pPr>
              <w:pStyle w:val="TableParagraph"/>
              <w:numPr>
                <w:ilvl w:val="0"/>
                <w:numId w:val="3"/>
              </w:numPr>
              <w:tabs>
                <w:tab w:pos="646" w:val="left" w:leader="none"/>
              </w:tabs>
              <w:spacing w:line="282" w:lineRule="exact" w:before="0" w:after="0"/>
              <w:ind w:left="645" w:right="0" w:hanging="369"/>
              <w:jc w:val="left"/>
              <w:rPr>
                <w:sz w:val="24"/>
              </w:rPr>
            </w:pPr>
            <w:r>
              <w:rPr>
                <w:color w:val="993300"/>
                <w:sz w:val="24"/>
              </w:rPr>
              <w:t>译作者</w:t>
            </w:r>
          </w:p>
        </w:tc>
        <w:tc>
          <w:tcPr>
            <w:tcW w:w="2370" w:type="dxa"/>
          </w:tcPr>
          <w:p>
            <w:pPr>
              <w:pStyle w:val="TableParagraph"/>
              <w:rPr>
                <w:rFonts w:ascii="Times New Roman"/>
                <w:sz w:val="24"/>
              </w:rPr>
            </w:pPr>
          </w:p>
        </w:tc>
        <w:tc>
          <w:tcPr>
            <w:tcW w:w="2486" w:type="dxa"/>
            <w:tcBorders>
              <w:right w:val="single" w:sz="8" w:space="0" w:color="000000"/>
            </w:tcBorders>
          </w:tcPr>
          <w:p>
            <w:pPr>
              <w:pStyle w:val="TableParagraph"/>
              <w:spacing w:line="282" w:lineRule="exact"/>
              <w:ind w:left="914"/>
              <w:rPr>
                <w:sz w:val="24"/>
              </w:rPr>
            </w:pPr>
            <w:r>
              <w:rPr>
                <w:color w:val="FF3300"/>
                <w:sz w:val="24"/>
              </w:rPr>
              <w:t>中号 小号</w:t>
            </w:r>
          </w:p>
        </w:tc>
      </w:tr>
      <w:tr>
        <w:trPr>
          <w:trHeight w:val="384" w:hRule="atLeast"/>
        </w:trPr>
        <w:tc>
          <w:tcPr>
            <w:tcW w:w="3617" w:type="dxa"/>
            <w:tcBorders>
              <w:left w:val="single" w:sz="8" w:space="0" w:color="000000"/>
            </w:tcBorders>
          </w:tcPr>
          <w:p>
            <w:pPr>
              <w:pStyle w:val="TableParagraph"/>
              <w:spacing w:before="30"/>
              <w:ind w:left="543"/>
              <w:rPr>
                <w:sz w:val="24"/>
              </w:rPr>
            </w:pPr>
            <w:r>
              <w:rPr>
                <w:color w:val="FF3300"/>
                <w:sz w:val="24"/>
              </w:rPr>
              <w:t>大方等陀罗尼经卷第一</w:t>
            </w:r>
          </w:p>
        </w:tc>
        <w:tc>
          <w:tcPr>
            <w:tcW w:w="2306" w:type="dxa"/>
          </w:tcPr>
          <w:p>
            <w:pPr>
              <w:pStyle w:val="TableParagraph"/>
              <w:spacing w:before="30"/>
              <w:ind w:left="277"/>
              <w:rPr>
                <w:sz w:val="24"/>
              </w:rPr>
            </w:pPr>
            <w:r>
              <w:rPr>
                <w:color w:val="993300"/>
                <w:sz w:val="24"/>
              </w:rPr>
              <w:t>初分第一</w:t>
            </w:r>
          </w:p>
        </w:tc>
        <w:tc>
          <w:tcPr>
            <w:tcW w:w="2370" w:type="dxa"/>
          </w:tcPr>
          <w:p>
            <w:pPr>
              <w:pStyle w:val="TableParagraph"/>
              <w:rPr>
                <w:rFonts w:ascii="Times New Roman"/>
                <w:sz w:val="24"/>
              </w:rPr>
            </w:pPr>
          </w:p>
        </w:tc>
        <w:tc>
          <w:tcPr>
            <w:tcW w:w="2486" w:type="dxa"/>
            <w:tcBorders>
              <w:right w:val="single" w:sz="8" w:space="0" w:color="000000"/>
            </w:tcBorders>
          </w:tcPr>
          <w:p>
            <w:pPr>
              <w:pStyle w:val="TableParagraph"/>
              <w:rPr>
                <w:rFonts w:ascii="Times New Roman"/>
                <w:sz w:val="24"/>
              </w:rPr>
            </w:pPr>
          </w:p>
        </w:tc>
      </w:tr>
      <w:tr>
        <w:trPr>
          <w:trHeight w:val="376" w:hRule="atLeast"/>
        </w:trPr>
        <w:tc>
          <w:tcPr>
            <w:tcW w:w="3617" w:type="dxa"/>
            <w:tcBorders>
              <w:left w:val="single" w:sz="8" w:space="0" w:color="000000"/>
            </w:tcBorders>
          </w:tcPr>
          <w:p>
            <w:pPr>
              <w:pStyle w:val="TableParagraph"/>
              <w:spacing w:before="30"/>
              <w:ind w:left="543"/>
              <w:rPr>
                <w:sz w:val="24"/>
              </w:rPr>
            </w:pPr>
            <w:r>
              <w:rPr>
                <w:color w:val="FF3300"/>
                <w:sz w:val="24"/>
              </w:rPr>
              <w:t>大方等陀罗尼经卷第二</w:t>
            </w:r>
          </w:p>
        </w:tc>
        <w:tc>
          <w:tcPr>
            <w:tcW w:w="2306" w:type="dxa"/>
          </w:tcPr>
          <w:p>
            <w:pPr>
              <w:pStyle w:val="TableParagraph"/>
              <w:spacing w:before="30"/>
              <w:ind w:left="277"/>
              <w:rPr>
                <w:sz w:val="24"/>
              </w:rPr>
            </w:pPr>
            <w:r>
              <w:rPr>
                <w:color w:val="993300"/>
                <w:sz w:val="24"/>
              </w:rPr>
              <w:t>初分余</w:t>
            </w:r>
          </w:p>
        </w:tc>
        <w:tc>
          <w:tcPr>
            <w:tcW w:w="2370" w:type="dxa"/>
          </w:tcPr>
          <w:p>
            <w:pPr>
              <w:pStyle w:val="TableParagraph"/>
              <w:spacing w:before="30"/>
              <w:ind w:left="218"/>
              <w:rPr>
                <w:sz w:val="24"/>
              </w:rPr>
            </w:pPr>
            <w:r>
              <w:rPr>
                <w:color w:val="993300"/>
                <w:sz w:val="24"/>
              </w:rPr>
              <w:t>授记分第二</w:t>
            </w:r>
          </w:p>
        </w:tc>
        <w:tc>
          <w:tcPr>
            <w:tcW w:w="2486" w:type="dxa"/>
            <w:tcBorders>
              <w:right w:val="single" w:sz="8" w:space="0" w:color="000000"/>
            </w:tcBorders>
          </w:tcPr>
          <w:p>
            <w:pPr>
              <w:pStyle w:val="TableParagraph"/>
              <w:rPr>
                <w:rFonts w:ascii="Times New Roman"/>
                <w:sz w:val="24"/>
              </w:rPr>
            </w:pPr>
          </w:p>
        </w:tc>
      </w:tr>
      <w:tr>
        <w:trPr>
          <w:trHeight w:val="376" w:hRule="atLeast"/>
        </w:trPr>
        <w:tc>
          <w:tcPr>
            <w:tcW w:w="3617" w:type="dxa"/>
            <w:tcBorders>
              <w:left w:val="single" w:sz="8" w:space="0" w:color="000000"/>
            </w:tcBorders>
          </w:tcPr>
          <w:p>
            <w:pPr>
              <w:pStyle w:val="TableParagraph"/>
              <w:spacing w:before="22"/>
              <w:ind w:left="543"/>
              <w:rPr>
                <w:sz w:val="24"/>
              </w:rPr>
            </w:pPr>
            <w:r>
              <w:rPr>
                <w:color w:val="FF3300"/>
                <w:sz w:val="24"/>
              </w:rPr>
              <w:t>大方等陀罗尼经卷第三</w:t>
            </w:r>
          </w:p>
        </w:tc>
        <w:tc>
          <w:tcPr>
            <w:tcW w:w="2306" w:type="dxa"/>
          </w:tcPr>
          <w:p>
            <w:pPr>
              <w:pStyle w:val="TableParagraph"/>
              <w:spacing w:before="22"/>
              <w:ind w:left="277"/>
              <w:rPr>
                <w:sz w:val="24"/>
              </w:rPr>
            </w:pPr>
            <w:r>
              <w:rPr>
                <w:color w:val="993300"/>
                <w:sz w:val="24"/>
              </w:rPr>
              <w:t>梦行分第三</w:t>
            </w:r>
          </w:p>
        </w:tc>
        <w:tc>
          <w:tcPr>
            <w:tcW w:w="2370" w:type="dxa"/>
          </w:tcPr>
          <w:p>
            <w:pPr>
              <w:pStyle w:val="TableParagraph"/>
              <w:rPr>
                <w:rFonts w:ascii="Times New Roman"/>
                <w:sz w:val="24"/>
              </w:rPr>
            </w:pPr>
          </w:p>
        </w:tc>
        <w:tc>
          <w:tcPr>
            <w:tcW w:w="2486" w:type="dxa"/>
            <w:tcBorders>
              <w:right w:val="single" w:sz="8" w:space="0" w:color="000000"/>
            </w:tcBorders>
          </w:tcPr>
          <w:p>
            <w:pPr>
              <w:pStyle w:val="TableParagraph"/>
              <w:rPr>
                <w:rFonts w:ascii="Times New Roman"/>
                <w:sz w:val="24"/>
              </w:rPr>
            </w:pPr>
          </w:p>
        </w:tc>
      </w:tr>
      <w:tr>
        <w:trPr>
          <w:trHeight w:val="436" w:hRule="atLeast"/>
        </w:trPr>
        <w:tc>
          <w:tcPr>
            <w:tcW w:w="3617" w:type="dxa"/>
            <w:tcBorders>
              <w:left w:val="single" w:sz="8" w:space="0" w:color="000000"/>
              <w:bottom w:val="single" w:sz="8" w:space="0" w:color="000000"/>
            </w:tcBorders>
          </w:tcPr>
          <w:p>
            <w:pPr>
              <w:pStyle w:val="TableParagraph"/>
              <w:spacing w:before="30"/>
              <w:ind w:left="543"/>
              <w:rPr>
                <w:sz w:val="24"/>
              </w:rPr>
            </w:pPr>
            <w:r>
              <w:rPr>
                <w:color w:val="FF3300"/>
                <w:sz w:val="24"/>
              </w:rPr>
              <w:t>大方等陀罗尼经卷第四</w:t>
            </w:r>
          </w:p>
        </w:tc>
        <w:tc>
          <w:tcPr>
            <w:tcW w:w="2306" w:type="dxa"/>
            <w:tcBorders>
              <w:bottom w:val="single" w:sz="8" w:space="0" w:color="000000"/>
            </w:tcBorders>
          </w:tcPr>
          <w:p>
            <w:pPr>
              <w:pStyle w:val="TableParagraph"/>
              <w:spacing w:before="30"/>
              <w:ind w:left="277"/>
              <w:rPr>
                <w:sz w:val="24"/>
              </w:rPr>
            </w:pPr>
            <w:r>
              <w:rPr>
                <w:color w:val="993300"/>
                <w:sz w:val="24"/>
              </w:rPr>
              <w:t>护戒分第四</w:t>
            </w:r>
          </w:p>
        </w:tc>
        <w:tc>
          <w:tcPr>
            <w:tcW w:w="2370" w:type="dxa"/>
            <w:tcBorders>
              <w:bottom w:val="single" w:sz="8" w:space="0" w:color="000000"/>
            </w:tcBorders>
          </w:tcPr>
          <w:p>
            <w:pPr>
              <w:pStyle w:val="TableParagraph"/>
              <w:spacing w:before="30"/>
              <w:ind w:left="218"/>
              <w:rPr>
                <w:sz w:val="24"/>
              </w:rPr>
            </w:pPr>
            <w:r>
              <w:rPr>
                <w:color w:val="993300"/>
                <w:sz w:val="24"/>
              </w:rPr>
              <w:t>不思议莲华分第五</w:t>
            </w:r>
          </w:p>
        </w:tc>
        <w:tc>
          <w:tcPr>
            <w:tcW w:w="2486" w:type="dxa"/>
            <w:tcBorders>
              <w:bottom w:val="single" w:sz="8" w:space="0" w:color="000000"/>
              <w:right w:val="single" w:sz="8" w:space="0" w:color="000000"/>
            </w:tcBorders>
          </w:tcPr>
          <w:p>
            <w:pPr>
              <w:pStyle w:val="TableParagraph"/>
              <w:rPr>
                <w:rFonts w:ascii="Times New Roman"/>
                <w:sz w:val="24"/>
              </w:rPr>
            </w:pPr>
          </w:p>
        </w:tc>
      </w:tr>
      <w:tr>
        <w:trPr>
          <w:trHeight w:val="11754" w:hRule="atLeast"/>
        </w:trPr>
        <w:tc>
          <w:tcPr>
            <w:tcW w:w="10779" w:type="dxa"/>
            <w:gridSpan w:val="4"/>
            <w:tcBorders>
              <w:top w:val="single" w:sz="8" w:space="0" w:color="000000"/>
              <w:left w:val="single" w:sz="8" w:space="0" w:color="000000"/>
              <w:right w:val="single" w:sz="8" w:space="0" w:color="000000"/>
            </w:tcBorders>
          </w:tcPr>
          <w:p>
            <w:pPr>
              <w:pStyle w:val="TableParagraph"/>
              <w:spacing w:before="5"/>
              <w:rPr>
                <w:rFonts w:ascii="Times New Roman"/>
                <w:sz w:val="21"/>
              </w:rPr>
            </w:pPr>
          </w:p>
          <w:p>
            <w:pPr>
              <w:pStyle w:val="TableParagraph"/>
              <w:spacing w:line="324" w:lineRule="auto"/>
              <w:ind w:left="4909" w:right="4166" w:hanging="721"/>
              <w:rPr>
                <w:sz w:val="24"/>
              </w:rPr>
            </w:pPr>
            <w:r>
              <w:rPr>
                <w:color w:val="FF3300"/>
                <w:sz w:val="24"/>
              </w:rPr>
              <w:t>大方等陀罗尼经卷第一</w:t>
            </w:r>
            <w:r>
              <w:rPr>
                <w:color w:val="993300"/>
                <w:sz w:val="24"/>
              </w:rPr>
              <w:t>初分第一</w:t>
            </w:r>
          </w:p>
          <w:p>
            <w:pPr>
              <w:pStyle w:val="TableParagraph"/>
              <w:spacing w:line="362" w:lineRule="auto" w:before="195"/>
              <w:ind w:left="327" w:right="338" w:firstLine="480"/>
              <w:rPr>
                <w:sz w:val="24"/>
              </w:rPr>
            </w:pPr>
            <w:r>
              <w:rPr>
                <w:sz w:val="24"/>
              </w:rPr>
              <w:t>如是我闻。一时佛在舍卫国只陀林中。与五百大弟子俱。尔时文殊师利法王子。从王舍城与九十二亿菩萨摩诃萨众俱。其名曰文殊师利法王子。慈王法王子。大目法王子梵音法王子。妙色法王子栴檀林法王子。师子吼音法王子。妙声法王子。妙色形貌法王子。种种庄严法王子。释幢法王子顶生法王子。如是等九十二亿。到只陀林中见佛世尊。绕佛三匝头面礼足却住一面。劝请世尊转于法轮。大王波斯匿将五百王子。其名曰干提罗王子长生王子。真如法王子法形王子。如是等五百王子。到只陀林中绕佛三匝。头面礼足却住一面。劝请世尊转于法轮。舍卫城中郁伽恒佉优婆塞。将六百优婆塞。其名曰郁伽帝优婆塞妙声优婆塞。诸相庄严优婆塞好严心优婆塞。须达多优婆塞。如是等六百优婆塞。到只陀林中绕佛三匝。头面礼足却住一面。劝请世尊转于法 轮。复有五百笃信优婆夷。其名曰毗舍佉优婆夷空妙相优婆夷。华异妓女优婆夷骞那罗优婆夷。禅提伽优婆夷摩诃男优婆夷。如是等五百优婆夷。到只陀林中绕佛三匝。头面礼足却住一面。劝请世尊转于法轮复有郁伽长者子与五百长者子俱。其名曰须达多长者子胪如达多长者子。栴檀林长者子妙色形貌长者子。如是等五百长者子。到只陀林中绕佛三匝。头面礼足却住一面。劝请世尊转于法轮。尔时文殊师利。即从座起偏袒右肩。右膝着地合掌恭敬。目不暂舍而白佛言。世尊如来前后所说诸陀罗尼。门一切世间为最。又正法中为最。又诸天中为最。众生于此以最胜法。入诸陀罗尼门观佛境界。世尊以慈悲力为无量无边众生故。敷演解说陀罗尼名字。佛告文殊师 利。善哉善哉善男子。汝为无量苦恼众生故。请问陀罗尼门。善男子汝今谛听。吾当为汝略说诸陀罗尼名字。善男子。有陀罗尼名摩诃袒持。有陀罗尼名摩诃离婆帝。有陀罗尼名宝幢。有陀罗尼名宝焰。有陀罗尼名宝盖。有陀罗尼名金刚盖。有陀罗尼名金刚曜。有陀罗尼名诸色庄严。有陀罗尼名金刚色身。有陀罗尼名重庄严。有陀罗尼名跋睺陀罗。有陀罗尼名毗伽陀罗。有陀罗尼名水光。有陀罗尼名三昧。有陀罗尼名华聚。有陀罗尼名决定。有陀罗尼名常住。有陀罗尼名众华香。有陀罗尼名种种光明。善男子如是陀罗尼者。有九十二亿恒河沙门。一一陀罗尼复有九十二亿恒河沙门。如是次第智者应三品而说。说此诸陀罗尼名时。文殊师利所将九十二亿菩萨住无</w:t>
            </w:r>
          </w:p>
        </w:tc>
      </w:tr>
    </w:tbl>
    <w:p>
      <w:pPr>
        <w:spacing w:after="0" w:line="362" w:lineRule="auto"/>
        <w:rPr>
          <w:sz w:val="24"/>
        </w:rPr>
        <w:sectPr>
          <w:type w:val="continuous"/>
          <w:pgSz w:w="12240" w:h="15840"/>
          <w:pgMar w:top="700" w:bottom="280" w:left="580" w:right="640"/>
        </w:sectPr>
      </w:pPr>
    </w:p>
    <w:p>
      <w:pPr>
        <w:pStyle w:val="BodyText"/>
        <w:spacing w:line="362" w:lineRule="auto" w:before="78"/>
        <w:ind w:firstLine="0"/>
      </w:pPr>
      <w:r>
        <w:rPr/>
        <w:pict>
          <v:line style="position:absolute;mso-position-horizontal-relative:page;mso-position-vertical-relative:page;z-index:251658240" from="574.012451pt,28.999924pt" to="574.012451pt,763.393923pt" stroked="true" strokeweight=".80090pt" strokecolor="#000000">
            <v:stroke dashstyle="solid"/>
            <w10:wrap type="none"/>
          </v:line>
        </w:pict>
      </w:r>
      <w:r>
        <w:rPr/>
        <w:pict>
          <v:line style="position:absolute;mso-position-horizontal-relative:page;mso-position-vertical-relative:page;z-index:251659264" from="35.006748pt,28.999924pt" to="35.006748pt,763.393923pt" stroked="true" strokeweight=".80090pt" strokecolor="#000000">
            <v:stroke dashstyle="solid"/>
            <w10:wrap type="none"/>
          </v:line>
        </w:pict>
      </w:r>
      <w:r>
        <w:rPr/>
        <w:t>生法忍。六百优婆塞住辟支佛心。五百优婆夷远尘离垢得法眼净。五百长者子发三菩提心。波斯匿王所将诸王子等。于如来前求索出家。佛告诸王子善哉善哉。能于我法中求索出家今正是时。佛告诸王子善来比丘。时诸王子须发自落法服着身。即成沙门戒行具足。尔时世尊为诸比丘说诸四谛法。时诸比丘具足三明及六神通。时诸比丘劝请世尊转于法轮。尔时世尊默然印可。便入诸陀罗尼门放大光明。照于东方无量亿千那由他三千大千世界由乾陀罗山后。放此光已有无量亿千那由他夜叉。南西北方及以四维。下至迦陀难世界上至接识。十方世界亦复如是。各有无量亿千那由他夜叉之众。睹斯光已。即时寻光来诣娑婆世界。到只陀林中。见释迦牟尼如来入诸陀罗尼门。及见文殊师利法王子在佛左右。欲请世尊转于法轮。尔时无量亿千那由他夜叉之众。及文殊师利诸菩萨摩诃萨。及五百大弟子优婆塞优婆夷居士居士子。各各从佛入诸陀罗尼门。尔时众中有一比丘名曰雷音。即从座起往至林中入禅三昧。时虚空中有诸魔众。尔时众中有一魔王名曰袒荼罗。于虚空中作是思惟。向者释迦牟尼佛。与无量大众前后围绕。而为说法获大善利。今此比丘复入禅定三昧。我若不坏此比丘善根因缘。此比丘必当于贤劫。成阿耨多罗三藐三菩提。成一切智获大善利。我今将诸眷属。坏彼比丘善根因缘。尔时魔王即将九十二亿眷属。往到只陀林 中。掩蔽此比丘善根因缘。尔时雷音比丘。甚大愁戚大声叫言。南无十方三世无量诸佛。南无十方三世无量诸法。南无十方少分足人。如是唱已。尔时十方诸佛同声唱言。当以何法救彼比丘。尔时宝王佛举手而言。是菩萨众中颇有菩萨。能救彼比丘苦不。尔时众中有一菩萨名曰华聚。即从座起偏袒右肩。右膝着地合掌向佛。而白佛言当以何法敕彼袒荼罗。尔时佛告华聚菩萨摩诃 萨。汝不知耶我以诸佛秘法敕彼袒荼罗。尔时佛告华聚菩萨摩诃萨。我当以摩诃袒持陀罗尼章 句。伏此波旬增彼比丘善根。汝今谛听当为汝说诸佛秘法。华聚白佛言唯然世尊愿乐欲闻如是妙法。佛告华聚我今语汝。莫妄宣传如是妙法。当以神明为证。何以故名为神明。善男子如是当有十二梦王。见此一王者乃可为说。尔时世尊即说陀罗尼章句。</w:t>
      </w:r>
    </w:p>
    <w:p>
      <w:pPr>
        <w:pStyle w:val="BodyText"/>
        <w:spacing w:line="362" w:lineRule="auto" w:before="167"/>
        <w:ind w:right="380"/>
      </w:pPr>
      <w:r>
        <w:rPr/>
        <w:t>南无啒啒绖写(一)嚏提易勤(二)那伽耶弥(三)莎呵(四)多绖咃(一)蒲耆禀婆(二)郁波多毗耶(三)蒲耆禀婆(四)劣破罗(五)阿[少/兔]那多绖咃(六)阿[少/兔]那多绖咃(七)复得究追(八)蒲耆禀婆(九)莎诃(十)</w:t>
      </w:r>
    </w:p>
    <w:p>
      <w:pPr>
        <w:pStyle w:val="BodyText"/>
        <w:spacing w:line="362" w:lineRule="auto"/>
        <w:jc w:val="both"/>
      </w:pPr>
      <w:r>
        <w:rPr/>
        <w:t>说此法时。有八万四千菩萨住少分足地。有二十六万比丘住辟支佛地。复有三万四千比丘尼得阿罗汉果。有七万优婆塞发阿耨多罗三藐三菩提心。有五百优婆夷远尘离垢得法眼净。尔时华聚菩萨即赞佛言。</w:t>
      </w:r>
    </w:p>
    <w:p>
      <w:pPr>
        <w:pStyle w:val="BodyText"/>
        <w:spacing w:line="362" w:lineRule="auto"/>
        <w:ind w:left="930" w:right="6243" w:firstLine="0"/>
        <w:jc w:val="both"/>
      </w:pPr>
      <w:r>
        <w:rPr/>
        <w:t>世尊身色如金山   犹如日光照世间能拔一切诸苦恼   我今稽首大法王世尊身相如大山 大慈无量护一切</w:t>
      </w:r>
    </w:p>
    <w:p>
      <w:pPr>
        <w:spacing w:after="0" w:line="362" w:lineRule="auto"/>
        <w:jc w:val="both"/>
        <w:sectPr>
          <w:pgSz w:w="12240" w:h="15840"/>
          <w:pgMar w:top="580" w:bottom="280" w:left="580" w:right="640"/>
        </w:sectPr>
      </w:pPr>
    </w:p>
    <w:p>
      <w:pPr>
        <w:pStyle w:val="BodyText"/>
        <w:spacing w:line="362" w:lineRule="auto" w:before="78"/>
        <w:ind w:left="930" w:right="6243" w:firstLine="0"/>
        <w:jc w:val="both"/>
      </w:pPr>
      <w:r>
        <w:rPr/>
        <w:pict>
          <v:line style="position:absolute;mso-position-horizontal-relative:page;mso-position-vertical-relative:page;z-index:251660288" from="574.012451pt,29.000051pt" to="574.012451pt,763.393951pt" stroked="true" strokeweight=".80090pt" strokecolor="#000000">
            <v:stroke dashstyle="solid"/>
            <w10:wrap type="none"/>
          </v:line>
        </w:pict>
      </w:r>
      <w:r>
        <w:rPr/>
        <w:pict>
          <v:line style="position:absolute;mso-position-horizontal-relative:page;mso-position-vertical-relative:page;z-index:251661312" from="35.006748pt,29.000051pt" to="35.006748pt,763.393951pt" stroked="true" strokeweight=".80090pt" strokecolor="#000000">
            <v:stroke dashstyle="solid"/>
            <w10:wrap type="none"/>
          </v:line>
        </w:pict>
      </w:r>
      <w:r>
        <w:rPr/>
        <w:t>我等受教成种智   除去悭贪离诸着世主法王甚希有   如是妙法复过是难见难闻亦难遇   若有睹者成正觉世尊法力力中力   过于三界睹众生若有众生至心听   无有一人不得道既谓明者成正觉   度诸众生无边际独至道场为天师 然后说法究竟乐</w:t>
      </w:r>
    </w:p>
    <w:p>
      <w:pPr>
        <w:pStyle w:val="BodyText"/>
        <w:spacing w:line="362" w:lineRule="auto" w:before="165"/>
      </w:pPr>
      <w:r>
        <w:rPr/>
        <w:t>是时华聚菩萨。既赞佛已忽然不现。即往西方娑婆世界到只陀林中。见雷音比丘为九十二亿天魔波旬所蔽。尔时华聚菩萨语袒荼罗言。汝今云何欲坏此比丘善根因缘耶。</w:t>
      </w:r>
    </w:p>
    <w:p>
      <w:pPr>
        <w:pStyle w:val="BodyText"/>
        <w:tabs>
          <w:tab w:pos="3092" w:val="left" w:leader="none"/>
        </w:tabs>
        <w:spacing w:line="362" w:lineRule="auto" w:before="160"/>
        <w:ind w:left="930" w:right="6243" w:firstLine="0"/>
      </w:pPr>
      <w:r>
        <w:rPr/>
        <w:t>世尊威力甚无量</w:t>
        <w:tab/>
        <w:t>能坏一切诸外</w:t>
      </w:r>
      <w:r>
        <w:rPr>
          <w:spacing w:val="-15"/>
        </w:rPr>
        <w:t>道</w:t>
      </w:r>
      <w:r>
        <w:rPr/>
        <w:t>能破一切诸恶贼</w:t>
        <w:tab/>
        <w:t>能立一切诸善</w:t>
      </w:r>
      <w:r>
        <w:rPr>
          <w:spacing w:val="-15"/>
        </w:rPr>
        <w:t>法</w:t>
      </w:r>
    </w:p>
    <w:p>
      <w:pPr>
        <w:pStyle w:val="BodyText"/>
        <w:tabs>
          <w:tab w:pos="2131" w:val="left" w:leader="none"/>
          <w:tab w:pos="3332" w:val="left" w:leader="none"/>
          <w:tab w:pos="4534" w:val="left" w:leader="none"/>
        </w:tabs>
        <w:spacing w:line="487" w:lineRule="auto"/>
        <w:ind w:left="930" w:right="4561" w:firstLine="0"/>
      </w:pPr>
      <w:r>
        <w:rPr/>
        <w:t>尔时魔王闻此语已。甚大恐怖心惊毛竖。即时报言</w:t>
      </w:r>
      <w:r>
        <w:rPr>
          <w:spacing w:val="-11"/>
        </w:rPr>
        <w:t>。</w:t>
      </w:r>
      <w:r>
        <w:rPr/>
        <w:t>吾为世王</w:t>
        <w:tab/>
        <w:t>于世自在</w:t>
        <w:tab/>
        <w:t>能坏一切</w:t>
        <w:tab/>
        <w:t>诸善智慧。</w:t>
      </w:r>
    </w:p>
    <w:p>
      <w:pPr>
        <w:pStyle w:val="BodyText"/>
        <w:spacing w:before="1"/>
        <w:ind w:left="930" w:right="0" w:firstLine="0"/>
      </w:pPr>
      <w:r>
        <w:rPr/>
        <w:t>尔时华聚菩萨报魔王言。</w:t>
      </w:r>
    </w:p>
    <w:p>
      <w:pPr>
        <w:pStyle w:val="BodyText"/>
        <w:spacing w:before="9"/>
        <w:ind w:left="0" w:right="0" w:firstLine="0"/>
      </w:pPr>
    </w:p>
    <w:p>
      <w:pPr>
        <w:pStyle w:val="BodyText"/>
        <w:tabs>
          <w:tab w:pos="3092" w:val="left" w:leader="none"/>
        </w:tabs>
        <w:spacing w:line="362" w:lineRule="auto" w:before="1"/>
        <w:ind w:left="930" w:right="6243" w:firstLine="0"/>
      </w:pPr>
      <w:r>
        <w:rPr/>
        <w:t>世尊智慧如虚空</w:t>
        <w:tab/>
        <w:t>能盖一切诸恶</w:t>
      </w:r>
      <w:r>
        <w:rPr>
          <w:spacing w:val="-15"/>
        </w:rPr>
        <w:t>法</w:t>
      </w:r>
      <w:r>
        <w:rPr/>
        <w:t>我当伏汝如频婆</w:t>
        <w:tab/>
        <w:t>汝若不信今当</w:t>
      </w:r>
      <w:r>
        <w:rPr>
          <w:spacing w:val="-15"/>
        </w:rPr>
        <w:t>知</w:t>
      </w:r>
    </w:p>
    <w:p>
      <w:pPr>
        <w:pStyle w:val="BodyText"/>
        <w:spacing w:line="362" w:lineRule="auto" w:before="176"/>
      </w:pPr>
      <w:r>
        <w:rPr/>
        <w:t>尔时华聚菩萨语雷音言。汝今善听当为汝说伏诸恶趣。我当伏此波旬。汝今因此当得证知诸佛方便。尔时华聚菩萨即说陀罗尼章句。</w:t>
      </w:r>
    </w:p>
    <w:p>
      <w:pPr>
        <w:pStyle w:val="BodyText"/>
        <w:ind w:left="930" w:right="0" w:firstLine="0"/>
      </w:pPr>
      <w:r>
        <w:rPr/>
        <w:t>南无啒啒绖写(一)嚏提易勤(二)那伽耶弥(三)莎呵(四)</w:t>
      </w:r>
    </w:p>
    <w:p>
      <w:pPr>
        <w:pStyle w:val="BodyText"/>
        <w:spacing w:before="9"/>
        <w:ind w:left="0" w:right="0" w:firstLine="0"/>
      </w:pPr>
    </w:p>
    <w:p>
      <w:pPr>
        <w:pStyle w:val="BodyText"/>
        <w:spacing w:line="362" w:lineRule="auto" w:before="1"/>
      </w:pPr>
      <w:r>
        <w:rPr/>
        <w:t>说此法时有六百魔王。礼菩萨足恭敬合掌。白菩萨言有陀罗尼名曰自誓。我等欲立如是陀罗尼唯愿听许。华聚言小住袒荼罗说时未至。尔时华聚复说陀罗尼言。</w:t>
      </w:r>
    </w:p>
    <w:p>
      <w:pPr>
        <w:pStyle w:val="BodyText"/>
        <w:spacing w:line="362" w:lineRule="auto" w:before="160"/>
        <w:ind w:right="486"/>
      </w:pPr>
      <w:r>
        <w:rPr/>
        <w:t>哆侄咃(一)蒱耆禀婆(二)郁波多毗耶(三)蒲耆禀婆(四)劣破罗(五)阿[少/兔]那多侄咃(六) 阿[少/兔]那多侄咃(七)复得究追(八)蒲耆禀婆(九)莎呵(十)</w:t>
      </w:r>
    </w:p>
    <w:p>
      <w:pPr>
        <w:pStyle w:val="BodyText"/>
        <w:spacing w:line="362" w:lineRule="auto"/>
      </w:pPr>
      <w:r>
        <w:rPr/>
        <w:t>说是法时有六百万魔王波旬。同[口*睪]而叫此何苦哉。受苦如是当云何离如是等苦。尔时华聚即告魔王言。汝若欲离如是苦者。可发阿耨多罗三藐三菩提心。唯然大士我等发三菩提心。华聚言善哉善哉时诸魔王即说陀罗尼言。</w:t>
      </w:r>
    </w:p>
    <w:p>
      <w:pPr>
        <w:pStyle w:val="BodyText"/>
        <w:spacing w:before="160"/>
        <w:ind w:left="930" w:right="0" w:firstLine="0"/>
      </w:pPr>
      <w:r>
        <w:rPr/>
        <w:t>南无摩诃浮陀卑(一)南无摩诃离婆浮陀卑(二)南无华聚陀罗尼(三)毗舍阇室牧(四)郁伽林</w:t>
      </w:r>
    </w:p>
    <w:p>
      <w:pPr>
        <w:spacing w:after="0"/>
        <w:sectPr>
          <w:pgSz w:w="12240" w:h="15840"/>
          <w:pgMar w:top="580" w:bottom="280" w:left="580" w:right="640"/>
        </w:sectPr>
      </w:pPr>
    </w:p>
    <w:p>
      <w:pPr>
        <w:pStyle w:val="BodyText"/>
        <w:spacing w:before="83"/>
        <w:ind w:right="0" w:firstLine="0"/>
      </w:pPr>
      <w:r>
        <w:rPr/>
        <w:pict>
          <v:line style="position:absolute;mso-position-horizontal-relative:page;mso-position-vertical-relative:page;z-index:251662336" from="574.012451pt,28.999823pt" to="574.012451pt,763.393822pt" stroked="true" strokeweight=".80090pt" strokecolor="#000000">
            <v:stroke dashstyle="solid"/>
            <w10:wrap type="none"/>
          </v:line>
        </w:pict>
      </w:r>
      <w:r>
        <w:rPr/>
        <w:pict>
          <v:line style="position:absolute;mso-position-horizontal-relative:page;mso-position-vertical-relative:page;z-index:251663360" from="35.006748pt,28.999823pt" to="35.006748pt,763.393822pt" stroked="true" strokeweight=".80090pt" strokecolor="#000000">
            <v:stroke dashstyle="solid"/>
            <w10:wrap type="none"/>
          </v:line>
        </w:pict>
      </w:r>
      <w:r>
        <w:rPr/>
        <w:t>(五)檀吒林(六)穷伽林(七)恒伽噤(八)阿隶(九)那隶(十)那罗隶(十一)莎呵(十二)</w:t>
      </w:r>
    </w:p>
    <w:p>
      <w:pPr>
        <w:pStyle w:val="BodyText"/>
        <w:spacing w:before="8"/>
        <w:ind w:left="0" w:right="0" w:firstLine="0"/>
      </w:pPr>
    </w:p>
    <w:p>
      <w:pPr>
        <w:pStyle w:val="BodyText"/>
        <w:spacing w:line="362" w:lineRule="auto" w:before="1"/>
      </w:pPr>
      <w:r>
        <w:rPr/>
        <w:t>尔时华聚赞魔王言。善哉善哉佛子。乃能受持摩诃袒持陀。罗尼章句。当大利益无量魔众。尔时魔王欢喜踊跃。即脱身上劫波育衣以用供养。尔时诸衣积如须弥。以用供养华聚菩萨摩诃 萨。既供养已复白华聚。我等十二大王。当受持是摩诃袒持陀罗尼章句。复富供养受持经者。如是人等若遭苦厄。应当称我十二神王。尔时华聚告魔王言。其名云何。魔王言王名袒荼罗王名斤持罗。王名茂持罗王名乾基罗。王名多林罗王名波林罗。王名檀林罗王名禅多林罗。王名穷伽林罗王名迦林罗。王名穷伽林罗王名波林罗。如是等王各各唱言。我等当受持读诵陀罗尼经摄救行者。令其坚固三菩提心令获善利。尔时华聚赞魔王言。善哉善哉汝等今日发大勇猛。汝能受持拥护陀罗尼典及以行者。不久当得成等正觉。时诸魔王欢喜踊跃得未曾有。即从座起礼菩萨足。前后围绕欢喜奉行陀罗尼典。尔时雷音即从座起。合掌恭敬白华聚言。善哉众法聚士。持此大方等陀罗尼来以救我。令我增寿法中生心。譬如死者死已还生。我今亦复如是。汝今即是法中雄猛是诸法母。令我坚固法心生身。华聚言我非是诸法母。如是陀罗尼。乃可为母亦可为父。汝当受持此陀罗尼。尔时雷音白华聚言。我向来时世尊。与无量大众前后围绕而为说法。尔时华聚问雷音言其名云何。答曰名释迦牟尼。慈悲普覆无量众生如汝无异也。大慈无量亦踰于汝。救摄一切地狱之厄与无量乐。我等二人可共至彼。供养世尊当获善利。作是语时。时虚空中有八十二亿忉利诸天作天妓乐烧香散华供养华聚。尔时虚空众中。有一天王名摩诃伽赖奢。告诸天众此二大士欲兴大法。我等往彼可得正闻诸佛甘露。时二大士即从座起整衣服已与诸魔众及诸天人涉路而去。尔时诸天即从二人往诣只桓。尔时世尊遥闻天乐。从禅定起告阿难言。往至外听此为何声。尔时阿难奉世尊教即往外听。见有二人与无量大众前后围绕。犹如金山来诣只桓。尔时阿难还只桓 中。长跪合掌而白佛言。外有二人身如金山。微妙无比喻如日光。能照一切内外明彻。尔时阿难所言未讫。华聚菩萨放大光明。普照十方无量世界靡不周遍。睹斯光者无不解脱。尔时华聚默自思惟以何为证。作是念已。尔时婆萸从地狱出。将九十二亿诸罪人辈寻光来诣娑婆世界。十方世界各将九十二亿诸罪人辈亦复如是。寻光来至娑婆世界。尔时无量无边大众。前后围绕到只桓 中。见释迦牟尼佛。及以见此二大贤士在佛左右。尔时舍利弗。见是大众心中有疑五百大弟子及诸大众心各有疑。尔时舍利弗知众心疑自亦未了。即从座起偏袒右肩。右膝着地而白佛言。世尊如是大众从何方来。忽然到此只桓林中。世尊如是菩萨昔所未见而今见之。如是天人昔所未见而今见之。如是魔王昔所未见而今见之。如是罪人昔所未见而今见之。如是菩萨天人魔王地狱之 人。今从何方忽来到此。尔时世尊默然不答。尔时文殊师利语舍利弗言。善男子如是大众。我今当说汝今谛听。是菩萨者名曰华聚了达方便。从东方来来诣佛所。是诸天等即是此界忉利诸天来到佛所。是诸魔众即是此界诸魔众也。是诸罪人第一首者名曰婆萸。汝今当知世尊未出世时。此人造不善行入于地狱经历受苦。汝不见耶此华聚菩萨摩诃萨放大悲光。因此光明得从阿鼻大地狱</w:t>
      </w:r>
    </w:p>
    <w:p>
      <w:pPr>
        <w:spacing w:after="0" w:line="362" w:lineRule="auto"/>
        <w:sectPr>
          <w:pgSz w:w="12240" w:h="15840"/>
          <w:pgMar w:top="580" w:bottom="280" w:left="580" w:right="640"/>
        </w:sectPr>
      </w:pPr>
    </w:p>
    <w:p>
      <w:pPr>
        <w:pStyle w:val="BodyText"/>
        <w:spacing w:line="362" w:lineRule="auto" w:before="81"/>
        <w:ind w:firstLine="0"/>
      </w:pPr>
      <w:r>
        <w:rPr/>
        <w:pict>
          <v:line style="position:absolute;mso-position-horizontal-relative:page;mso-position-vertical-relative:page;z-index:251664384" from="574.012451pt,28.999952pt" to="574.012451pt,763.393752pt" stroked="true" strokeweight=".80090pt" strokecolor="#000000">
            <v:stroke dashstyle="solid"/>
            <w10:wrap type="none"/>
          </v:line>
        </w:pict>
      </w:r>
      <w:r>
        <w:rPr/>
        <w:pict>
          <v:line style="position:absolute;mso-position-horizontal-relative:page;mso-position-vertical-relative:page;z-index:251665408" from="35.006748pt,28.999952pt" to="35.006748pt,763.393752pt" stroked="true" strokeweight=".80090pt" strokecolor="#000000">
            <v:stroke dashstyle="solid"/>
            <w10:wrap type="none"/>
          </v:line>
        </w:pict>
      </w:r>
      <w:r>
        <w:rPr/>
        <w:t>出而来至此。舍利弗言此婆萸仙人。久闻佛说作不善行入于地狱。云何今说婆萸仙人。出于地狱得值如来至真等正觉。及与他方诸罪众生来诣此间。况婆萸耶。佛说一人作不善行。令众多人出于地狱。此事难信是义云何。文殊师利唯愿少说。可得令我离诸疑惑。佛告舍利弗。善哉善哉善问是事。谛听谛听当为汝说。舍利弗言唯然世尊愿乐欲闻。佛告舍利弗。善男子莫作是说。如是大众皆有因缘。来诣我所略有三事。第一众者。非思议菩萨众。欲令我说大方等陀罗尼故。欲令我显未曾有方便故。故来蔽此雷音比丘。雷音比丘善根因缘。我今当说汝等谛听。舍利弗言唯然世尊愿乐欲闻。善男子第二众者。华聚菩萨及忉利天。所以来诣我所。欲显此陀罗尼威神力故又欲显扬十方诸佛神通力故。以是因缘来诣我所。善男子第三众者。为欲破一切众生定受果报故。如是诸众以是因缘来诣我所。善男子莫作是说。婆萸仙人是地狱人也。何以故汝今谛听而以当知善男子婆者言天。萸者言慧。故言婆萸。如是天慧之人云何究竟受地狱苦终无是事。复次善男子婆者言广萸者言通。广通一切法者云何究竟入于地狱终无是事。复次善男子婆者言高萸者言妙。于一切方便中此人高妙。高妙之人云何究竟受地狱苦终无是事。复次善男子婆者言离萸者言断。离断一切诸苦恼者。云何当受地狱苦也终无是事。复次善男子婆者言善萸者言知。如是善知一切法者。云何当受地狱苦耶终无是事。复次善男子婆者言刚萸者言柔。刚柔之人云何究竟受地狱苦终无是事。复次善男子婆者言慈萸者言悲。如是慈悲者云何究竟受地狱苦终无是事。复次善男子婆者言力萸者言善。力善之人云何究竟受地狱苦终无是事。复次善男子婆者言神萸者言通。神通之人云何究竟入于地狱经历受苦终无是事。复次善男子婆者言相萸者言好。有相好者云何究竟入于地狱终无是事。复次善男子婆者言总萸者言便。总持方便者云何入于地狱究竟受苦。舍利弗此事众多吾今略说。说有十事婆萸因缘。若当广说二字名号。此义众多穷劫不尽。善男子莫作是 说。婆萸仙人而在地狱究竟受苦。善男子作是说者。则为谤此上陀罗尼。及谤金刚色身。乃至谤彼宝王如来。及谤此华聚菩萨摩诃萨。及谤十方三世诸佛。是人必入地狱无疑。何以故谤上陀罗尼故。谤一切诸佛故。必入地狱而无疑也。善男子莫作是说。婆萸仙人而在地狱。尔时舍利弗白佛言。世尊曾闻佛说婆萸仙人。入于地狱终无出期。所以敢发如斯问耳。世尊婆萸仙人。何时入于地狱愿佛解说。善男子我昔在于兜率天上。此婆萸仙人在阎浮提。与六百二十万估客为作商 主。将诸人等入海采宝。往到海所乘彼海舶。渐渐深入而取珍宝。得诸宝已载以海舶欲还本国。于其中路值摩竭鱼难。水波之难大风之难。又值夜叉之难。如是六百二十万人。即时各许摩醯首啰天人各一生。尔时诸人便离四难还到本国。到本国已即各牵一羊欲往天祠。尔时婆萸默作是 念。我今云何作众商主。教诸商人作不善事。我今当设方便济是羊命。即化作二人。一者古出家沙门二者在家婆罗门。时婆罗门于众人中作是唱言。天主与六百二十万人欲往天祠。尔时沙门于其中路。遥见此婆罗门。沙门问言汝与是大众欲往何方。在家人言我欲往天祠而求大利。沙门言吾观汝等。欲得大衰云何大利。如是次第诤讼不止。尔时众人问婆罗门言。此是何人形貌如是。</w:t>
      </w:r>
    </w:p>
    <w:p>
      <w:pPr>
        <w:spacing w:after="0" w:line="362" w:lineRule="auto"/>
        <w:sectPr>
          <w:pgSz w:w="12240" w:h="15840"/>
          <w:pgMar w:top="580" w:bottom="280" w:left="580" w:right="640"/>
        </w:sectPr>
      </w:pPr>
    </w:p>
    <w:p>
      <w:pPr>
        <w:pStyle w:val="BodyText"/>
        <w:spacing w:line="362" w:lineRule="auto" w:before="83"/>
        <w:ind w:firstLine="0"/>
        <w:jc w:val="both"/>
      </w:pPr>
      <w:r>
        <w:rPr/>
        <w:pict>
          <v:line style="position:absolute;mso-position-horizontal-relative:page;mso-position-vertical-relative:page;z-index:251666432" from="574.012451pt,28.999975pt" to="574.012451pt,763.393974pt" stroked="true" strokeweight=".80090pt" strokecolor="#000000">
            <v:stroke dashstyle="solid"/>
            <w10:wrap type="none"/>
          </v:line>
        </w:pict>
      </w:r>
      <w:r>
        <w:rPr/>
        <w:pict>
          <v:line style="position:absolute;mso-position-horizontal-relative:page;mso-position-vertical-relative:page;z-index:251667456" from="35.006748pt,28.999975pt" to="35.006748pt,763.393974pt" stroked="true" strokeweight=".80090pt" strokecolor="#000000">
            <v:stroke dashstyle="solid"/>
            <w10:wrap type="none"/>
          </v:line>
        </w:pict>
      </w:r>
      <w:r>
        <w:rPr/>
        <w:t>婆罗门言。此名古时沙门。诸人问言沙门何言。婆罗门言彼作是说。杀生祀天当得大罪。众人语婆罗门言。此痴沙门何用是言。速往天祠当得大利。尔时婆罗门言。我等大师今在天祠。无事不达可共请问。</w:t>
      </w:r>
    </w:p>
    <w:p>
      <w:pPr>
        <w:pStyle w:val="BodyText"/>
        <w:spacing w:line="362" w:lineRule="auto"/>
      </w:pPr>
      <w:r>
        <w:rPr/>
        <w:t>尔时诸人可言善哉。沙门与婆罗门及诸人等。前后围绕到大仙所。尔时沙门问大仙言。杀生祀天当得生天入地狱乎。大仙答言何痴沙门。杀生祀天而堕地狱。沙门答言不堕耶。婆萸言不 也。沙门言若不堕者汝当证知。尔时婆萸即时陷身入阿鼻地狱。尔时诸人见是事已。呜呼祸哉有如是事。大仙聪智今已磨灭入于地狱。况复我等而得不入于地狱耶。尔时众人各放诸羊退走四 方。到诸山中推觅诸仙。既得仙已而受仙法。二十一年各各命终生阎浮提。我于尔时从兜率天。下生阎浮提白净王家。尔时六百二十万人。生舍卫国得受人身。汝不知耶。我于昔时始到舍卫 国。所降伏六百二十万人。令其出家发三菩提心。岂异人乎。即往昔估客是也善男子婆萸仙人有如是威神之力。化如是诸人来至我所。云何言是地狱人耶。复次善男子婆萸仙人入地狱已。至于十方大地狱中。化诸极苦众生等令发善心。发善心已求出地狱。华聚菩萨从东方来。至此娑婆世界放大光明。是诸罪人寻光来至娑婆世界得值于我。因本善心故来至我所。尔时文殊师利。赞婆萸仙人言。善哉善哉大士有大方便。能化如是受苦众生来至我所。不久当离一切诸患。尔时五百大弟子远离疑惑欢喜奉行。</w:t>
      </w:r>
    </w:p>
    <w:p>
      <w:pPr>
        <w:pStyle w:val="BodyText"/>
        <w:spacing w:line="362" w:lineRule="auto" w:before="163"/>
      </w:pPr>
      <w:r>
        <w:rPr/>
        <w:t>尔时雷音即从座起。偏袒右肩右膝着地。叉手合掌而白佛言。世尊我向往至林中每自思惟。世尊往昔难行苦行。入诸禅定修大悲心。得悲心已救诸众生。令出三有而得涅槃。我今亦应入诸禅定。应修慈悲四无量心。亦应远离诸烦恼贼。亦应远离一切世间诸难。作是念已欲入陀罗尼 门。此众魔王来覆蔽我。如是思惟令我不得正念。嗥吼而叫叫已未久。时华聚菩萨忽来我所。我亦不觉如是菩萨。来到我所降魔怨已。我即忽然顾视四方。见华聚菩萨在我前立。复见十方诸 佛。各乘七宝莲华在虚空中。见诸魔王叉手合掌。恭敬围绕华聚菩萨。我于尔时谓是魔王。闻空中声而谓我言。汝今云何不知恭敬如是大士。雷音言我闻此语已。即从座起顶礼足下。欲视其目见虚空中有诸天王。以种种名华而以供养。尔时诸天即以种种名华持以与我。我得华已即以供养华聚菩萨摩诃萨。我即白言只桓有佛名释迦牟尼。我等二人可共供养而得大利。闻此语已答言善哉善哉。即从座起与此二众来至佛所。世尊此事众多我今略说世尊证知。唯愿世尊数演解说。此菩萨所来方土。有何因缘来已救我。尔时佛告雷音。善男子如是菩萨者。汝往昔善知识也。供养十方恒沙诸佛。于诸佛所了达方便。深入诸陀罗尼门。能深观察诸佛境界。知众生性根之利钝。善男子东方有佛名曰宝王。世界名众香。离此世界二十万亿佛土。此菩萨而从彼方来至此间。欲令我显往昔大方便故。汝今谛听当为汝说。善男子过去有佛。名栴檀华如来无所著至真等正觉。彼佛去世甚大久远不可思议。我于彼时如汝无异。复次善男子。时有一菩萨名曰上首。作一乞士</w:t>
      </w:r>
    </w:p>
    <w:p>
      <w:pPr>
        <w:spacing w:after="0" w:line="362" w:lineRule="auto"/>
        <w:sectPr>
          <w:pgSz w:w="12240" w:h="15840"/>
          <w:pgMar w:top="580" w:bottom="280" w:left="580" w:right="640"/>
        </w:sectPr>
      </w:pPr>
    </w:p>
    <w:p>
      <w:pPr>
        <w:pStyle w:val="BodyText"/>
        <w:spacing w:line="362" w:lineRule="auto" w:before="81"/>
        <w:ind w:firstLine="0"/>
        <w:jc w:val="both"/>
      </w:pPr>
      <w:r>
        <w:rPr/>
        <w:pict>
          <v:line style="position:absolute;mso-position-horizontal-relative:page;mso-position-vertical-relative:page;z-index:251668480" from="574.012451pt,29.000004pt" to="574.012451pt,763.394003pt" stroked="true" strokeweight=".80090pt" strokecolor="#000000">
            <v:stroke dashstyle="solid"/>
            <w10:wrap type="none"/>
          </v:line>
        </w:pict>
      </w:r>
      <w:r>
        <w:rPr/>
        <w:pict>
          <v:line style="position:absolute;mso-position-horizontal-relative:page;mso-position-vertical-relative:page;z-index:251669504" from="35.006748pt,29.000004pt" to="35.006748pt,763.394003pt" stroked="true" strokeweight=".80090pt" strokecolor="#000000">
            <v:stroke dashstyle="solid"/>
            <w10:wrap type="none"/>
          </v:line>
        </w:pict>
      </w:r>
      <w:r>
        <w:rPr/>
        <w:t>入城乞食。时有一比丘名曰恒伽。谓乞士言汝从何来。答言吾从真实中来。恒伽问言何谓为实。曰寂灭相故名为真实。曰寂灭相中有所求耶。上首答言无有所求。曰无所求者当何用求。上首答言无所求中吾故求之。曰无所求中何用求为。答言有所求者一切皆空。得者亦空著者亦空。实者亦空来者亦空。语者亦空问者亦空。寂灭涅槃亦复皆空。一切虚空分界亦复皆空。吾为如是次第空法而求真实。恒伽曰实何用求汝言一切万法亦复皆空何用求为。答曰以空空故为实。问曰菩萨今当于何而求实法。答言当于六波罗蜜中求。问曰何谓为六。所谓檀波罗蜜尸波罗蜜。羼提波罗蜜毗梨耶波罗蜜。禅波罗蜜般若波罗蜜。上首说已。尔时恒伽欢喜踊跃。即时头面敬礼上首足下而便问言。当以何食供养此人。上首答言当以须陀味供养此人。尔时恒伽即诣都市而自唱言。吾欲卖身谁欲须者。尔时众中有一居士名毗奴律。即来问言吾欲买之汝索何等。恒伽报言索须陀那罗。曰当索几枚。恒伽报言欲须五枚。尔时居士即数五钱。买此道人以充供使。尔时恒伽白大家言。我身属汝假我七日。欲供养上首比丘。尔时居士告恒伽言。吾当将汝示于宅舍放汝令还。尔时恒伽见舍宅已涉路而还。见此上首乞食未得。即将上首到都市中买百味饮食。既买食已。将到一寺寺名四王。设施种种床座种种香花供养上首。复设种种饮食而以供养。或以种种妙供而供养之。尔时上首告恒伽言。善男子今正是时。汝今谛听当为汝说。一切诸佛受行实法。尔时上首广为恒伽说受行实法。应受如是陀罗尼章句。</w:t>
      </w:r>
    </w:p>
    <w:p>
      <w:pPr>
        <w:pStyle w:val="BodyText"/>
        <w:spacing w:line="362" w:lineRule="auto" w:before="166"/>
        <w:ind w:right="396"/>
      </w:pPr>
      <w:r>
        <w:rPr/>
        <w:t>哆侄咃(一)蒲耆禀婆(二)郁波多毗耶(三)蒲耆禀婆(四)劣破罗(五)阿[少/兔]那哆侄咃(六) 阿[少/兔]那哆侄咃(七)蒲得究追(八)蒲耆禀婆(九)莎呵(十)南无啒啒侄写(一)嚏提易勤(二)那伽耶弥(三)莎呵(四)南无摩诃浮陀卑(一)南无摩诃离婆浮陀卑(二)南无华聚陀罗尼(三)毗舍阇室牧(四)郁伽林(五)袒吒林(六)穷伽林(七)恒伽噤(八)阿隶那隶那罗隶(九)莎诃(十)</w:t>
      </w:r>
    </w:p>
    <w:p>
      <w:pPr>
        <w:pStyle w:val="BodyText"/>
        <w:spacing w:line="362" w:lineRule="auto"/>
        <w:jc w:val="both"/>
      </w:pPr>
      <w:r>
        <w:rPr/>
        <w:t>尔时恒伽欢喜踊跃而问之言。云何奉持诸佛实法。尔时上首告恒伽言。若有善男子善女人愿欲闻者。汝当梦中住其人前。当现汝身。是人若见汝身。汝当教行如是实法。问言当云何行耶。答恒伽言若欲行时。七日长斋日三时洗浴着净洁衣。座佛形像作五色盖。诵此章句百二十遍绕百二十匝。如是作已却坐思惟。思惟讫已复更诵此章句。如是七日。尔时恒伽即问上首当用何日。善男子要用月八日十五日行此法。时若众生犯五逆罪。身有白癞若不除差无有是处。若优婆塞犯三自归至于六重。若不还生无有是处。若菩萨二十四戒沙弥十戒。式叉沙弥尼戒。比丘戒比丘尼戒。如是诸戒若犯一一诸戒当一心忏悔。若不还生无有是处除不至心。复次善男子尔时上首。广为恒伽说二十四重戒名。若有菩萨。饥饿众生来诣其所求饮食卧具。不随意者名犯第一重戒。若有菩萨淫欲无度不择禽兽者。是名犯第二重戒。若有菩萨见有比丘畜于妻子随意说过者。是名犯第三重戒。若有菩萨若见有人忧愁不乐欲自丧身。更以已意增他嗔恚败他命根。犹若有人以火悉烧一切物者。是名犯第四重戒。若有菩萨出于精舍到于旷路。得值财宝随意取者。是名犯第五重</w:t>
      </w:r>
    </w:p>
    <w:p>
      <w:pPr>
        <w:spacing w:after="0" w:line="362" w:lineRule="auto"/>
        <w:jc w:val="both"/>
        <w:sectPr>
          <w:pgSz w:w="12240" w:h="15840"/>
          <w:pgMar w:top="580" w:bottom="280" w:left="580" w:right="640"/>
        </w:sectPr>
      </w:pPr>
    </w:p>
    <w:p>
      <w:pPr>
        <w:pStyle w:val="BodyText"/>
        <w:spacing w:line="362" w:lineRule="auto" w:before="82"/>
        <w:ind w:firstLine="0"/>
      </w:pPr>
      <w:r>
        <w:rPr/>
        <w:pict>
          <v:line style="position:absolute;mso-position-horizontal-relative:page;mso-position-vertical-relative:page;z-index:251670528" from="574.012451pt,28.999523pt" to="574.012451pt,763.393522pt" stroked="true" strokeweight=".80090pt" strokecolor="#000000">
            <v:stroke dashstyle="solid"/>
            <w10:wrap type="none"/>
          </v:line>
        </w:pict>
      </w:r>
      <w:r>
        <w:rPr/>
        <w:pict>
          <v:line style="position:absolute;mso-position-horizontal-relative:page;mso-position-vertical-relative:page;z-index:251671552" from="35.006748pt,28.999523pt" to="35.006748pt,763.393522pt" stroked="true" strokeweight=".80090pt" strokecolor="#000000">
            <v:stroke dashstyle="solid"/>
            <w10:wrap type="none"/>
          </v:line>
        </w:pict>
      </w:r>
      <w:r>
        <w:rPr/>
        <w:t>戒。若有菩萨见他嗔恚欲害他命。更以美言赞他嗔恚者。是名犯第六重戒。若有菩萨见他嗔恚。若闻嗔恚欲烧僧坊。若不尽心谏彼恶人者。是名犯第七重戒。若有菩萨若见有人若闻有人犯于重罪。若是菩萨应密呼彼人来。诣其所。我有良药溉汝戒根能令还生。彼若不来汝应三呼若不至 三。是名犯第八重戒。若有菩萨闻见有人犯于五逆。应往彼所作如是言。此非正法汝非梵行莫作是行。若不尔者。是名犯第九重戒。若有菩萨见闻他人欲兴大善事。更起嗔恚坏他善慧者。是名犯第十重戒。若有菩萨见有他人耽饮嗜酒。当以已情往呵他人。除自因缘此非梵行。是名犯第十一重戒。若有菩萨见闻有人淫他妇女。往他正夫所作如是言。此人犯汝汝可睹之者。是名犯第十二重戒。若有菩萨视他怨家作怨家想者。是名犯第十三重戒。若有菩萨见他视怨如赤子想。往彼人所作如是言。善哉善哉何能视此人如赤子此非吉相。是名犯第十四重戒。若有菩萨见他聚斗。往至其所佐助气力挝打诸人者。是名犯第十五重戒。若有菩萨见有他人伏匿之事。发舒诽说语诸四辈。彼人不喜使他嗔恚者是名犯第十六重戒。若有菩萨见闻他善事都不得言者。是名犯第十七重戒。若有菩萨行于旷路。见有他人营诸塔庙。若复有人营诸精舍。若不佐助者。是名犯第十八重戒。若有菩萨见闻有人。离善知识亲近恶友。终不赞言汝为善吉。离彼恶友亲近善友者。是名犯第十九重戒。若有菩萨于栴陀罗处若恶人处。若恶狗处声闻二乘人处。如是诸难悉不得往除已急事。是名犯第二十重戒。若有菩萨见闻疑杀。即自思惟食此肉者。断大慈种当获大罪。言不见闻疑杀食都无患者。是名犯第二十一重戒。若有菩萨见闻疑杀作不见闻疑杀。若食此肉者即遗三世诸佛宝藏。亦遗三世诸佛之恩。以此为尊者。是名犯第二十二重戒。若有菩萨解于方便知众生根。若谓不说当获罪报者。是名犯第二十三重戒。若有菩萨持此戒时。若见华聚若见虚空藏。若见观世音若见一一诸菩萨者。如是见不见等及余诸见。悉不得向人说我见如是法王子等。若言见者此人现身得障道法得白癞病。或时愚痴或时青盲或时目眩。妄想分别诸佛法要。得愚痴病。谤此戒者殃负如是。持此戒时若口不言向外宣传我见此事。若不言者于七日中。其余已外亦不得 言。善男子是名菩萨摩诃萨二十四戒。善男子在在处处莫妄宣说诸佛秘法。善男子一切诸佛悉由此戒成等正觉。过去诸佛亦因此戒成等正觉。未来诸佛亦复如是。尔时恒伽白上首言。若有刹利婆罗门毗舍首陀。得受此戒不。上首答言如是诸姓得受此戒。恒伽白言当云何受如是妙戒。上首言受此戒时。应请一比丘解此戒相者。请诸众僧随意堪任不问多少。复应请二十四形像若多无 妨。作种种肴膳饮食。供养众僧及此比丘。五体着地在形像前及诸尊僧。至心礼敬唱如是言。诸佛色藏外诸众僧。我今归命受尊戒法。众僧弘慈当证知我。复更唱言。法中雄猛微妙尊。听我今自说受持此戒。尔时此人应自口说。了知戒已而更三请三请。已而淳熟此戒性。尽性而形改受 持。谛受谛听修行莫犯。持此戒者随意往生。恒伽尽菩提性菩萨摩诃萨。自闻此戒受此戒时法应如是。</w:t>
      </w:r>
    </w:p>
    <w:p>
      <w:pPr>
        <w:pStyle w:val="BodyText"/>
        <w:spacing w:before="185"/>
        <w:ind w:left="4310" w:right="0" w:firstLine="0"/>
      </w:pPr>
      <w:r>
        <w:rPr>
          <w:color w:val="FF3300"/>
        </w:rPr>
        <w:t>大方等陀罗尼经卷第二</w:t>
      </w:r>
    </w:p>
    <w:p>
      <w:pPr>
        <w:spacing w:after="0"/>
        <w:sectPr>
          <w:pgSz w:w="12240" w:h="15840"/>
          <w:pgMar w:top="580" w:bottom="280" w:left="580" w:right="640"/>
        </w:sectPr>
      </w:pPr>
    </w:p>
    <w:p>
      <w:pPr>
        <w:pStyle w:val="BodyText"/>
        <w:spacing w:before="53"/>
        <w:ind w:left="4308" w:right="4305" w:firstLine="0"/>
        <w:jc w:val="center"/>
      </w:pPr>
      <w:r>
        <w:rPr/>
        <w:pict>
          <v:line style="position:absolute;mso-position-horizontal-relative:page;mso-position-vertical-relative:page;z-index:251672576" from="574.012451pt,28.999552pt" to="574.012451pt,763.393551pt" stroked="true" strokeweight=".80090pt" strokecolor="#000000">
            <v:stroke dashstyle="solid"/>
            <w10:wrap type="none"/>
          </v:line>
        </w:pict>
      </w:r>
      <w:r>
        <w:rPr/>
        <w:pict>
          <v:line style="position:absolute;mso-position-horizontal-relative:page;mso-position-vertical-relative:page;z-index:251673600" from="35.006748pt,28.999552pt" to="35.006748pt,763.393551pt" stroked="true" strokeweight=".80090pt" strokecolor="#000000">
            <v:stroke dashstyle="solid"/>
            <w10:wrap type="none"/>
          </v:line>
        </w:pict>
      </w:r>
      <w:r>
        <w:rPr>
          <w:color w:val="993300"/>
        </w:rPr>
        <w:t>初分余</w:t>
      </w:r>
    </w:p>
    <w:p>
      <w:pPr>
        <w:pStyle w:val="BodyText"/>
        <w:spacing w:before="6"/>
        <w:ind w:left="0" w:right="0" w:firstLine="0"/>
        <w:rPr>
          <w:sz w:val="23"/>
        </w:rPr>
      </w:pPr>
    </w:p>
    <w:p>
      <w:pPr>
        <w:pStyle w:val="BodyText"/>
        <w:spacing w:line="362" w:lineRule="auto" w:before="1"/>
        <w:jc w:val="both"/>
      </w:pPr>
      <w:r>
        <w:rPr/>
        <w:t>善男子汝若未了此事。当更为汝略说往昔因缘本事。善男子尔时上首重告恒伽言。过去有佛号栴檀华至真等正觉。国名栴坛香。彼佛于中成等正觉。国王名宝栴檀。其王有弟名曰林果。尔时大王有九百九十九子。是诸王子治世暴恶不顺律行。其王大吉常以诸善。顺化众生得究竟乐。</w:t>
      </w:r>
    </w:p>
    <w:p>
      <w:pPr>
        <w:pStyle w:val="BodyText"/>
        <w:spacing w:line="362" w:lineRule="auto" w:before="160"/>
      </w:pPr>
      <w:r>
        <w:rPr/>
        <w:t>尔时大王及弟林果即坐思惟。曾从九十二亿恒河沙诸佛受此妙戒。今我复应持此妙戒。摄我诸子使得正见。作是念时十方无量亿千那由他恒河沙等诸佛。异口同音而赞大王。善哉善哉大王及弟林果。乃能受持如是妙戒欲摄诸子。尔时大王及弟林果闻诸佛声。即从座起顶礼佛足。却住一面即召诸子。尔时诸子往到父所。见诸佛已各礼佛足却住一面。即白父言欲何所敕。尔时大王与弟林果告诸子言。汝等知不我有妙戒。曾从无量亿千那由他诸佛受是妙戒。汝等今能受此戒 不。尔时诸子欢喜踊跃。顶礼父足叉手合掌。瞻仰父目而报父言。唯然慈父我等能受如是妙戒。尔时大王及弟林果。现其神力令诸子等。得见十方无量亿千那由他恒河沙等诸佛住在虚空。尔时诸子各礼佛足求受妙戒。尔时诸佛默然许之。是时诸子如是第二第三请已。尔时诸子各自烧身。经八万四千劫供养诸佛已。复从地起瞻仰诸佛求受妙戒。尔时诸佛即授诸王子如上妙戒。善男子尔时上首告恒伽言。欲知尔时诸王子最上首者。今则我是。欲知诸王子中第二者。岂异人乎今则汝是也。善男子尔时上首说此法时。虚空中有九十二亿诸天得住无生法忍。</w:t>
      </w:r>
    </w:p>
    <w:p>
      <w:pPr>
        <w:pStyle w:val="BodyText"/>
        <w:spacing w:line="362" w:lineRule="auto" w:before="163"/>
        <w:jc w:val="both"/>
      </w:pPr>
      <w:r>
        <w:rPr/>
        <w:t>复次善男子尔时上首。广为恒伽演说如是大利益法。尔时恒伽欢喜踊跃受是妙戒。善男子如是等人。是汝往昔善知识也。是故我今当为汝说。善男子尔时上首者。今则华聚菩萨是。欲知尔时恒伽者。岂异人乎则汝身是。尔时宝栴檀王者。今东方宝王佛是。欲知尔时林果者。今则我身是。欲知尔时诸子者。今贤劫千佛是。尔时九十二亿诸天者。岂异人乎今此九十二亿诸魔王是。善男子如是诸魔王。欲令汝忆本所修行善业力故。又欲令我说往昔因缘故。故来蔽汝。又欲令我说大方等陀罗尼经。救摄当来苦恼众生故。以是因缘故来娆汝。尔时五百大弟子菩萨摩诃萨众。优婆塞优婆夷居士居士子。天人魔王婆蓃大士及以夜叉。如是大众欢喜踊跃顶戴奉行。</w:t>
      </w:r>
    </w:p>
    <w:p>
      <w:pPr>
        <w:pStyle w:val="BodyText"/>
        <w:spacing w:line="362" w:lineRule="auto"/>
        <w:jc w:val="both"/>
      </w:pPr>
      <w:r>
        <w:rPr/>
        <w:t>尔时佛告阿难汝闻诸佛实法不。唯然世尊今日乃闻如是章句甚深法藏甚为希有。能令一切地狱饿鬼诸天人等。一切众生无不解脱。能灭一切诸罪业报。尔时佛告阿难。善男子快说是语如汝所言真实不虚。若我在世若去世后。此经在阎浮提犹如日光照明世间。众生遭恩得见四方。又如诸山须弥最高。若居其顶即皆得见四方之事。此陀罗尼经亦复如是。诸法中高见诸法相。又如大海而无边底。此陀罗尼经亦复如是而无边底。所得功德亦无边底。善男子吾以如是无边法藏付嘱于汝。汝可护念修行受持。尔时阿难白佛言。世尊若如是者我不堪任修行受持如是经典。何以故此法甚深无边际故。此经最高如须弥故。非是声闻之所能持。何以故难得边际故。非我所知故。以是因缘我不堪任受持修行如是经典。</w:t>
      </w:r>
    </w:p>
    <w:p>
      <w:pPr>
        <w:spacing w:after="0" w:line="362" w:lineRule="auto"/>
        <w:jc w:val="both"/>
        <w:sectPr>
          <w:pgSz w:w="12240" w:h="15840"/>
          <w:pgMar w:top="580" w:bottom="280" w:left="580" w:right="640"/>
        </w:sectPr>
      </w:pPr>
    </w:p>
    <w:p>
      <w:pPr>
        <w:pStyle w:val="BodyText"/>
        <w:spacing w:line="362" w:lineRule="auto" w:before="86"/>
      </w:pPr>
      <w:r>
        <w:rPr/>
        <w:pict>
          <v:line style="position:absolute;mso-position-horizontal-relative:page;mso-position-vertical-relative:page;z-index:251674624" from="574.012451pt,28.99968pt" to="574.012451pt,763.393279pt" stroked="true" strokeweight=".80090pt" strokecolor="#000000">
            <v:stroke dashstyle="solid"/>
            <w10:wrap type="none"/>
          </v:line>
        </w:pict>
      </w:r>
      <w:r>
        <w:rPr/>
        <w:pict>
          <v:line style="position:absolute;mso-position-horizontal-relative:page;mso-position-vertical-relative:page;z-index:251675648" from="35.006748pt,28.99968pt" to="35.006748pt,763.393279pt" stroked="true" strokeweight=".80090pt" strokecolor="#000000">
            <v:stroke dashstyle="solid"/>
            <w10:wrap type="none"/>
          </v:line>
        </w:pict>
      </w:r>
      <w:r>
        <w:rPr/>
        <w:t>尔时佛告阿难。于汝意云何。假使有天名曰矜伽。居非想非非想上。身长一由旬。若二由 旬。至于九十由旬若八百由旬。如是等天而无一善。唯有诸恶围绕此身。若以头发爪皮毛孔。一一出火能烧一切。善男子此天假使下阎浮提。若到山谷丛林。若到泉源河池之处城邑聚落。是天恶力身中出火。能烧一切三千大千世界。善男子假使当有如是等事。宁可畏不。阿难白言甚可畏也。世尊假使有如是苦当云何灭耶。善男子汝今若畏如是苦者。汝当修行受持读诵大方等陀罗尼经。假使当有如是诸火。变成种种七宝莲华。善男子以是因缘。当知此经有大威神功德之力。能灭如是无量恶咎。复次善男子且置此事。若有一象一身十头。头有二牙身有四足。如是等象世间暴恶。日日食时而不择处。于其日日食中有四生众生。如是恶象悉皆食啖。其中众生若有觉者。跳腾突走而求得脱。若当不觉此恶象者必为所食。善男子如是等象宁可畏不。阿难白佛言可畏世尊。若有众生能坏如是恶象心不。佛言有。阿难言何人是也。善男子若有修行此陀罗尼者即其人也。若有受持读诵即是其人。</w:t>
      </w:r>
    </w:p>
    <w:p>
      <w:pPr>
        <w:pStyle w:val="BodyText"/>
        <w:spacing w:line="362" w:lineRule="auto" w:before="162"/>
      </w:pPr>
      <w:r>
        <w:rPr/>
        <w:t>复次善男子假使有蛇受性甚恶。此蛇所至到处。若值众人一切有命之属。若闻其臭亦能害 命。若见其形亦能害命。若到泉源丛林浴池诸产气处能悉枯涸。若众生类若闻此名口哑不言。善男子如是等事宁可畏不。阿难白言可畏世尊。颇有四生众生能灭如是等苦不。佛告阿难善男子 有。阿难白言何人是也。佛告阿难。若有善男子善女人。修行受持读诵此陀罗尼者即其人也。</w:t>
      </w:r>
    </w:p>
    <w:p>
      <w:pPr>
        <w:pStyle w:val="BodyText"/>
        <w:spacing w:line="362" w:lineRule="auto"/>
      </w:pPr>
      <w:r>
        <w:rPr/>
        <w:t>复次善男子若复有龙居在世间。此龙受性极大暴恶。若见人类若畜生类及以树木五谷丛林湿生卵生等。如上恶龙若见如是。一一诸事横生嗔恚。又能吐火亦能吐水。颇有人能灭足上诸恶 不。善男子若国邑聚落中但有一人。已曾受持读诵修行陀罗尼典。如上诸事悉皆消灭。无量众生遭此人恩而得安隐。善男子以是因缘。当知此经有无量威神功德之力。以是因缘我今语汝。受持此经我去世后。此经若在阎浮提内。即是众生大珍宝也。若能修行受持读诵。当知是人全用宝 者。若复有人但能读诵。当知是人得中分宝。若以种种涂香末香花缯幡盖而供养者。当知是人得下分宝。</w:t>
      </w:r>
    </w:p>
    <w:p>
      <w:pPr>
        <w:pStyle w:val="BodyText"/>
        <w:spacing w:line="362" w:lineRule="auto" w:before="162"/>
        <w:jc w:val="both"/>
      </w:pPr>
      <w:r>
        <w:rPr/>
        <w:t>善男子吾今为汝说下分宝因缘之相。善男子若有一人。神通无碍如文殊师利亦喻于我。辩才无碍喻我二人。于一劫中常以辩才。能为无量无边众生说法。令住一生补处菩萨摩诃萨。复尽神通以种种衣服卧具饮食汤药。供养是诸菩萨。是人福报宁为多不。阿难白言甚多世尊。善男子若复有人。以涂香末香华缯旛盖。以用供养此经典中一四句偈。又若供养读诵之者。此人功德复过于我二人所作。何况尽形修行受持读诵者耶。此人功德不可称计。若算师若算师弟子。算数尽计百千万分不能知一。善男子且置此事。假使有诸菩萨一生当得作佛。若百千万亿恒河沙数。是诸菩萨尽神通力又尽辩才。若一劫乃至百千万劫同入禅定。如是无量菩萨。欲思惟修行受持读诵此大方等陀罗尼者。百千万分不及其一。</w:t>
      </w:r>
    </w:p>
    <w:p>
      <w:pPr>
        <w:spacing w:after="0" w:line="362" w:lineRule="auto"/>
        <w:jc w:val="both"/>
        <w:sectPr>
          <w:pgSz w:w="12240" w:h="15840"/>
          <w:pgMar w:top="580" w:bottom="280" w:left="580" w:right="640"/>
        </w:sectPr>
      </w:pPr>
    </w:p>
    <w:p>
      <w:pPr>
        <w:pStyle w:val="BodyText"/>
        <w:spacing w:line="362" w:lineRule="auto" w:before="86"/>
        <w:jc w:val="both"/>
      </w:pPr>
      <w:r>
        <w:rPr/>
        <w:pict>
          <v:line style="position:absolute;mso-position-horizontal-relative:page;mso-position-vertical-relative:page;z-index:251676672" from="574.012451pt,28.999598pt" to="574.012451pt,763.393597pt" stroked="true" strokeweight=".80090pt" strokecolor="#000000">
            <v:stroke dashstyle="solid"/>
            <w10:wrap type="none"/>
          </v:line>
        </w:pict>
      </w:r>
      <w:r>
        <w:rPr/>
        <w:pict>
          <v:line style="position:absolute;mso-position-horizontal-relative:page;mso-position-vertical-relative:page;z-index:251677696" from="35.006748pt,28.999598pt" to="35.006748pt,763.393597pt" stroked="true" strokeweight=".80090pt" strokecolor="#000000">
            <v:stroke dashstyle="solid"/>
            <w10:wrap type="none"/>
          </v:line>
        </w:pict>
      </w:r>
      <w:r>
        <w:rPr/>
        <w:t>善男子当知是经有大威神功德之力。又是国中之大宝藏。一切众生之所归向。以是因缘吾今语汝。受持此经在阎浮提。广宣流布为众生说。令诸众生得究竟乐。尔时阿难及五百大弟子无量大众。即从座起偏袒右肩。右膝着地顶礼佛足欢喜奉行。</w:t>
      </w:r>
    </w:p>
    <w:p>
      <w:pPr>
        <w:pStyle w:val="BodyText"/>
        <w:spacing w:before="177"/>
        <w:ind w:left="4308" w:right="4305" w:firstLine="0"/>
        <w:jc w:val="center"/>
      </w:pPr>
      <w:r>
        <w:rPr>
          <w:color w:val="993300"/>
        </w:rPr>
        <w:t>授记分第二</w:t>
      </w:r>
    </w:p>
    <w:p>
      <w:pPr>
        <w:pStyle w:val="BodyText"/>
        <w:spacing w:before="10"/>
        <w:ind w:left="0" w:right="0" w:firstLine="0"/>
      </w:pPr>
    </w:p>
    <w:p>
      <w:pPr>
        <w:pStyle w:val="BodyText"/>
        <w:spacing w:line="362" w:lineRule="auto" w:before="0"/>
      </w:pPr>
      <w:r>
        <w:rPr/>
        <w:t>尔时雷音即从座起偏袒右肩。合掌向佛而作是言。善哉世尊巧说行业因缘。往昔所作今已说竟。以此大方等陀罗尼经。付嘱阿难流布于后。无量众生当于此经获大善利。快哉世尊大慈悲 主。佛告雷音。善男子如汝所言。吾所应说今已说竟。诸未说者吾今当说真汝所宜。善男子汝于贤劫。当得作佛名雷音宝王如来应供正遍知明行足善逝世间解无上士调御丈夫天人师佛世尊。国名普威。清净无比纯诸菩萨而集其中。是诸菩萨辩才无碍。神通无量了达方便。一一菩萨有大光明。能照八十万亿恒河沙刹土。睹斯光者即得总持。神通无量如诸菩萨而无异也。彼国所有庄严之事世间无比。比丘汝于此界而得作佛。寿六百二十万岁。正法像法亦复如是。尔时声闻五百大弟子众。即从座起正服顶礼佛足。却住一面同声赞言。</w:t>
      </w:r>
    </w:p>
    <w:p>
      <w:pPr>
        <w:pStyle w:val="BodyText"/>
        <w:tabs>
          <w:tab w:pos="3092" w:val="left" w:leader="none"/>
        </w:tabs>
        <w:spacing w:line="362" w:lineRule="auto" w:before="162"/>
        <w:ind w:left="930" w:right="6243" w:firstLine="0"/>
      </w:pPr>
      <w:r>
        <w:rPr/>
        <w:t>世尊智慧如虚空</w:t>
        <w:tab/>
        <w:t>悉知众生去来</w:t>
      </w:r>
      <w:r>
        <w:rPr>
          <w:spacing w:val="-15"/>
        </w:rPr>
        <w:t>相</w:t>
      </w:r>
      <w:r>
        <w:rPr/>
        <w:t>十方一切皆见闻</w:t>
        <w:tab/>
        <w:t>我当稽首众宝</w:t>
      </w:r>
      <w:r>
        <w:rPr>
          <w:spacing w:val="-15"/>
        </w:rPr>
        <w:t>王</w:t>
      </w:r>
    </w:p>
    <w:p>
      <w:pPr>
        <w:pStyle w:val="BodyText"/>
        <w:spacing w:line="362" w:lineRule="auto" w:before="160"/>
        <w:jc w:val="both"/>
      </w:pPr>
      <w:r>
        <w:rPr/>
        <w:t>尔时佛告五百大弟子众。汝等亦当各各作佛俱同一号。号宝月王如来无所著至真等正觉。尔时佛授五百大弟子记时。十方三千大千世界。所有枯竭泉源池水。诸树木等悉皆还生。尔时三千大千世界六种震动。诸梵天王及诸帝释。见此相已各共思量。有何因缘现此瑞应。为大德天生。为授诸菩萨摩诃萨阿耨多罗三藐三菩提记耶。尔时所有一切诸天。即往娑婆世界。往见释迦牟尼佛已。授诸声闻大弟子记。即时头面礼世尊足。礼已却住一面同声赞言。</w:t>
      </w:r>
    </w:p>
    <w:p>
      <w:pPr>
        <w:pStyle w:val="BodyText"/>
        <w:spacing w:line="362" w:lineRule="auto"/>
        <w:ind w:left="930" w:right="6243" w:firstLine="0"/>
        <w:jc w:val="both"/>
      </w:pPr>
      <w:r>
        <w:rPr/>
        <w:t>世尊智慧甚深妙   能润一切诸败种犹如莲花真妙色 不着世间如虚空</w:t>
      </w:r>
    </w:p>
    <w:p>
      <w:pPr>
        <w:pStyle w:val="BodyText"/>
        <w:spacing w:line="362" w:lineRule="auto"/>
        <w:jc w:val="both"/>
      </w:pPr>
      <w:r>
        <w:rPr/>
        <w:t>尔时诸天说偈赞已。佛告诸天子。汝等不久亦当得阿耨多罗三藐三菩提成一切智。是时佛告东方天子。汝今谛听当为汝说成佛因缘。东方有世界名曰离垢。汝于此界当得阿耨多罗三藐三菩提成一切智。佛告南方天子。有世界名曰染色。汝于此界当得阿耨多罗三藐三菩提成一切智。佛告西方天子。有世界名曰妙色。汝于此界当得阿耨多罗三藐三菩提成一切智。佛告北方天子。有世界名曰众难。汝于此界当得阿耨多罗三藐三菩提成一切智。天子白佛言。世界何故名曰众难。佛言彼界昔来未有佛故。故名众难。佛告下方天子。有世界名曰众声。汝于此界当得阿耨多罗三藐三菩提成一切智。佛告上方天子。有世界名曰众妙。汝于此界当得阿耨多罗三藐三菩提成一切智。佛告十方世界一切诸天子。汝等亦当各各作佛。</w:t>
      </w:r>
    </w:p>
    <w:p>
      <w:pPr>
        <w:spacing w:after="0" w:line="362" w:lineRule="auto"/>
        <w:jc w:val="both"/>
        <w:sectPr>
          <w:pgSz w:w="12240" w:h="15840"/>
          <w:pgMar w:top="580" w:bottom="280" w:left="580" w:right="640"/>
        </w:sectPr>
      </w:pPr>
    </w:p>
    <w:p>
      <w:pPr>
        <w:pStyle w:val="BodyText"/>
        <w:spacing w:line="362" w:lineRule="auto" w:before="87"/>
      </w:pPr>
      <w:r>
        <w:rPr/>
        <w:pict>
          <v:line style="position:absolute;mso-position-horizontal-relative:page;mso-position-vertical-relative:page;z-index:251678720" from="574.012451pt,29.000336pt" to="574.012451pt,763.394335pt" stroked="true" strokeweight=".80090pt" strokecolor="#000000">
            <v:stroke dashstyle="solid"/>
            <w10:wrap type="none"/>
          </v:line>
        </w:pict>
      </w:r>
      <w:r>
        <w:rPr/>
        <w:pict>
          <v:line style="position:absolute;mso-position-horizontal-relative:page;mso-position-vertical-relative:page;z-index:251679744" from="35.006748pt,29.000336pt" to="35.006748pt,763.394335pt" stroked="true" strokeweight=".80090pt" strokecolor="#000000">
            <v:stroke dashstyle="solid"/>
            <w10:wrap type="none"/>
          </v:line>
        </w:pict>
      </w:r>
      <w:r>
        <w:rPr/>
        <w:t>尔时世尊授诸天子记。时放大光明普照十方界大小铁围山。尔时大小铁围山间。所有饿鬼阿修罗等。无量亿千见此光明。一一光头各有化佛。时诸化佛呼诸饿鬼。汝等苦人可往阎浮提可服良药。是时饿鬼遥见释迦牟尼佛坐师子座。授诸天人阿耨多罗三藐三菩提记。尔时众中有一阿修罗。即上高山呼诸饿鬼。汝等苦人可往阎浮提。得闻诸佛甘露法味。尔时诸鬼即从此人往阎浮 提。见释迦牟尼佛与无量大众。前后围绕而为说法。尔时阿修罗见诸大众。同曜金色悉有三十二相八十种好。是时阿修罗而自念言。何者是佛。尔时世尊知其心念。踊在虚空高七多罗树坐宝莲华。时阿修罗以偈赞佛。</w:t>
      </w:r>
    </w:p>
    <w:p>
      <w:pPr>
        <w:pStyle w:val="BodyText"/>
        <w:tabs>
          <w:tab w:pos="3092" w:val="left" w:leader="none"/>
        </w:tabs>
        <w:spacing w:line="362" w:lineRule="auto" w:before="162"/>
        <w:ind w:left="930" w:right="6243" w:firstLine="0"/>
      </w:pPr>
      <w:r>
        <w:rPr/>
        <w:t>世尊面目如月王</w:t>
        <w:tab/>
        <w:t>能破一切诸黑</w:t>
      </w:r>
      <w:r>
        <w:rPr>
          <w:spacing w:val="-15"/>
        </w:rPr>
        <w:t>闇</w:t>
      </w:r>
      <w:r>
        <w:rPr/>
        <w:t>今复拔济于我等</w:t>
        <w:tab/>
        <w:t>我等归命天中</w:t>
      </w:r>
      <w:r>
        <w:rPr>
          <w:spacing w:val="-15"/>
        </w:rPr>
        <w:t>尊</w:t>
      </w:r>
    </w:p>
    <w:p>
      <w:pPr>
        <w:pStyle w:val="BodyText"/>
        <w:spacing w:line="362" w:lineRule="auto" w:before="160"/>
      </w:pPr>
      <w:r>
        <w:rPr/>
        <w:t>尔时世尊告诸饿鬼。汝等在此凡经几载时。阿修罗而白佛言。我等遥闻九十二亿诸佛已过。今日乃得值天中王。尔时世尊为诸饿鬼说十二因缘。为阿修罗说六波罗蜜。说此法时。阿修罗等发阿耨多罗三藐三菩提心。时诸饿鬼即时脱身求索出家。尔时世尊告善男子。能于我法求索出 家。时诸善男子即成沙门戒行具足。尔时世尊为诸比丘。说摩诃袒持陀罗尼章句。时诸比丘得阿罗汉。三明六通具八解脱。尔时舍利弗白佛言。世尊此经如是神力无量能使一切天人阿修罗地狱饿鬼集至道场。经力如是能救一切。受持经人功德云何。尔时佛告舍利弗。吾向语汝何用问为。尔时舍利弗白佛言。世尊受持此经者当以何供而供养之。佛告舍利弗。若有一人持头目身体妻子妇儿象马七珍以供养我。不如有人能一礼拜此经卷者。若复有人持四天下。以积珍宝至于梵天以供于我。不如有人与彼受持经者一食充躯。若复有人于三千大千世界。积于珍宝至于倒立世界以供于我。不如有人持此章句一日一夜。何况尽形寿受持如是章句功德无量若复有人积于珍宝。遍至十方微尘等世界。上至竖立世界尽供于我。不如有人持一四句偈。转教他人功德无量无边。</w:t>
      </w:r>
    </w:p>
    <w:p>
      <w:pPr>
        <w:pStyle w:val="BodyText"/>
        <w:spacing w:line="362" w:lineRule="auto" w:before="162"/>
      </w:pPr>
      <w:r>
        <w:rPr/>
        <w:t>佛告舍利弗。一切声闻辟支佛等。上至十住菩萨。算数譬喻不能知彼受持经者少分功德。尔时佛告阿难。汝闻如是功德聚不。唯然世尊我向已闻。且置此事。吾今当更语汝。阿难汝今谛 听。当为汝说此经功德。于汝意云何。一切十方所有蝇虻之类。若有一人解种种语。如是诸众生而以化之。上至禽兽诸众生类令得人身。复能令其信于三世。是人功德宁为多不。阿难白佛甚多世尊。阿难若复有人。书持此经一四句偈此人功德复过于上百千万分。乃至算数譬喻不能到边。阿难且置此事。若复有人于此经中闻于一偈。不惊不怖不生诽谤。此人功德复过于上二分所作。亦以算数譬喻所不到边。阿难且置此事。若复有人闻经欢喜。若自书写若使人书写。若见他写若闻他写心生欢喜。此人功德复过于上三分所作。阿难且置此事。若复有人辩才无碍。如文殊师利法王之子。化于一佛世界众生。令其出家悉皆获得四沙门果。复更有人如文殊师利。复化百六十世界众生。或出家者或得阿罗汉者。或得辟支佛者。或发阿耨多罗三藐三菩提心者。于汝意云</w:t>
      </w:r>
    </w:p>
    <w:p>
      <w:pPr>
        <w:spacing w:after="0" w:line="362" w:lineRule="auto"/>
        <w:sectPr>
          <w:pgSz w:w="12240" w:h="15840"/>
          <w:pgMar w:top="580" w:bottom="280" w:left="580" w:right="640"/>
        </w:sectPr>
      </w:pPr>
    </w:p>
    <w:p>
      <w:pPr>
        <w:pStyle w:val="BodyText"/>
        <w:spacing w:line="364" w:lineRule="auto" w:before="84"/>
        <w:ind w:firstLine="0"/>
        <w:jc w:val="both"/>
      </w:pPr>
      <w:r>
        <w:rPr/>
        <w:pict>
          <v:line style="position:absolute;mso-position-horizontal-relative:page;mso-position-vertical-relative:page;z-index:251680768" from="574.012451pt,28.999855pt" to="574.012451pt,763.393454pt" stroked="true" strokeweight=".80090pt" strokecolor="#000000">
            <v:stroke dashstyle="solid"/>
            <w10:wrap type="none"/>
          </v:line>
        </w:pict>
      </w:r>
      <w:r>
        <w:rPr/>
        <w:pict>
          <v:line style="position:absolute;mso-position-horizontal-relative:page;mso-position-vertical-relative:page;z-index:251681792" from="35.006748pt,28.999855pt" to="35.006748pt,763.393454pt" stroked="true" strokeweight=".80090pt" strokecolor="#000000">
            <v:stroke dashstyle="solid"/>
            <w10:wrap type="none"/>
          </v:line>
        </w:pict>
      </w:r>
      <w:r>
        <w:rPr/>
        <w:t>何。是二人功德宁为多不。阿难白佛甚多世尊。不可称计不可度量。阿难若有一人。得闻此经欢喜踊跃。至于道场修行七日。此人功德复过于上一切所作。一切波旬所不能伏。阿难白佛言。我与大众欢喜奉行。</w:t>
      </w:r>
    </w:p>
    <w:p>
      <w:pPr>
        <w:pStyle w:val="BodyText"/>
        <w:spacing w:line="362" w:lineRule="auto" w:before="155"/>
        <w:ind w:right="445"/>
        <w:jc w:val="both"/>
      </w:pPr>
      <w:r>
        <w:rPr/>
        <w:t>尔时文殊师利法王之子菩萨摩诃萨。在大众中作是念言。释迦如来与无量大众前后围绕。说此大方等陀罗尼经。我今不知是义所趣今当请问。所以者何天中尊王唯有如来。乃能为我解说是义。作是念已即从座起。偏袒右肩右膝着地。恭敬合掌目不暂舍。白佛言世尊如前所说。昔于王舍大城授诸声闻记。今复于舍卫国只陀林中。复授声闻记。昔于波罗[打-丁+柰]授诸声闻大弟子记。世尊我今少有疑惑。欲请问如来唯佛听许。</w:t>
      </w:r>
    </w:p>
    <w:p>
      <w:pPr>
        <w:pStyle w:val="BodyText"/>
        <w:spacing w:line="362" w:lineRule="auto"/>
      </w:pPr>
      <w:r>
        <w:rPr/>
        <w:t>尔时舍利弗问文殊师利法王子言。世尊弘慈无量。授我等声闻大弟子记已。不久当得阿耨多罗三藐三菩提成一切智。各于世界如今世尊。摄诸众生常在道场。世尊不虚所言真实故能第二第三。授我等声闻大弟子记。我等必当如释迦牟尼如来。决定不虚无有疑也。文殊师利于汝意云 何。我等当得阿耨多罗三藐三菩提不。文殊师利语舍利弗。于汝意云何。犹如枯树更生枝不。犹如山水还本处不。犹如析石更还合不。如燋谷种更生芽不。如沸苏中可种子不。如是诸事为可得不。舍利弗言不也文殊师利。如上诸事实不可得。文殊师利言。不可得者汝云何问我等。当得阿耨多罗三藐三菩提记心生欢喜。是受记法无有形段。无有言语无有去来。无有喜悦无有得相。乃无言语无有妄想。分别诸法授于记法。应作如是相然后得如性。夫授记法如虚空无色。亦如虚空无形。如浮云无实。如风无体。空以闻声不见其形。如水聚沫无有实处。如野马焰乾闼婆城。当知如是诸法无有如是处。夫菩萨摩诃萨授记法。应如是观诸法相若能如是观者。乃名受阿耨多罗三藐三菩提记。</w:t>
      </w:r>
    </w:p>
    <w:p>
      <w:pPr>
        <w:pStyle w:val="BodyText"/>
        <w:spacing w:line="362" w:lineRule="auto" w:before="163"/>
        <w:jc w:val="both"/>
      </w:pPr>
      <w:r>
        <w:rPr/>
        <w:t>舍利弗问文殊师利言。若一切法性空者。如来以何法授我等阿耨多罗三藐三菩提记也。文殊师利答舍利弗言。如来以如如性授汝等记。舍利弗言如文殊师利所说中。无有如性。汝今语我如来以如如性授汝等记。文殊师利答舍利弗言。如来授记不即是如不离是如。舍利弗言如上所记无有形段。而今此法有形段无。文殊师利言。不有不无不离一不离二。不离色不即是色。舍利弗言且置此事。我近问汝。文殊师利如来三十二相有形段无。文殊师利言不即形段不离形段是三十二相。舍利弗言。如来授我等三菩提记宁虚妄乎。文殊师利言不即是虚妄不离是虚妄。舍利弗言当云何求。文殊师利言如如性中求。舍利弗言此如如性当于何求。文殊师利言于如来真谛中求。舍利弗言如来真谛当于何求。文殊师利言于如如性中求。舍利弗言即是如乎不即如乎。文殊师利言不即不离即是如性。舍利弗言即是如乎不即如乎。文殊师利言即亦是如不即亦如。不即不离是名如性。尔时舍利弗不识是何言。不知以何答。默而还去诣本坐处。</w:t>
      </w:r>
    </w:p>
    <w:p>
      <w:pPr>
        <w:pStyle w:val="BodyText"/>
        <w:spacing w:before="162"/>
        <w:ind w:left="930" w:right="0" w:firstLine="0"/>
      </w:pPr>
      <w:r>
        <w:rPr/>
        <w:t>尔时佛告文殊师利法王子言。善哉善哉佛子。快说是语如授记法。夫授记者应如是观是法性</w:t>
      </w:r>
    </w:p>
    <w:p>
      <w:pPr>
        <w:spacing w:after="0"/>
        <w:sectPr>
          <w:pgSz w:w="12240" w:h="15840"/>
          <w:pgMar w:top="580" w:bottom="280" w:left="580" w:right="640"/>
        </w:sectPr>
      </w:pPr>
    </w:p>
    <w:p>
      <w:pPr>
        <w:pStyle w:val="BodyText"/>
        <w:spacing w:line="364" w:lineRule="auto" w:before="83"/>
        <w:ind w:firstLine="0"/>
        <w:jc w:val="both"/>
      </w:pPr>
      <w:r>
        <w:rPr/>
        <w:pict>
          <v:line style="position:absolute;mso-position-horizontal-relative:page;mso-position-vertical-relative:page;z-index:251682816" from="574.012451pt,28.999773pt" to="574.012451pt,763.394272pt" stroked="true" strokeweight=".80090pt" strokecolor="#000000">
            <v:stroke dashstyle="solid"/>
            <w10:wrap type="none"/>
          </v:line>
        </w:pict>
      </w:r>
      <w:r>
        <w:rPr/>
        <w:pict>
          <v:line style="position:absolute;mso-position-horizontal-relative:page;mso-position-vertical-relative:page;z-index:251683840" from="35.006748pt,28.999773pt" to="35.006748pt,763.394272pt" stroked="true" strokeweight=".80090pt" strokecolor="#000000">
            <v:stroke dashstyle="solid"/>
            <w10:wrap type="none"/>
          </v:line>
        </w:pict>
      </w:r>
      <w:r>
        <w:rPr/>
        <w:t>然名授记。时舍利弗在于佛前而自叹说。舍于声闻辟支佛心还至本业。佛告舍利弗善哉善哉善男子。乃能除舍声闻辟支佛心还至本业。而不取着诸法性相。不久当得阿耨多罗三藐三菩提。说此法时无量亿千那由他人。皆发阿耨多罗三藐三菩提心。</w:t>
      </w:r>
    </w:p>
    <w:p>
      <w:pPr>
        <w:pStyle w:val="BodyText"/>
        <w:spacing w:line="362" w:lineRule="auto" w:before="157"/>
        <w:jc w:val="both"/>
      </w:pPr>
      <w:r>
        <w:rPr/>
        <w:t>尔时五百大弟子。即从座起头面礼足。而白佛言世尊。如佛所说行此法时。当有波旬来坏是人善根因缘。云何而知。尔时佛告五百大弟子众。此魔来时凡有四十万亿。来至人所发大恶声。梁栋摇动放大恶风。或时放火或时放水欲杀其人。或时梦中立其人前校拔其舌。或时吐火以喷人面。或时擎山欲压其人。此人应答汝来甚善。作是语时应默心中。诵摩诃袒持陀罗尼章句。复应称言南无释迦牟尼佛。南无文殊师利法王子。虚空藏法王子观世音法王子。毗沙门法王子虚空法王子。破闇法王子普闻法王子。妙形法王子大空法王子真如法王子。如是菩萨摩诃萨应念其名。如是诸王必往其所拥护是人。令此人等身得安乐无诸苦恼。是诸比丘若值诸难。应如是念诸王名字。</w:t>
      </w:r>
    </w:p>
    <w:p>
      <w:pPr>
        <w:pStyle w:val="BodyText"/>
        <w:spacing w:line="362" w:lineRule="auto" w:before="162"/>
      </w:pPr>
      <w:r>
        <w:rPr/>
        <w:t>尔时阿难白佛言。世尊行者如是为诸波旬如是恐怖。诸王大慈能救彼人。当以何供供养诸 王。尔时佛告阿难。波旬去已应作种种香华涂香末香供养诸王。作种种香涂泥其室内彩画画之。异口同音赞诸法王。尔时观世音即入其室。若作道人若作沙弥式叉沙弥尼。若作优婆塞若作乞 士。若作饿狗来入其室。若作侨客来入其室至于此宿。若作国王王子来入其室。若作常见之人来入其室。</w:t>
      </w:r>
    </w:p>
    <w:p>
      <w:pPr>
        <w:pStyle w:val="BodyText"/>
        <w:spacing w:line="362" w:lineRule="auto"/>
        <w:jc w:val="both"/>
      </w:pPr>
      <w:r>
        <w:rPr/>
        <w:t>尔时阿难白佛言。世尊行此法时得众多人不。佛告阿难十人已还。尔时阿难白佛言。世尊行此法时得营作及语笑不。佛告阿难但得一心。念摩诃袒持陀罗尼句。尚不容语笑诸恶秽念。况得务也。</w:t>
      </w:r>
    </w:p>
    <w:p>
      <w:pPr>
        <w:pStyle w:val="BodyText"/>
        <w:spacing w:line="362" w:lineRule="auto" w:before="160"/>
        <w:jc w:val="both"/>
      </w:pPr>
      <w:r>
        <w:rPr/>
        <w:t>佛告阿难若有善男子善女人。修行此经者。若眼见无量寿佛释迦牟尼佛。维卫佛式佛。随叶佛拘楼秦佛。拘那含牟尼佛迦葉佛。过去雷音王佛秘法藏佛。是诸佛前至心忏悔。当灭九十二亿生死之罪。此人于三涂永无有分生死漏尽。即时得见现前诸佛。复更忏悔以种种香华幡盖而供养之。涂香末香亦用供养。如是供养已。即见十方妙乐世界。如是见者慎莫语言。若言见者尚不得福。况出生死。还堕三涂经百千万劫苦痛难处。此人现身得白癞病。又狂聋痴哑。不知咸淡不别好丑。欲求聪明反得愚痴。阿难白佛言世尊此行人者。辞家出时当作何言。佛告阿难此人出时应如是语。我欲修行陀罗尼典。父母听不。若言听者我当出去。如是语已心中默自念言。我亦欲舍妇儿家属。修行陀罗尼典趣向道场。应如比丘法修行净行。具于三衣杨枝澡水食器坐具。行者如是应畜。生于道场如比丘法。又复亦应受于六重。如优婆塞法舍恶律仪。又受食时莫视女色。但自念言我心毒箭当云何拔。用视色为。我从无始已来坐视女色。堕于三涂无有出期。应作是念观诸六尘亦应如是。我诸弟子不应着此。如是诸贼丧人善功。阿难吾今语汝。敕我弟子莫共六贼。</w:t>
      </w:r>
    </w:p>
    <w:p>
      <w:pPr>
        <w:spacing w:after="0" w:line="362" w:lineRule="auto"/>
        <w:jc w:val="both"/>
        <w:sectPr>
          <w:pgSz w:w="12240" w:h="15840"/>
          <w:pgMar w:top="580" w:bottom="280" w:left="580" w:right="640"/>
        </w:sectPr>
      </w:pPr>
    </w:p>
    <w:p>
      <w:pPr>
        <w:pStyle w:val="BodyText"/>
        <w:spacing w:line="362" w:lineRule="auto" w:before="84"/>
        <w:ind w:firstLine="0"/>
      </w:pPr>
      <w:r>
        <w:rPr/>
        <w:pict>
          <v:line style="position:absolute;mso-position-horizontal-relative:page;mso-position-vertical-relative:page;z-index:251684864" from="574.012451pt,29.000011pt" to="574.012451pt,763.393611pt" stroked="true" strokeweight=".80090pt" strokecolor="#000000">
            <v:stroke dashstyle="solid"/>
            <w10:wrap type="none"/>
          </v:line>
        </w:pict>
      </w:r>
      <w:r>
        <w:rPr/>
        <w:pict>
          <v:line style="position:absolute;mso-position-horizontal-relative:page;mso-position-vertical-relative:page;z-index:251685888" from="35.006748pt,29.000011pt" to="35.006748pt,763.393611pt" stroked="true" strokeweight=".80090pt" strokecolor="#000000">
            <v:stroke dashstyle="solid"/>
            <w10:wrap type="none"/>
          </v:line>
        </w:pict>
      </w:r>
      <w:r>
        <w:rPr/>
        <w:t>而作朋友唐丧其功。阿难白佛言世尊向者所说父母放者。若有父母妻子不放。此人至于道场当服何药趣向道场。佛告阿难此人应父母前。烧种种香长跪合掌。应作是言我今欲至道场哀愍听许。亦应种种谏晓。亦应随宜说法。亦应三请若不听者。此人应于舍宅默自思惟诵此经典。阿难白佛当云何行。佛告阿难此人行时当净其舍内烧香供养。阿难白佛此人行处女人得到不。佛告阿难到无所苦。阿难白佛言复得捉此人衣不。佛告阿难捉衣无苦。但语我弟子勿着女色。当深系心莫放逸也。如坐道场人法。若能如是作净行者。于七日中观世音菩萨。现其人前而为说法。若于梦中若寤寐时。现其人前道场无异若如是者应一心忆念陀罗尼典。若以散乱心者。欲求人天得地狱 报。受苦万端无有出期。假使得出为人奴婢。人所憎害衣食不供。常困饥渴无所不思。今当至心若不至心后悔无及。</w:t>
      </w:r>
    </w:p>
    <w:p>
      <w:pPr>
        <w:pStyle w:val="BodyText"/>
        <w:tabs>
          <w:tab w:pos="5014" w:val="left" w:leader="none"/>
        </w:tabs>
        <w:spacing w:line="362" w:lineRule="auto" w:before="167"/>
      </w:pPr>
      <w:r>
        <w:rPr/>
        <w:t>阿难白佛此人辞家出时剃除发不。佛言不也。阿难白佛若不除者。云何语言具于三衣。佛告阿难言三衣者。一名单缝二名俗服。阿难白佛言世尊向说。一出家衣二在家衣。若在家者用三种为。佛告阿难一出家衣者。作三世诸佛法式。一俗服者欲令我弟子趣道场时当着一服。常随逐身寸尺不离。若离此衣即得障道罪。第三衣者具于俗服。将至道场常用坐起。其名如是汝当受持。阿难白佛言若有善男子善女人。若有不受六重戒者。得趣道场不。佛告阿难随意堪任至于道场。阿难白佛若有受者尽形受耶。佛告阿难亦如上法。随意堪任受诸戒律。阿难白佛如向所说审为尔不。尔时七佛即现其身。住阿难前语阿难言。莫以声闻小乘小智意。顺诸众生起断灭见。过去诸佛悉由此门。成阿耨多罗三藐三菩提。此法是一切诸法门。三世诸佛悉由此门。成阿耨多罗三藐三菩提。诸佛说已忽然不现。阿难自念向有七佛今在何所。佛知其意即时答言。今在东方。阿难以汝起断灭见故来证汝。阿难白佛审定能除而无疑也。佛告阿难如汝所言必定无疑。阿难白佛如是同行者。有无见等有至心者。乃能除此无量诸罪。若不至心当名何人。佛告阿难是人名为少分得者。阿难白佛此人命终当生何处。佛告阿难随意所生。阿难白佛随意所生。为大方等陀罗尼力耶。为三界世尊力耶。佛告阿难非是我力。乃是摩诃袒持陀罗尼威神之力。能致众生到安乐国。阿难白佛言若谓尔者。我不堪任如是问答</w:t>
        <w:tab/>
        <w:t>佛告阿难若我在世若去世后。其有诽谤此陀罗尼者</w:t>
      </w:r>
      <w:r>
        <w:rPr>
          <w:spacing w:val="-11"/>
        </w:rPr>
        <w:t>。</w:t>
      </w:r>
      <w:r>
        <w:rPr/>
        <w:t>汝今谛听善思念之吾当为汝分别解说谤经因缘。阿难一切十方世界。破诸世界末为微尘可知其 数。无有能知此人罪报。若比丘比丘尼优婆塞优婆夷。诸修行佛法者。入我法中欲求种种人天果报。欲求他方妙乐世界。反得众苦患。所以者何坐谤方等陀罗尼故。欲求种智反得愚报。欲求人天胜妙快乐。反堕地狱究竟苦报。欲求尊王反得下贱。欲求聪明。反得闇钝欲求天眼反得盲报。欲求子息反得独报。欲求身香洁反得大臭弊恶之。身欲求端正三十二相。反得三十二丑。而自庄严。欲求他方妙乐世界。反得他方极苦地狱。欲求大富反得贫报。阿难以是因缘。我重语汝莫谤此经。我今略说如上罪报。汝今谛听当为汝说。更有罪报。</w:t>
      </w:r>
    </w:p>
    <w:p>
      <w:pPr>
        <w:spacing w:after="0" w:line="362" w:lineRule="auto"/>
        <w:sectPr>
          <w:pgSz w:w="12240" w:h="15840"/>
          <w:pgMar w:top="580" w:bottom="280" w:left="580" w:right="640"/>
        </w:sectPr>
      </w:pPr>
    </w:p>
    <w:p>
      <w:pPr>
        <w:pStyle w:val="BodyText"/>
        <w:spacing w:line="362" w:lineRule="auto" w:before="89"/>
      </w:pPr>
      <w:r>
        <w:rPr/>
        <w:pict>
          <v:line style="position:absolute;mso-position-horizontal-relative:page;mso-position-vertical-relative:page;z-index:251686912" from="574.012451pt,28.999931pt" to="574.012451pt,763.394431pt" stroked="true" strokeweight=".80090pt" strokecolor="#000000">
            <v:stroke dashstyle="solid"/>
            <w10:wrap type="none"/>
          </v:line>
        </w:pict>
      </w:r>
      <w:r>
        <w:rPr/>
        <w:pict>
          <v:line style="position:absolute;mso-position-horizontal-relative:page;mso-position-vertical-relative:page;z-index:251687936" from="35.006748pt,28.999931pt" to="35.006748pt,763.394431pt" stroked="true" strokeweight=".80090pt" strokecolor="#000000">
            <v:stroke dashstyle="solid"/>
            <w10:wrap type="none"/>
          </v:line>
        </w:pict>
      </w:r>
      <w:r>
        <w:rPr/>
        <w:t>若有善男子善女人。不解如来所说方等义。于此法中横生诽谤。而以妄想分别诸法。或生重嗔。此人命终入于东方阿鼻地狱。经历受苦八万四千劫。次第而受谤经罪报。从地狱出已。复有八万四千鬲子。而以围绕阿鼻大地狱。尔时此人从地狱出入诸鬲子。亦经八万四千劫。一一鬲子复有十六鬲子而以围绕。亦复如是次第而入东南方。南方西南方。西方西北方。北方东北方。如是诸地狱一一而增。劫数次第而受。上至诸佛。中至少分足人。下至辟支佛及声闻人。如是诸大士力所不救。从此出已当生世间。饿鬼畜生虫蚁蝇虱水虫科斗。鱼鳖之属无一不遍。假使为人疥癞痈疽。贫穷抵突常生下贱。眼目[目*孝]瞎身体疱凸。诸根不具人所恶见。假使来生豪族之 处。语言吃哑促命不寿人所呵叱。说其形貌过状诸恶人所恶见。常以咒诅令其早死。或时生世五根不具。</w:t>
      </w:r>
    </w:p>
    <w:p>
      <w:pPr>
        <w:pStyle w:val="BodyText"/>
        <w:spacing w:line="362" w:lineRule="auto" w:before="162"/>
        <w:jc w:val="both"/>
      </w:pPr>
      <w:r>
        <w:rPr/>
        <w:t>阿难此人皆由先世诽谤方等诸经典故受业如是。虽得人身诸根不完。假使不遇善知识者。如上所说次第还入是诸地狱。如是地狱是其舍宅。如是丑报是其衣服。阿难当知是业不可以已近情妄想而作。令其精神受诸苦报。是故阿难我今语。汝无信人中莫说此经。</w:t>
      </w:r>
    </w:p>
    <w:p>
      <w:pPr>
        <w:pStyle w:val="BodyText"/>
        <w:spacing w:line="324" w:lineRule="auto" w:before="193"/>
        <w:ind w:left="4310" w:right="4305" w:firstLine="0"/>
        <w:jc w:val="center"/>
      </w:pPr>
      <w:r>
        <w:rPr>
          <w:color w:val="FF3300"/>
        </w:rPr>
        <w:t>大方等陀罗尼经卷第三</w:t>
      </w:r>
      <w:r>
        <w:rPr>
          <w:color w:val="993300"/>
        </w:rPr>
        <w:t>梦行分第三</w:t>
      </w:r>
    </w:p>
    <w:p>
      <w:pPr>
        <w:pStyle w:val="BodyText"/>
        <w:spacing w:line="362" w:lineRule="auto" w:before="195"/>
        <w:jc w:val="both"/>
      </w:pPr>
      <w:r>
        <w:rPr/>
        <w:t>尔时佛告文殊师利法王子。若我在世若去世后。若有善男子善女人。来诣汝所欲求陀罗尼经者。汝当教求十二梦王。若得见一王者。汝当教授七日行法。文殊师利白佛言。云何名为十二梦王。云何名曰七日行法。</w:t>
      </w:r>
    </w:p>
    <w:p>
      <w:pPr>
        <w:pStyle w:val="BodyText"/>
        <w:spacing w:line="362" w:lineRule="auto"/>
      </w:pPr>
      <w:r>
        <w:rPr/>
        <w:t>佛告文殊师利善男子若有善男子善女人。于其梦中修通能飞悬缯幡盖从此人后。见如是者即名袒荼罗。若有善男子善女人。于其梦中若见形像舍利塔庙大众僧聚。见如是者即是斤提罗。</w:t>
      </w:r>
    </w:p>
    <w:p>
      <w:pPr>
        <w:pStyle w:val="BodyText"/>
        <w:spacing w:line="487" w:lineRule="auto" w:before="160"/>
        <w:ind w:left="930" w:right="1197" w:firstLine="0"/>
      </w:pPr>
      <w:r>
        <w:rPr/>
        <w:t>若有善男子善女人。于其梦中见国王大臣着净洁衣单乘白马。见如是者即是茂持罗。若有善男子善女人。于其梦中若见乘象渡于大江。见如是者即是乾基罗。</w:t>
      </w:r>
    </w:p>
    <w:p>
      <w:pPr>
        <w:pStyle w:val="BodyText"/>
        <w:spacing w:line="487" w:lineRule="auto" w:before="1"/>
        <w:ind w:left="930" w:right="2399" w:firstLine="0"/>
        <w:jc w:val="both"/>
      </w:pPr>
      <w:r>
        <w:rPr/>
        <w:t>若有善男子善女人。于其梦中乘于骆驼上于高山。见如是者即是多林罗。若有比丘欲求此法。于其梦中上于高座转于般若。见如是者即是波林罗。若有比丘于其梦中。到一树下上于戒坛受具足戒。见如是者即是檀林罗。</w:t>
      </w:r>
    </w:p>
    <w:p>
      <w:pPr>
        <w:pStyle w:val="BodyText"/>
        <w:spacing w:line="362" w:lineRule="auto" w:before="2"/>
      </w:pPr>
      <w:r>
        <w:rPr/>
        <w:t>若有比丘于其梦中。坐佛形像请召众僧施设供具。见如是者即是禅多林罗。若有比丘于其梦中。见有一树华果茂盛。于其树下入禅三昧。见如是者即是穷伽林罗。</w:t>
      </w:r>
    </w:p>
    <w:p>
      <w:pPr>
        <w:pStyle w:val="BodyText"/>
        <w:spacing w:before="160"/>
        <w:ind w:left="930" w:right="0" w:firstLine="0"/>
      </w:pPr>
      <w:r>
        <w:rPr/>
        <w:t>若有大王于其梦中。带持刀剑游行四方。见如是者即是迦林罗。</w:t>
      </w:r>
    </w:p>
    <w:p>
      <w:pPr>
        <w:spacing w:after="0"/>
        <w:sectPr>
          <w:pgSz w:w="12240" w:h="15840"/>
          <w:pgMar w:top="580" w:bottom="280" w:left="580" w:right="640"/>
        </w:sectPr>
      </w:pPr>
    </w:p>
    <w:p>
      <w:pPr>
        <w:pStyle w:val="BodyText"/>
        <w:spacing w:before="90"/>
        <w:ind w:left="930" w:right="0" w:firstLine="0"/>
      </w:pPr>
      <w:r>
        <w:rPr/>
        <w:pict>
          <v:line style="position:absolute;mso-position-horizontal-relative:page;mso-position-vertical-relative:page;z-index:251688960" from="574.012451pt,28.998949pt" to="574.012451pt,763.392548pt" stroked="true" strokeweight=".80090pt" strokecolor="#000000">
            <v:stroke dashstyle="solid"/>
            <w10:wrap type="none"/>
          </v:line>
        </w:pict>
      </w:r>
      <w:r>
        <w:rPr/>
        <w:pict>
          <v:line style="position:absolute;mso-position-horizontal-relative:page;mso-position-vertical-relative:page;z-index:251689984" from="35.006748pt,28.998949pt" to="35.006748pt,763.392548pt" stroked="true" strokeweight=".80090pt" strokecolor="#000000">
            <v:stroke dashstyle="solid"/>
            <w10:wrap type="none"/>
          </v:line>
        </w:pict>
      </w:r>
      <w:r>
        <w:rPr/>
        <w:t>若有大臣于其梦中。见有诸人持诸水瓶洗浴其身。坌种种香着净洁衣。见如是者即是穷伽林</w:t>
      </w:r>
    </w:p>
    <w:p>
      <w:pPr>
        <w:pStyle w:val="BodyText"/>
        <w:spacing w:before="157"/>
        <w:ind w:right="0" w:firstLine="0"/>
      </w:pPr>
      <w:r>
        <w:rPr/>
        <w:t>罗。</w:t>
      </w:r>
    </w:p>
    <w:p>
      <w:pPr>
        <w:pStyle w:val="BodyText"/>
        <w:spacing w:before="7"/>
        <w:ind w:left="0" w:right="0" w:firstLine="0"/>
        <w:rPr>
          <w:sz w:val="19"/>
        </w:rPr>
      </w:pPr>
    </w:p>
    <w:p>
      <w:pPr>
        <w:pStyle w:val="BodyText"/>
        <w:spacing w:before="67"/>
        <w:ind w:left="930" w:right="0" w:firstLine="0"/>
      </w:pPr>
      <w:r>
        <w:rPr/>
        <w:t>若有夫人于其梦中。乘于羊车入于深水。于其水中有诸毒蛇。见如是者即是波林罗。</w:t>
      </w:r>
    </w:p>
    <w:p>
      <w:pPr>
        <w:pStyle w:val="BodyText"/>
        <w:spacing w:before="9"/>
        <w:ind w:left="0" w:right="0" w:firstLine="0"/>
      </w:pPr>
    </w:p>
    <w:p>
      <w:pPr>
        <w:pStyle w:val="BodyText"/>
        <w:spacing w:line="362" w:lineRule="auto" w:before="1"/>
      </w:pPr>
      <w:r>
        <w:rPr/>
        <w:t>见如是者乃可为说。善男子善女人若见如是一一事者。乃可为说七日行法。尔时文殊师利白佛言。世尊云何名为七日行法。云何受持云何修行如是等法。</w:t>
      </w:r>
    </w:p>
    <w:p>
      <w:pPr>
        <w:pStyle w:val="BodyText"/>
        <w:spacing w:line="362" w:lineRule="auto" w:before="160"/>
        <w:jc w:val="both"/>
      </w:pPr>
      <w:r>
        <w:rPr/>
        <w:t>尔时佛告文殊师利法王子言。若有善男子善女人。于初日分中至于道场。应以涂香末香栴檀沉香熏陆海渚岸香。应以供养摩诃袒持陀罗尼经。尔时华聚菩萨观世音菩萨来在道场。尔时二士异口同音而赞道场行者。善哉善哉善男子善女人等。能于释迦牟尼如来法中。修行摩诃袒持陀罗尼经。</w:t>
      </w:r>
    </w:p>
    <w:p>
      <w:pPr>
        <w:pStyle w:val="BodyText"/>
        <w:spacing w:line="362" w:lineRule="auto"/>
        <w:jc w:val="both"/>
      </w:pPr>
      <w:r>
        <w:rPr/>
        <w:t>尔时观世音华聚菩萨。在虚空中乘宝莲华。与无量大众前后围绕。文殊师利我今语汝。语诸众生修行受持摩诃袒持陀罗尼经。展转相授得出三界随意所愿若有清信士清信女。应于初日分劝诸众生趣于道场。烧种种香悬缯幡盖。若有善男子善女人。欲求现在未来愿者可以求之。尔时二士随其根量。与其现在未来世愿文殊师利如是行者。若有至心见此二士踊在虚空。若不至心而悉不见。文殊师利若不见者。谓不至心。是名初日行分陀罗尼经。</w:t>
      </w:r>
    </w:p>
    <w:p>
      <w:pPr>
        <w:pStyle w:val="BodyText"/>
        <w:spacing w:line="362" w:lineRule="auto"/>
        <w:ind w:right="717"/>
      </w:pPr>
      <w:r>
        <w:rPr/>
        <w:t>复次文殊师利。若有善男子善女人。于第二日分中在于道场。应烧种种香涂香末香悬缯幡盖。而以供养摩诃袒持陀罗尼经。</w:t>
      </w:r>
    </w:p>
    <w:p>
      <w:pPr>
        <w:pStyle w:val="BodyText"/>
        <w:spacing w:line="362" w:lineRule="auto"/>
      </w:pPr>
      <w:r>
        <w:rPr/>
        <w:t>复次尔时宝王如来及与我身。从灵鹫山与无量那由他大众。前后围绕来至道场。一一大众各乘七宝莲华。种种音声各各赞叹道场行者。善哉善哉善男子善女人等。乃能于我去世之后。受持读诵陀罗尼经。即自惟念。我能修行受持此经。又时惟念十方三世诸佛如来。受持此经我当随 学。文殊师利我去世后。如是来至道场行者。我当随其根量差别而为说法。又有闻者有不闻者。有见我形者有不见者。不见不闻者除不至心而不见耳。是名摩诃袒持陀罗尼经行分第二。</w:t>
      </w:r>
    </w:p>
    <w:p>
      <w:pPr>
        <w:pStyle w:val="BodyText"/>
        <w:spacing w:line="362" w:lineRule="auto" w:before="177"/>
        <w:jc w:val="both"/>
      </w:pPr>
      <w:r>
        <w:rPr/>
        <w:t>复次文殊师利。若有善男子善女人。于第三日分中在于道场悬缯幡盖。又以涂香末香梅檀沉水熏陆海渚岸香。而以供养摩诃袒持陀罗尼经。尔时当有维卫佛虚空藏菩萨摩诃萨。于第三日分中来至道场。与无量大众前后围绕在虚空中。亦复各各乘宝莲华。在虚空中或高七多罗树。放大光明普照十方所有佛土。其中行者睹斯光已。皆发阿耨多罗三藐三菩提心。他方所有贤圣之人。皆悉寻光来至道场。尔时道场行者随其根力。或有睹者或不睹者。有见形者有不见者。随其根量分别行力。尔时此人闻佛所说如是。行力欢喜踊跃得未曾有。文殊师利是名摩诃袒持陀罗尼经行分第三。</w:t>
      </w:r>
    </w:p>
    <w:p>
      <w:pPr>
        <w:spacing w:after="0" w:line="362" w:lineRule="auto"/>
        <w:jc w:val="both"/>
        <w:sectPr>
          <w:pgSz w:w="12240" w:h="15840"/>
          <w:pgMar w:top="580" w:bottom="280" w:left="580" w:right="640"/>
        </w:sectPr>
      </w:pPr>
    </w:p>
    <w:p>
      <w:pPr>
        <w:pStyle w:val="BodyText"/>
        <w:spacing w:line="362" w:lineRule="auto" w:before="91"/>
      </w:pPr>
      <w:r>
        <w:rPr/>
        <w:pict>
          <v:line style="position:absolute;mso-position-horizontal-relative:page;mso-position-vertical-relative:page;z-index:251691008" from="574.012451pt,28.998867pt" to="574.012451pt,763.393366pt" stroked="true" strokeweight=".80090pt" strokecolor="#000000">
            <v:stroke dashstyle="solid"/>
            <w10:wrap type="none"/>
          </v:line>
        </w:pict>
      </w:r>
      <w:r>
        <w:rPr/>
        <w:pict>
          <v:line style="position:absolute;mso-position-horizontal-relative:page;mso-position-vertical-relative:page;z-index:251692032" from="35.006748pt,28.998867pt" to="35.006748pt,763.393366pt" stroked="true" strokeweight=".80090pt" strokecolor="#000000">
            <v:stroke dashstyle="solid"/>
            <w10:wrap type="none"/>
          </v:line>
        </w:pict>
      </w:r>
      <w:r>
        <w:rPr/>
        <w:t>复次文殊师利若有善男子善女人。于第四日分中在于道场。读诵修行摩诃袒持陀罗尼经。悬缯幡盖悉以杂色庄严此道场。烧种种香涂香末香梅檀沉水熏陆海渚岸香。而以供养摩诃袒持陀罗尼经。复次尔时式佛。与无量大众。前后围绕来至道场。在于虚空高七多罗树。放大光明亦照十方微尘世界。其中众生睹斯光者。于诸法性无不了达尔时道场行人不谄伪者。今于现世及过去 世。未曾犯毁根本罪者。了见式佛在虚空中乘宝莲华尔时行人见式佛已顶礼足下。尔时式佛即以右手。摩其人顶作如是言。善男子善女人。汝等不久趣菩提树。破诸魔怨伏诸外道当获总持与我无异。文殊师利是名摩诃袒持陀罗尼经行分第四也。</w:t>
      </w:r>
    </w:p>
    <w:p>
      <w:pPr>
        <w:pStyle w:val="BodyText"/>
        <w:spacing w:line="362" w:lineRule="auto"/>
      </w:pPr>
      <w:r>
        <w:rPr/>
        <w:t>复次文殊师利。若有善男子善女人。于第五日分中在于道场。受持读诵摩诃袒持陀罗尼经。庄严道场悬缯幡盖。烧种种香涂香末香栴檀沉水熏陆海渚岸香。如是诸香而以供养摩诃袒持陀罗尼经。又无余念。我当何时得随陀罗尼门。我当何时离三有恶。我当何时离于五盖我当何时离于十缠。我当何时离诸憍慢。及诸愚习如是等难。何时当离如是等苦。若作是念时。尔时随叶佛在于虚空乘宝莲华。为无量大众说诸法要。尔时道场行者。了了闻佛所说章句。悉在心怀明了不 忘。尔时道场行者。若有睹者及无睹者。乃至七日睹者。乃至二七日不睹者。乃至三七日睹者乃至不睹者。众生此业以不定故。皆由先世罪业深浅。文殊师利是名陀罗尼经行分第五。</w:t>
      </w:r>
    </w:p>
    <w:p>
      <w:pPr>
        <w:pStyle w:val="BodyText"/>
        <w:spacing w:line="362" w:lineRule="auto" w:before="162"/>
        <w:jc w:val="both"/>
      </w:pPr>
      <w:r>
        <w:rPr/>
        <w:t>复次文殊师利。若有善男子善女人。于第六日分中在于道场。受持读诵摩诃袒持陀罗尼经。烧种种香涂香末香栴檀沉水熏陆海渚岸香。如是诸香而以供养摩诃袒持陀罗尼经。复次当有拘那含牟尼佛。与无量大众前后围绕。从余四天下来至道场。尔时行人了见拘那含牟尼佛。及见七佛在于虚空。一一诸佛各乘七宝莲华座。一一华座纵广正等八万四千由旬。其花离地亦八万四千由旬。尔时行人见是事已。得未曾有欢喜踊跃。尔时诸佛异口同音而赞行人。善哉善哉释迦如来弟子。能于遗法受持读诵摩诃袒持陀罗尼经至于道场。不久当离三恶道分救摄众生。在于人天究竟快乐。文殊师利我去世后。此摩诃袒持陀罗尼经。当于阎浮提饶益众生。文殊师利是名摩诃袒持陀罗尼经行分第六。</w:t>
      </w:r>
    </w:p>
    <w:p>
      <w:pPr>
        <w:pStyle w:val="BodyText"/>
        <w:spacing w:line="362" w:lineRule="auto" w:before="162"/>
      </w:pPr>
      <w:r>
        <w:rPr/>
        <w:t>复次文殊师利。若有善男子善女人。于第七日分中在于道场。至心礼敬摩诃袒持陀罗尼经莫作余念。但当至心谛听谛受。莫念妻子象马七珍。莫以妄想乱其善心。令一生空过无所得也。唐丧其功不离诸恶。文殊师利夫为行者。但应至心作如上念。尔时当有十方一切诸佛世尊在于虚 空。一一诸佛或将一恒河沙者。或将二恒河沙者。或三恒河沙者。或一万恒河沙者。或二万恒河沙者。或三万恒河沙者。或十万恒河沙者。或二十万恒河沙者或三十万恒河沙者。或六十七十八十九十。乃至一百二百三百四百五百六百七百八百九百。乃至不可计不可数大众集在道场。尔时大众互相睹见。皆有三十二相身如阎浮檀金。一一佛土各现其前。以种种珍宝间错庄严。一切诸国未有得。如文殊师利法王子者。在于虚空皆自惊疑。每自思惟何缘诸佛。悉现如是清净世界。</w:t>
      </w:r>
    </w:p>
    <w:p>
      <w:pPr>
        <w:spacing w:after="0" w:line="362" w:lineRule="auto"/>
        <w:sectPr>
          <w:pgSz w:w="12240" w:h="15840"/>
          <w:pgMar w:top="580" w:bottom="280" w:left="580" w:right="640"/>
        </w:sectPr>
      </w:pPr>
    </w:p>
    <w:p>
      <w:pPr>
        <w:pStyle w:val="BodyText"/>
        <w:spacing w:line="364" w:lineRule="auto" w:before="88"/>
        <w:ind w:firstLine="0"/>
        <w:jc w:val="both"/>
      </w:pPr>
      <w:r>
        <w:rPr/>
        <w:pict>
          <v:line style="position:absolute;mso-position-horizontal-relative:page;mso-position-vertical-relative:page;z-index:251693056" from="574.012451pt,28.999105pt" to="574.012451pt,763.392705pt" stroked="true" strokeweight=".80090pt" strokecolor="#000000">
            <v:stroke dashstyle="solid"/>
            <w10:wrap type="none"/>
          </v:line>
        </w:pict>
      </w:r>
      <w:r>
        <w:rPr/>
        <w:pict>
          <v:line style="position:absolute;mso-position-horizontal-relative:page;mso-position-vertical-relative:page;z-index:251694080" from="35.006748pt,28.999105pt" to="35.006748pt,763.392705pt" stroked="true" strokeweight=".80090pt" strokecolor="#000000">
            <v:stroke dashstyle="solid"/>
            <w10:wrap type="none"/>
          </v:line>
        </w:pict>
      </w:r>
      <w:r>
        <w:rPr/>
        <w:t>作是念时我与文殊师利及无量大众。前后围绕往至道场。随其根量而为说法。令其行人了见我身加其威神。令悉得见在虚空坐及诸净国。见净国已欢喜踊跃得未曾有。即发阿耨多罗三藐三菩提心而不退转。于七日中得随意生。文殊师利是名摩诃袒持陀罗经行分第七。</w:t>
      </w:r>
    </w:p>
    <w:p>
      <w:pPr>
        <w:pStyle w:val="BodyText"/>
        <w:spacing w:line="362" w:lineRule="auto" w:before="155"/>
        <w:jc w:val="both"/>
      </w:pPr>
      <w:r>
        <w:rPr/>
        <w:t>尔时华聚菩萨即从座起。偏袒右肩右膝着地。恭敬合掌而白佛言。世尊我从东方妙乐世界。为佛所遣故来救此雷音比丘。令住坚固心。如佛所说不久当得成等正觉。度诸众生无有边际。令得究竟住决定心。我以忆念昔所造行。故来至此娑婆世界。听受演说陀罗尼经。复闻授诸声闻五百大弟子记。十方天子今各现在世尊了知何用说此十方一切而见闻耶。唯愿听我立大誓愿护此经典。佛告华聚善哉善哉善男子。听汝自恣立大誓愿。尔时华聚菩萨。即于佛前而自立誓作如是言世尊若有善男子善女人。受持读诵此陀罗尼经者。我从今日昼夜不离。拥护是人令无恼患。色力名誉皆悉具足。世尊若赐我此愿者。我乃当取成等正觉。若有众生遭苦厄者。我若不往救彼众生令得本心。我终不成等正觉也。若复有人修持此经至于道场。若遭苦患称我名字。我不往救我终不成等正觉也。若有众生忆念我名。日夜六时念念不绝。求生妙乐世界。若不往生者我终不成等正觉也。</w:t>
      </w:r>
    </w:p>
    <w:p>
      <w:pPr>
        <w:pStyle w:val="BodyText"/>
        <w:spacing w:line="362" w:lineRule="auto" w:before="162"/>
      </w:pPr>
      <w:r>
        <w:rPr/>
        <w:t>若有众生行陀罗尼者。我当昼夜为彼人说法令得欢喜。若欲命终之日。必定自知生妙乐世界无有疑也。或令彼人遥见妙乐世界。如观掌中阿摩勒果。所有一切好丑之事悉皆明达。世尊若令一切众生生妙乐世界者我乃当成等正觉也。若有往生三涂分业不永断者。我终不成等正觉也。既生妙乐世界。不离愚痴憍慢因缘习气者。我亦终不成等正觉也。天中尊王若有众生。从生至老但作一念。我当书写陀罗尼经受持读诵。然后得生若得书若不得书。若得读诵若不得读诵。临终之日我必往彼人所。拔其精神令生妙乐世界。世尊除二种人我所不摄。一者谤方等经。二者用僧祇物乃至一比丘物。若用如是之物。不得往生妙乐世界。若有众生被于官事愁忧不乐。为他所逼将向王所。若在大火大水。师子虎狼军阵交战。迷在山谷不知道路。若值如上诸难处者。应当读诵陀罗尼经百二十遍。复更百二十遍称我名字南无华聚菩萨大士。应如是唱我时与无量大威神诸 天。前后围绕诣彼人所。破彼诸难令无所患。世尊若与我如上诸愿者。我乃当取阿耨多罗三藐三菩提。若不听许我终不成等正觉也。</w:t>
      </w:r>
    </w:p>
    <w:p>
      <w:pPr>
        <w:pStyle w:val="BodyText"/>
        <w:spacing w:line="362" w:lineRule="auto" w:before="162"/>
      </w:pPr>
      <w:r>
        <w:rPr/>
        <w:t>尔时佛告华聚菩萨。善哉善哉善男子。大士汝慈悲无量。欲以慈悲门摄取众生。示诸方便令无恼患。随意得生诸安乐国。尔时毗沙门天王即从座起。偏袒右肩右膝着地。合掌向佛而白佛 言。世尊我为鬼神将军摄诸鬼神。犹如世尊尽摄我等。世尊今听我等护持陀罗尼经典不耶。</w:t>
      </w:r>
    </w:p>
    <w:p>
      <w:pPr>
        <w:pStyle w:val="BodyText"/>
        <w:spacing w:line="362" w:lineRule="auto"/>
        <w:jc w:val="both"/>
      </w:pPr>
      <w:r>
        <w:rPr/>
        <w:t>尔时佛告毗沙门天王。快哉鬼神大王。欲护陀罗尼经者。即是三世诸佛之子。即报三世诸佛之恩。尔时毗沙门天王。即于佛前而自立愿。世尊若有善男子善女人。持陀罗尼经者。有诸恶人为起衰患。令其行人意散心乱。不得读诵修行陀罗尼经。我于尔时往彼人所。令彼恶人复得衰</w:t>
      </w:r>
    </w:p>
    <w:p>
      <w:pPr>
        <w:spacing w:after="0" w:line="362" w:lineRule="auto"/>
        <w:jc w:val="both"/>
        <w:sectPr>
          <w:pgSz w:w="12240" w:h="15840"/>
          <w:pgMar w:top="580" w:bottom="280" w:left="580" w:right="640"/>
        </w:sectPr>
      </w:pPr>
    </w:p>
    <w:p>
      <w:pPr>
        <w:pStyle w:val="BodyText"/>
        <w:spacing w:line="362" w:lineRule="auto" w:before="87"/>
        <w:ind w:firstLine="0"/>
      </w:pPr>
      <w:r>
        <w:rPr/>
        <w:pict>
          <v:line style="position:absolute;mso-position-horizontal-relative:page;mso-position-vertical-relative:page;z-index:251695104" from="574.012451pt,28.999025pt" to="574.012451pt,763.392625pt" stroked="true" strokeweight=".80090pt" strokecolor="#000000">
            <v:stroke dashstyle="solid"/>
            <w10:wrap type="none"/>
          </v:line>
        </w:pict>
      </w:r>
      <w:r>
        <w:rPr/>
        <w:pict>
          <v:line style="position:absolute;mso-position-horizontal-relative:page;mso-position-vertical-relative:page;z-index:251696128" from="35.006748pt,28.999025pt" to="35.006748pt,763.392625pt" stroked="true" strokeweight=".80090pt" strokecolor="#000000">
            <v:stroke dashstyle="solid"/>
            <w10:wrap type="none"/>
          </v:line>
        </w:pict>
      </w:r>
      <w:r>
        <w:rPr/>
        <w:t>耗。或令水。火盗贼县官枉横不隐之事来逼其身。或时致死若近于死。如是恶人若仕官者不得高迁。或令恶梦麻油涂身宛转土中。或时于其梦中。脱衣裸走牙齿堕落。头白面皱眼目[目*孝] 瞎。世尊我令其梦中见如是事。世尊我于尔时。遣诸鬼神恼其舍宅。令彼恶人得大重病。或时致死。世尊听我如是护此经不。尔时世尊默然不答。尔时华聚语毗沙门言。世尊默然即为可汝如上所言。尔时阿难语华聚言。我今问汝汝可答我。莫如世尊默然可也。尔时华聚语阿难言。随意所问当以答汝。尔时阿难语华聚言。世尊何故不默然授诸声闻记。所以者何默然是印可性者。以何因缘言语方便。授诸声闻弟子记耶。尔时华聚语阿难言。如来有默然授诸声闻记。或时以言语方便而以受之。阿难如来授记不唯三途。所以者何如来当以诸法不定故。方便多故智慧无量故。世界无边故众生行无边故。是故世尊更以方便。授诸声闻大弟子记。尔时阿难语华聚言。若谓诸法不定者。十方诸佛亦应不定。诸佛不定者。十方世界亦复不定乎。尔时华聚即以右手。接取西方妙乐世界。举着虚空犹如大士取阿摩勒果。置于右掌无所妨碍。尔时大众遥见西方妙乐世界。河池华树庄严之事无不明了。尔时大众欢喜踊跃。至心敬礼无量寿佛。各各求生妙乐世界。尔时华聚语阿难言。于意云何诸法如是有定性不。阿难答华聚言。诸法如是无有定性。我不敢问诸法定相。</w:t>
      </w:r>
    </w:p>
    <w:p>
      <w:pPr>
        <w:pStyle w:val="BodyText"/>
        <w:spacing w:line="362" w:lineRule="auto" w:before="168"/>
        <w:jc w:val="both"/>
      </w:pPr>
      <w:r>
        <w:rPr/>
        <w:t>尔时佛告阿难。汝等二大士不须。诤论如是事也。何以故阿难于汝意云何。三果之人入地狱不。阿罗汉人受饿鬼形不。乃至受畜生身不。及生边地邪见处不。阿难白佛言不也世尊。何以故阿罗汉人名离一切究竟患难。若不离一切究竟患者不名阿罗汉也。善男子汝云何言一切法是不定相。阿罗汉人永更不受如是等苦岂不定乎。阿难白佛言。世尊阿罗汉人得尽定慧不。佛言不也。何以故阿罗汉分段涅槃。是故不得究竟尽慧。</w:t>
      </w:r>
    </w:p>
    <w:p>
      <w:pPr>
        <w:pStyle w:val="BodyText"/>
        <w:spacing w:line="362" w:lineRule="auto"/>
      </w:pPr>
      <w:r>
        <w:rPr/>
        <w:t>善男子夫于学者。观一切法住平等性。不离有不离无。不离有边不离无边。不即是边不离是边。不即是我不离于我。不即是色不离于色。不即是受不离于受。一切法者不可言定。不可言无定。若无定者应无三宝究竟解脱处。当知是法即有定性。若谓无定上无诸佛下无众生。是无定 相。虽复如是。然不可言无复不可言有。若菩萨观一切法著有着。无即菩萨累。若见众生而生着相。是菩萨累。若离众生亦菩萨累。若着众生行是菩萨累。若离众生行亦菩萨累。若着我行是菩萨累。何以故菩萨常应如是心住中道。得名菩萨究竟慧也。善男子阿罗汉人都无是事。无是事故不得名为究竟慧也。</w:t>
      </w:r>
    </w:p>
    <w:p>
      <w:pPr>
        <w:pStyle w:val="BodyText"/>
        <w:spacing w:line="362" w:lineRule="auto" w:before="162"/>
      </w:pPr>
      <w:r>
        <w:rPr/>
        <w:t>善男子所谓菩萨住心中道。汝今谛听当为汝说。菩萨观虚空如地。观地如虚空。观金如土观土如金。观众生非众生。观非众生而是众生。观法而是非法。观于非法而是定法。而是定法无有差别。观诸持戒与破戒等。观诸破戒如具戒相。虽然离于二边住平等相。破戒持戒亦应等心观 之。上中下性亦应等心观之。有为无为法亦应如是等心观之。不赞大乘不毁小乘。豪贵卑贱粗妙</w:t>
      </w:r>
    </w:p>
    <w:p>
      <w:pPr>
        <w:spacing w:after="0" w:line="362" w:lineRule="auto"/>
        <w:sectPr>
          <w:pgSz w:w="12240" w:h="15840"/>
          <w:pgMar w:top="580" w:bottom="280" w:left="580" w:right="640"/>
        </w:sectPr>
      </w:pPr>
    </w:p>
    <w:p>
      <w:pPr>
        <w:pStyle w:val="BodyText"/>
        <w:spacing w:line="364" w:lineRule="auto" w:before="89"/>
        <w:ind w:firstLine="0"/>
        <w:jc w:val="both"/>
      </w:pPr>
      <w:r>
        <w:rPr/>
        <w:pict>
          <v:line style="position:absolute;mso-position-horizontal-relative:page;mso-position-vertical-relative:page;z-index:251697152" from="574.012451pt,28.999044pt" to="574.012451pt,763.393544pt" stroked="true" strokeweight=".80090pt" strokecolor="#000000">
            <v:stroke dashstyle="solid"/>
            <w10:wrap type="none"/>
          </v:line>
        </w:pict>
      </w:r>
      <w:r>
        <w:rPr/>
        <w:pict>
          <v:line style="position:absolute;mso-position-horizontal-relative:page;mso-position-vertical-relative:page;z-index:251698176" from="35.006748pt,28.999044pt" to="35.006748pt,763.393544pt" stroked="true" strokeweight=".80090pt" strokecolor="#000000">
            <v:stroke dashstyle="solid"/>
            <w10:wrap type="none"/>
          </v:line>
        </w:pict>
      </w:r>
      <w:r>
        <w:rPr/>
        <w:t>丑陋。诸根完具及与残缺。聪黠愚闇悉不赞毁。善男子夫为菩萨供养之法。不应选择如上诸事。是名菩萨住心中道究竟智慧。善男子声闻之人无如是事故。无究竟慧亦非究竟涅槃。何以故未了法性故。不得究竟涅槃。</w:t>
      </w:r>
    </w:p>
    <w:p>
      <w:pPr>
        <w:pStyle w:val="BodyText"/>
        <w:spacing w:line="362" w:lineRule="auto" w:before="155"/>
      </w:pPr>
      <w:r>
        <w:rPr/>
        <w:t>复次善男子我于往昔作一居士。受性憍恣而不推求出世之典。时有比丘执持应器。来诣于我而从我乞济身之具。时我答言沙门释子汝从何方来至我所。执钵而住何所求索。复更问言汝何种姓。为上姓中姓下姓乎。又复更问曰。汝于五法常学何律。汝于十二部经常学何等。复更重问 汝。今名何受姓云何。汝于三业中常修何业欲求何处。上中下乘汝何乘所摄。求究竟乎求分段 耶。如是无穷重问。身便得患而即命终。以是因缘今故语汝。若以施时莫择上中下性实相世谛。于有无法而不分别。若分别者即名菩萨着我人寿者亦着行者。不名菩萨住心中道得究竟慧。</w:t>
      </w:r>
    </w:p>
    <w:p>
      <w:pPr>
        <w:pStyle w:val="BodyText"/>
        <w:spacing w:line="362" w:lineRule="auto" w:before="162"/>
      </w:pPr>
      <w:r>
        <w:rPr/>
        <w:t>善男子我今复更略说往昔因缘。我于往昔作一比丘。时有居士设大施会。请沙门婆罗门。贫穷下贱须衣。与衣须食与食须珍宝与珍宝。我时甚大贫穷而无资财。我时望得珍宝物故往诣会 所。于其中道见有大桥。于其桥上见众多人匆匆往来。时诸人中有一智者。我以愚意问此人言。此桥何人所作此河从何而来今向何去。复问此木何林所生何人所斫何象所。载此木为青为白为赤为黑何日所作。此木松也柏也柳也。曲也直也有节无节也。破此木铁何冶所出何匠所造。此水碱也苦也甜也深也浅也。何用作此桥也。</w:t>
      </w:r>
    </w:p>
    <w:p>
      <w:pPr>
        <w:pStyle w:val="BodyText"/>
        <w:spacing w:line="362" w:lineRule="auto"/>
      </w:pPr>
      <w:r>
        <w:rPr/>
        <w:t>善男子我于尔时。次第而作七千八百问已。尔时智者便答我言。咄痴沙门居士请汝。汝但涉路至于会所。可得悦意后不生悔。汝今舍问如是等事。于身无利何用问为。如是等木何野所生。何人所造何斧所斫。咄沙门今且速去还当语汝。我时闻此语已。涉路而去便到会所。所食荡尽财宝无余。我时见已懊恼结恨。[口*睪]声叫言是何苦哉。心口所失值如是苦。还到桥上见向智 人。时人问言沙门汝云何憔悴如是多不吉耶。我时答言以贫穷故往诣会所。欲求衣食所须之具。于其中间以见于汝。徒问无益之言。使我不值饮食所须财宝。以是因缘我心生恼。</w:t>
      </w:r>
    </w:p>
    <w:p>
      <w:pPr>
        <w:pStyle w:val="BodyText"/>
        <w:spacing w:line="362" w:lineRule="auto"/>
        <w:jc w:val="both"/>
      </w:pPr>
      <w:r>
        <w:rPr/>
        <w:t>尔时智者而答我言。夫为比丘于身无利。理不应问何用问为。善士比丘汝以一误失现在利。从今已往于身无利。慎莫多问应观诸法。于身利者宜应须问。何谓为利。观有为法应以远离此即为利。观平等法宜应亲近此即为利。不赞已毁他此即为利。自既了达教他了达此即为利。自能厌离世乐亦教他离此即为利。自知莫问无利益亦教他莫问此即为利。我向了达知问无利是。故语汝速往会所。善男子尔时智者说此法时。忉利诸天九十二亿。在虚空中听智者所说。即发阿耨多罗三藐三菩提心。时五百居士远尘离垢得法眼净。我于尔时得入陀罗尼门。善男子我因是已来。得入究竟慧住心中道。阿罗汉都无是事。云何当得究竟慧耶。以毁大乘赞诸小乘。是故不得究竟慧耳。</w:t>
      </w:r>
    </w:p>
    <w:p>
      <w:pPr>
        <w:spacing w:after="0" w:line="362" w:lineRule="auto"/>
        <w:jc w:val="both"/>
        <w:sectPr>
          <w:pgSz w:w="12240" w:h="15840"/>
          <w:pgMar w:top="580" w:bottom="280" w:left="580" w:right="640"/>
        </w:sectPr>
      </w:pPr>
    </w:p>
    <w:p>
      <w:pPr>
        <w:pStyle w:val="BodyText"/>
        <w:spacing w:line="362" w:lineRule="auto" w:before="93"/>
      </w:pPr>
      <w:r>
        <w:rPr/>
        <w:pict>
          <v:line style="position:absolute;mso-position-horizontal-relative:page;mso-position-vertical-relative:page;z-index:251699200" from="574.012451pt,28.999281pt" to="574.012451pt,763.39288pt" stroked="true" strokeweight=".80090pt" strokecolor="#000000">
            <v:stroke dashstyle="solid"/>
            <w10:wrap type="none"/>
          </v:line>
        </w:pict>
      </w:r>
      <w:r>
        <w:rPr/>
        <w:pict>
          <v:line style="position:absolute;mso-position-horizontal-relative:page;mso-position-vertical-relative:page;z-index:251700224" from="35.006748pt,28.999281pt" to="35.006748pt,763.39288pt" stroked="true" strokeweight=".80090pt" strokecolor="#000000">
            <v:stroke dashstyle="solid"/>
            <w10:wrap type="none"/>
          </v:line>
        </w:pict>
      </w:r>
      <w:r>
        <w:rPr/>
        <w:t>尔时阿难白佛言。世尊如是人者今何所在。世尊受是果报经几劫乎。佛号云何劫名何等其王名何。佛告阿难。善男子吾今可以譬喻语汝。设有一人身力无量。末三千大千世界尽为微尘。善男子且置是事。此人复取十方微尘等三千大千世界亦末为尘。如是次第十方恒河沙世界亦末为 尘。可知其数不。阿难白佛言。世尊一世界乃至百世界尚不可数。况微尘耶。善男子如是世界可知其数。彼佛去世后复过于是佛号栴檀华如来至真等正觉。国名尊常劫名净持王名栴檀果。栴檀华佛生彼王宫。成等正觉而取涅槃。次后有佛名释迦牟尼。如是次第二万亿释迦牟尼佛吾悉供 养。最初佛者令我坚固陀罗尼。岂异人乎今即文殊师利法王子是。尔时居士设法会者。今华聚菩萨摩诃萨是。尔时五百居士者今则五百大弟子是。尔时王子菩萨居士优婆塞优婆夷天龙夜叉乾闼婆阿修罗。五百大弟子无量大众。及与阿难欢喜奉行。</w:t>
      </w:r>
    </w:p>
    <w:p>
      <w:pPr>
        <w:pStyle w:val="BodyText"/>
        <w:spacing w:line="324" w:lineRule="auto" w:before="178"/>
        <w:ind w:left="4911" w:right="4305" w:hanging="601"/>
      </w:pPr>
      <w:r>
        <w:rPr>
          <w:color w:val="FF3300"/>
          <w:spacing w:val="-2"/>
        </w:rPr>
        <w:t>大方等陀罗尼经卷第四</w:t>
      </w:r>
      <w:r>
        <w:rPr>
          <w:color w:val="993300"/>
        </w:rPr>
        <w:t>护戒分第四</w:t>
      </w:r>
    </w:p>
    <w:p>
      <w:pPr>
        <w:pStyle w:val="BodyText"/>
        <w:spacing w:line="362" w:lineRule="auto" w:before="211"/>
        <w:jc w:val="both"/>
      </w:pPr>
      <w:r>
        <w:rPr/>
        <w:t>尔时文殊师利。即从座起偏袒右肩。右膝着地而白佛言。世尊若比丘。于世尊去世之后若毁四重。若比丘尼毁犯八重。若菩萨若沙弥沙弥尼优婆塞优婆夷。若毁如是一一诸戒。所犯重罪当云何灭。佛言呜呼善哉文殊师利。乃能请问如是等事。汝慈悲胜故能发是问。汝若不发是问。我终不说彼恶世比丘所犯之过。善哉善哉文殊师利。汝今谛听当为汝说。我去世后若有恶律仪比丘毁四重禁。默然而受檀越供养而不改悔。当知是比丘必受地狱苦而无疑也。我今当出良药救彼比丘重病。若我去世后毁四重禁羞不发露。汝今谛听当为汝说。</w:t>
      </w:r>
    </w:p>
    <w:p>
      <w:pPr>
        <w:pStyle w:val="BodyText"/>
        <w:ind w:left="930" w:right="0" w:firstLine="0"/>
      </w:pPr>
      <w:r>
        <w:rPr/>
        <w:t>离婆离婆谛(一)仇呵仇呵帝(二)陀罗离帝(三)尼呵罗帝(四)毗摩离帝(五)莎呵(六)</w:t>
      </w:r>
    </w:p>
    <w:p>
      <w:pPr>
        <w:pStyle w:val="BodyText"/>
        <w:spacing w:before="10"/>
        <w:ind w:left="0" w:right="0" w:firstLine="0"/>
      </w:pPr>
    </w:p>
    <w:p>
      <w:pPr>
        <w:pStyle w:val="BodyText"/>
        <w:spacing w:line="362" w:lineRule="auto" w:before="0"/>
        <w:jc w:val="both"/>
      </w:pPr>
      <w:r>
        <w:rPr/>
        <w:t>文殊师利此陀罗尼。是过去七佛之所宣说。如是七七亦不可数亦不可计。说此陀罗尼救摄众生。现在十方不可计不可数七佛。亦宣说此陀罗尼救摄众生。未来不可计不可数七佛。亦宣说此陀罗尼救摄众生。汝今请问陀罗尼义。我已说竟。以此陀罗尼经。救摄未来世恶律仪比丘。令其坚固住清净地。善男子若有比丘毁四重禁。至心忆念此陀罗尼经。诵一千四百遍。诵一千四百遍已乃一忏悔。请一比丘为作证人。自陈其罪向形像前。如是次第经八十七日勤忏悔已。是诸戒根若不还生终无是处。彼人能于八十七日勤忏悔已。若不坚固阿耨多罗三藐三菩提心亦无是处。又文殊师利云何当知得清净戒。善男子若其梦中。见有师长手摩其头。若父母婆罗门耆旧。有德如是等人。若与饮食衣服卧具汤药。当知是人住清净戒。若见如是一一相者。应向师说如法除灭如是罪咎。复次善男子所谓比丘尼毁八重禁者。若欲除灭八重禁罪。先请一比丘了知内外律者。陈其罪咎向彼比丘。彼比丘应如法而教此内外律。所谓。</w:t>
      </w:r>
    </w:p>
    <w:p>
      <w:pPr>
        <w:pStyle w:val="BodyText"/>
        <w:spacing w:before="162"/>
        <w:ind w:left="930" w:right="0" w:firstLine="0"/>
      </w:pPr>
      <w:r>
        <w:rPr/>
        <w:t>阿隶离婆其罗帝(一)罗帝婆(二)摩罗帝(三)阿摩罗帝(四)莎诃(五)</w:t>
      </w:r>
    </w:p>
    <w:p>
      <w:pPr>
        <w:spacing w:after="0"/>
        <w:sectPr>
          <w:pgSz w:w="12240" w:h="15840"/>
          <w:pgMar w:top="580" w:bottom="280" w:left="580" w:right="640"/>
        </w:sectPr>
      </w:pPr>
    </w:p>
    <w:p>
      <w:pPr>
        <w:pStyle w:val="BodyText"/>
        <w:spacing w:line="362" w:lineRule="auto" w:before="94"/>
        <w:jc w:val="both"/>
      </w:pPr>
      <w:r>
        <w:rPr/>
        <w:pict>
          <v:line style="position:absolute;mso-position-horizontal-relative:page;mso-position-vertical-relative:page;z-index:251701248" from="574.012451pt,29.00042pt" to="574.012451pt,763.394019pt" stroked="true" strokeweight=".80090pt" strokecolor="#000000">
            <v:stroke dashstyle="solid"/>
            <w10:wrap type="none"/>
          </v:line>
        </w:pict>
      </w:r>
      <w:r>
        <w:rPr/>
        <w:pict>
          <v:line style="position:absolute;mso-position-horizontal-relative:page;mso-position-vertical-relative:page;z-index:251702272" from="35.006748pt,29.00042pt" to="35.006748pt,763.394019pt" stroked="true" strokeweight=".80090pt" strokecolor="#000000">
            <v:stroke dashstyle="solid"/>
            <w10:wrap type="none"/>
          </v:line>
        </w:pict>
      </w:r>
      <w:r>
        <w:rPr/>
        <w:t>善男子此陀罗尼。若有读诵受持如法修行九十七日。日诵四十九遍。乃一忏悔随师修行。是诸恶业若不除灭终无是处。善男子汝若不信。吾今为汝略说。我昔愚行业因缘故十方虚空法界。及大地土山河丛林尽末为筹。大如微尘尚可知数。除诸佛等无人能知。我所犯戒。十方无边我所犯戒亦复无边。微尘无数我所犯戒亦复无数。众生无边我所犯戒亦复无边。方便无边我所犯戒亦复无边。法性无边我所犯戒亦复无边。善男子我观如是等业甚为可畏。上至菩萨下至声闻。不能救我如是等苦。我即思惟如是事已。便推求此陀罗尼典。得已修行九十七日。日读诵四十九遍。闻空有声而谓我言。善哉善哉善男子。乃能推求此陀罗尼典。我时闻已顾视四方。见有诸佛罗列在前。一一诸佛手摩我头听我悔过。善男子以是因缘。我去世后若有比丘尼犯八重禁。应当求此陀罗尼典读诵修行。若于梦中见如上事。当知彼比丘尼住清净地具清净戒。复次善男子若有菩萨受八重禁。然后毁坏狂乱心热。欲自陈说无所归趣。无能灭者如是罪咎。僧已和合令出境界。应大怖惧。此人应住一空静室。涂治极令内外鲜净。请一比丘了知内外一部律者。应自陈过。向此比丘作如是言。僧今摈我来至此间。我今请师亦来此间。此师应教净律之法所谓。</w:t>
      </w:r>
    </w:p>
    <w:p>
      <w:pPr>
        <w:pStyle w:val="BodyText"/>
        <w:spacing w:line="362" w:lineRule="auto" w:before="162"/>
        <w:ind w:right="372"/>
      </w:pPr>
      <w:r>
        <w:rPr/>
        <w:t>婆罗隶(一)仇那罗隶(二)阿难罗隶(三)其那罗隶(四)伽那隶(五)阿隶那隶(六)阿帝那隶(七) 阿帝那隶(八)莎诃(九)</w:t>
      </w:r>
    </w:p>
    <w:p>
      <w:pPr>
        <w:pStyle w:val="BodyText"/>
        <w:spacing w:line="362" w:lineRule="auto"/>
        <w:ind w:right="445"/>
      </w:pPr>
      <w:r>
        <w:rPr/>
        <w:t>善男子如是陀罗尼者。即是三世诸佛之所护持。亦是三世诸佛之所秘藏。善男子吾昔未说今已说之。昔所未作今日已作。昔所未开今日已开。开此三因方便已。令诸众生遇此三因方便者速出三界。如盲者见日如婴儿得母。如鸟出[穀-禾+卵]如饥人得食。如缚者得脱如寒者得火。如裸者得衣如迷人得路如渴者得水。善男子我此法味亦复如是。若久住世间若一劫若减一劫。为诸众生受持读诵解说其义。为愚者说。当知是人与我无异住清净地。是人应于心中生遭我想自陈罪 咎。若罪不灭终无是处。</w:t>
      </w:r>
    </w:p>
    <w:p>
      <w:pPr>
        <w:pStyle w:val="BodyText"/>
        <w:spacing w:line="362" w:lineRule="auto"/>
        <w:jc w:val="both"/>
      </w:pPr>
      <w:r>
        <w:rPr/>
        <w:t>文殊师利白佛言。世尊此陀罗尼者应诵几遍修行几日乃当止耶。佛言善男子。此陀罗尼应诵六百遍乃一忏悔。当忏悔时应请一比丘。在其前立口自陈罪必令得闻。如是次第经六十七日。占其梦想如上所说更无有异。若得是相知是菩萨住清净地具清净戒。复次善男子。若有沙弥沙弥尼优婆塞优婆夷毁诸禁者。亦应请一比丘了知内外律者。向形像前若尊经般若前。自陈其过向此比丘。此比丘应教净律之法所谓。</w:t>
      </w:r>
    </w:p>
    <w:p>
      <w:pPr>
        <w:pStyle w:val="BodyText"/>
        <w:tabs>
          <w:tab w:pos="930" w:val="left" w:leader="none"/>
          <w:tab w:pos="1651" w:val="left" w:leader="none"/>
          <w:tab w:pos="2131" w:val="left" w:leader="none"/>
          <w:tab w:pos="3332" w:val="left" w:leader="none"/>
          <w:tab w:pos="4774" w:val="left" w:leader="none"/>
          <w:tab w:pos="5975" w:val="left" w:leader="none"/>
          <w:tab w:pos="6216" w:val="left" w:leader="none"/>
          <w:tab w:pos="6936" w:val="left" w:leader="none"/>
          <w:tab w:pos="7657" w:val="left" w:leader="none"/>
          <w:tab w:pos="8378" w:val="left" w:leader="none"/>
          <w:tab w:pos="9099" w:val="left" w:leader="none"/>
          <w:tab w:pos="9579" w:val="left" w:leader="none"/>
        </w:tabs>
        <w:spacing w:line="362" w:lineRule="auto"/>
      </w:pPr>
      <w:r>
        <w:rPr/>
        <w:t>伊伽罗帝</w:t>
        <w:tab/>
        <w:t>慕伽罗帝</w:t>
        <w:tab/>
        <w:t>阿帝摩罗帝</w:t>
        <w:tab/>
        <w:t>郁伽罗帝</w:t>
        <w:tab/>
        <w:t>婆罗帝</w:t>
        <w:tab/>
        <w:t>婆座罗蝎帝</w:t>
        <w:tab/>
        <w:t>座罗蝎帝</w:t>
        <w:tab/>
        <w:t>豆罗奢</w:t>
      </w:r>
      <w:r>
        <w:rPr>
          <w:spacing w:val="-16"/>
        </w:rPr>
        <w:t>蝎</w:t>
      </w:r>
      <w:r>
        <w:rPr/>
        <w:t>帝</w:t>
        <w:tab/>
        <w:t>毗奢蝎帝</w:t>
        <w:tab/>
        <w:t>离婆蝎帝</w:t>
        <w:tab/>
        <w:t>婆罗隶阿隶</w:t>
        <w:tab/>
        <w:t>其罗隶阿隶</w:t>
        <w:tab/>
        <w:t>持罗隶阿隶</w:t>
        <w:tab/>
        <w:t>其兰隶阿隶</w:t>
        <w:tab/>
        <w:t>提兰隶阿隶 毗罗阿隶</w:t>
        <w:tab/>
        <w:t>莎呵。</w:t>
      </w:r>
    </w:p>
    <w:p>
      <w:pPr>
        <w:pStyle w:val="BodyText"/>
        <w:ind w:left="930" w:right="0" w:firstLine="0"/>
      </w:pPr>
      <w:r>
        <w:rPr/>
        <w:t>善男子如是陀罗尼者。我为慈愍一切众生故说此陀罗尼。若有下劣沙弥沙弥尼优婆塞优婆</w:t>
      </w:r>
    </w:p>
    <w:p>
      <w:pPr>
        <w:spacing w:after="0"/>
        <w:sectPr>
          <w:pgSz w:w="12240" w:h="15840"/>
          <w:pgMar w:top="580" w:bottom="280" w:left="580" w:right="640"/>
        </w:sectPr>
      </w:pPr>
    </w:p>
    <w:p>
      <w:pPr>
        <w:pStyle w:val="BodyText"/>
        <w:spacing w:line="362" w:lineRule="auto" w:before="88"/>
        <w:ind w:firstLine="0"/>
        <w:jc w:val="both"/>
      </w:pPr>
      <w:r>
        <w:rPr/>
        <w:pict>
          <v:line style="position:absolute;mso-position-horizontal-relative:page;mso-position-vertical-relative:page;z-index:251703296" from="574.012451pt,28.99922pt" to="574.012451pt,763.393719pt" stroked="true" strokeweight=".80090pt" strokecolor="#000000">
            <v:stroke dashstyle="solid"/>
            <w10:wrap type="none"/>
          </v:line>
        </w:pict>
      </w:r>
      <w:r>
        <w:rPr/>
        <w:pict>
          <v:line style="position:absolute;mso-position-horizontal-relative:page;mso-position-vertical-relative:page;z-index:251704320" from="35.006748pt,28.99922pt" to="35.006748pt,763.393719pt" stroked="true" strokeweight=".80090pt" strokecolor="#000000">
            <v:stroke dashstyle="solid"/>
            <w10:wrap type="none"/>
          </v:line>
        </w:pict>
      </w:r>
      <w:r>
        <w:rPr/>
        <w:t>夷。亦应读诵修行此陀罗尼。诵四百遍乃一忏悔。如是次第四十七日。当忏悔时应自陈过令彼了闻。如是次第四十七日已。如上所说梦中得见一一事者。当知是沙弥沙弥尼优婆塞优婆夷。住清净地具清净戒。尔时文殊师利及五百大弟子心有少疑。佛知其意即时告言。如汝所念行者应修五事持诸戒性。所谓不犯陀罗尼义。不谤方等经。不见他过。不赞大乘不毁小乘。不离善友常说众生妙行如是五事。是行者业不犯戒性。复次善男子不说上界所见。亦不说已所行好丑之事。亦应日日三时涂地。亦应日诵一遍。日一忏悔。如是五事是行者业不犯戒性。</w:t>
      </w:r>
    </w:p>
    <w:p>
      <w:pPr>
        <w:pStyle w:val="BodyText"/>
        <w:spacing w:line="362" w:lineRule="auto" w:before="168"/>
      </w:pPr>
      <w:r>
        <w:rPr/>
        <w:t>复次善男子复有五事。若有比丘行此法者及与白衣。不得祭祀鬼神亦复不得轻于鬼神。亦复不得破鬼神庙。假使有人祭祀鬼神亦不得轻。亦不得与彼人往来。如是五事是行者业护戒境界。复次善男子复有五事。不得与谤方等经家往来。不得与破戒比丘往来。破五戒优婆塞亦不得往 来。不得与猎师家往来。不得与常说比丘过人往来。如是五事是行者业护戒境界。复次善男子复有五事。不得与脑皮家往来。不得与蓝染家往来。不得与养蚕家往来。不得与压油家往来。不得与掘伏藏家往来。如是五事是行者业护戒境界。复次善男子复有五事。不得与劫贼家往来。不得与偷盗家往来。不得与烧僧坊人往来。不得与偷僧祇物人往来。不得与乃至偷一比丘物人往来。如是五事是行者业护戒境界。复次善男子复有五事。不得与畜猪羊鸡狗家往来。不得与星历家往来。不得与淫女家往来。不得与寡妇家往来。不得与沽酒家往来。如是五事是行者业护戒境界。善男子如是七科五事。行者应深了观根原。然后舍离其余诸事亦复如是。</w:t>
      </w:r>
    </w:p>
    <w:p>
      <w:pPr>
        <w:pStyle w:val="BodyText"/>
        <w:spacing w:line="362" w:lineRule="auto" w:before="162"/>
      </w:pPr>
      <w:r>
        <w:rPr/>
        <w:t>复次善男子行有二种。一者出世人行。二者在世人行。出世行者不禁如上诸事。在世行者吾以禁之。何以故譬如婴儿。始能行时其母护持不听远行。假使远者或绝乳而死。或堕水火故死。或为虎狼师子之所食啖。或为鹚鹂鸱枭所伤。如是婴儿母常护持令不暴害。然后长大若有所作必能成办。善男子我亦如是为一切母。一切众生即是我子。常为护助令不遭横。速出三界能有所 办。若不如是制诸弟子。云何当得阿耨多罗三藐三菩提耶。如彼女人不制其儿。云何长大能有所办。复次善男子我诸弟子。若见如上诸恶律仪不善人辈。占相吉凶治生贩卖。一不如法诸恶之 事。舍我法已而更贪着恶律仪法。然后命终受无量苦。我时见已心生慈愍。为诸众生设是方便。令诸众生乘是方便。出三界苦得究竟乐。吾今所以设诸方便。救摄众生令得究竟寂灭涅槃。尔时文殊师利及五百大弟子。无量大众欢喜奉行。</w:t>
      </w:r>
    </w:p>
    <w:p>
      <w:pPr>
        <w:pStyle w:val="BodyText"/>
        <w:spacing w:before="194"/>
        <w:ind w:left="4550" w:right="0" w:firstLine="0"/>
      </w:pPr>
      <w:r>
        <w:rPr>
          <w:color w:val="993300"/>
        </w:rPr>
        <w:t>不思议莲华分第五</w:t>
      </w:r>
    </w:p>
    <w:p>
      <w:pPr>
        <w:pStyle w:val="BodyText"/>
        <w:spacing w:before="6"/>
        <w:ind w:left="0" w:right="0" w:firstLine="0"/>
        <w:rPr>
          <w:sz w:val="23"/>
        </w:rPr>
      </w:pPr>
    </w:p>
    <w:p>
      <w:pPr>
        <w:pStyle w:val="BodyText"/>
        <w:spacing w:line="362" w:lineRule="auto" w:before="0"/>
      </w:pPr>
      <w:r>
        <w:rPr/>
        <w:t>尔时只陀林中。无量亿千那由他大众之中。有宝莲华从地踊出高七多罗树。其花有八十万恒河沙重。一一重中各有一佛。与无量大众前后围绕。为说陀罗尼义。如是次第八十万恒河沙诸 佛。各说陀罗尼义。而此华中放大光明。遍至三千大千世界。尔时大众见此瑞已得未曾有。不知为以何缘忽有此相。尔时大众各有疑惑。如来何缘示现如是妙宝莲华。其中诸佛说妙法藏。各各</w:t>
      </w:r>
    </w:p>
    <w:p>
      <w:pPr>
        <w:spacing w:after="0" w:line="362" w:lineRule="auto"/>
        <w:sectPr>
          <w:pgSz w:w="12240" w:h="15840"/>
          <w:pgMar w:top="580" w:bottom="280" w:left="580" w:right="640"/>
        </w:sectPr>
      </w:pPr>
    </w:p>
    <w:p>
      <w:pPr>
        <w:pStyle w:val="BodyText"/>
        <w:spacing w:line="362" w:lineRule="auto" w:before="100"/>
        <w:ind w:firstLine="0"/>
      </w:pPr>
      <w:r>
        <w:rPr/>
        <w:pict>
          <v:line style="position:absolute;mso-position-horizontal-relative:page;mso-position-vertical-relative:page;z-index:251705344" from="574.012451pt,28.999357pt" to="574.012451pt,763.393856pt" stroked="true" strokeweight=".80090pt" strokecolor="#000000">
            <v:stroke dashstyle="solid"/>
            <w10:wrap type="none"/>
          </v:line>
        </w:pict>
      </w:r>
      <w:r>
        <w:rPr/>
        <w:pict>
          <v:line style="position:absolute;mso-position-horizontal-relative:page;mso-position-vertical-relative:page;z-index:251706368" from="35.006748pt,28.999357pt" to="35.006748pt,763.393856pt" stroked="true" strokeweight=".80090pt" strokecolor="#000000">
            <v:stroke dashstyle="solid"/>
            <w10:wrap type="none"/>
          </v:line>
        </w:pict>
      </w:r>
      <w:r>
        <w:rPr/>
        <w:t>相谓今当问谁。尔时文殊师利知大众心疑。即从座起偏袒右肩。右膝着地而白佛言。世尊五百大弟子及一切大众。心有疑惑我亦未了。此华名何为以何缘忽来到此。此华不可思议。复有诸佛而在其中。与无量大众说妙法藏。此事不可思议。复有光明普照十方微尘世界。此事亦为不可思 议。此华复有三十二种微妙庄严亦不可思议。此华有是四不可思议事。此华名何。其中诸佛光明重数。而从何方忽来在此。以何因缘而现此相。尔时佛告文殊师利。善男子此华者名优昙钵罗罗阇。其中诸佛名释迦牟尼俱同一字。是诸佛等我乃久远常以供养。于诸佛所深入法性。汝等大众亦应供养。尔时无量大众即从座起。各各奉花供养诸佛。到已头面礼足华供养已。瞻仰诸佛目不暂舍。</w:t>
      </w:r>
    </w:p>
    <w:p>
      <w:pPr>
        <w:pStyle w:val="BodyText"/>
        <w:spacing w:line="362" w:lineRule="auto" w:before="157"/>
        <w:jc w:val="both"/>
      </w:pPr>
      <w:r>
        <w:rPr/>
        <w:t>尔时舍利弗念欲供养是诸佛故。即修神通绕此华王。经八十七日百千万分不周其一。即大嗥泣涉路而还。到大众中而白佛言。我定失神通必无疑也。何以故向与无量大众。往诣佛所念欲供养是诸佛故。我即修通欲遍观此华。经八十七日百千万分不周其一。以是因缘我今定知。必失神通而无疑也。尔时佛告舍利弗。假使鸟飞疾于电光百千万倍。有阿罗汉复过于是百千万倍。复有菩萨复过亿倍。复有菩萨复过万万倍。假使百千万亿劫犹尚不周。况八十七日汝能周耶。咄善男子汝不失通。譬如有盐大如微尘。此盐自谓世间碱者更无过我。世有智者而便取之投于大海。唐失其身碱何所在。汝等声闻亦复如是。神通大小如彼盐身。法味多少如彼碱味。云何欲知此华边际。尔时世尊即从座起。到于华所以华供养是诸佛等。华供养已即说陀罗尼曰。</w:t>
      </w:r>
    </w:p>
    <w:p>
      <w:pPr>
        <w:pStyle w:val="BodyText"/>
        <w:tabs>
          <w:tab w:pos="930" w:val="left" w:leader="none"/>
          <w:tab w:pos="1651" w:val="left" w:leader="none"/>
          <w:tab w:pos="2131" w:val="left" w:leader="none"/>
          <w:tab w:pos="3092" w:val="left" w:leader="none"/>
          <w:tab w:pos="3332" w:val="left" w:leader="none"/>
          <w:tab w:pos="4293" w:val="left" w:leader="none"/>
          <w:tab w:pos="4534" w:val="left" w:leader="none"/>
          <w:tab w:pos="5495" w:val="left" w:leader="none"/>
          <w:tab w:pos="5975" w:val="left" w:leader="none"/>
          <w:tab w:pos="6120" w:val="left" w:leader="none"/>
          <w:tab w:pos="7417" w:val="left" w:leader="none"/>
          <w:tab w:pos="7946" w:val="left" w:leader="none"/>
          <w:tab w:pos="8282" w:val="left" w:leader="none"/>
          <w:tab w:pos="8763" w:val="left" w:leader="none"/>
          <w:tab w:pos="9964" w:val="left" w:leader="none"/>
          <w:tab w:pos="10252" w:val="left" w:leader="none"/>
        </w:tabs>
        <w:spacing w:line="362" w:lineRule="auto" w:before="162"/>
        <w:ind w:right="525"/>
      </w:pPr>
      <w:r>
        <w:rPr/>
        <w:t>婆呵罗帝</w:t>
        <w:tab/>
        <w:t>婆帝罗</w:t>
        <w:tab/>
        <w:t>毗留濑多</w:t>
        <w:tab/>
        <w:t>其呵帝莎</w:t>
        <w:tab/>
        <w:t>呵呵呵梨呵咥</w:t>
      </w:r>
      <w:r>
        <w:rPr>
          <w:spacing w:val="8"/>
        </w:rPr>
        <w:t>[</w:t>
      </w:r>
      <w:r>
        <w:rPr/>
        <w:t>口</w:t>
      </w:r>
      <w:r>
        <w:rPr>
          <w:spacing w:val="8"/>
        </w:rPr>
        <w:t>*</w:t>
      </w:r>
      <w:r>
        <w:rPr/>
        <w:t>知</w:t>
      </w:r>
      <w:r>
        <w:rPr>
          <w:spacing w:val="8"/>
        </w:rPr>
        <w:t>]</w:t>
      </w:r>
      <w:r>
        <w:rPr/>
        <w:t>悉</w:t>
        <w:tab/>
        <w:t>作浦醯阿醯浦</w:t>
        <w:tab/>
        <w:t>醯 呵</w:t>
        <w:tab/>
        <w:t>郁呵蛇醯</w:t>
        <w:tab/>
        <w:t>复蛇醯蛇</w:t>
        <w:tab/>
        <w:t>浦醯蛇醯</w:t>
        <w:tab/>
      </w:r>
      <w:r>
        <w:rPr>
          <w:spacing w:val="8"/>
        </w:rPr>
        <w:t>[</w:t>
      </w:r>
      <w:r>
        <w:rPr/>
        <w:t>月</w:t>
      </w:r>
      <w:r>
        <w:rPr>
          <w:spacing w:val="8"/>
        </w:rPr>
        <w:t>*</w:t>
      </w:r>
      <w:r>
        <w:rPr/>
        <w:t>荼</w:t>
      </w:r>
      <w:r>
        <w:rPr>
          <w:spacing w:val="8"/>
        </w:rPr>
        <w:t>]</w:t>
      </w:r>
      <w:r>
        <w:rPr/>
        <w:t>蛇醯</w:t>
        <w:tab/>
        <w:tab/>
        <w:t>阿</w:t>
      </w:r>
      <w:r>
        <w:rPr>
          <w:spacing w:val="8"/>
        </w:rPr>
        <w:t>[</w:t>
      </w:r>
      <w:r>
        <w:rPr/>
        <w:t>少</w:t>
      </w:r>
      <w:r>
        <w:rPr>
          <w:spacing w:val="8"/>
        </w:rPr>
        <w:t>/</w:t>
      </w:r>
      <w:r>
        <w:rPr/>
        <w:t>兔</w:t>
      </w:r>
      <w:r>
        <w:rPr>
          <w:spacing w:val="8"/>
        </w:rPr>
        <w:t>]</w:t>
      </w:r>
      <w:r>
        <w:rPr/>
        <w:t>蛇醯</w:t>
        <w:tab/>
        <w:t>阿</w:t>
      </w:r>
      <w:r>
        <w:rPr>
          <w:spacing w:val="8"/>
        </w:rPr>
        <w:t>[</w:t>
      </w:r>
      <w:r>
        <w:rPr/>
        <w:t>少</w:t>
      </w:r>
      <w:r>
        <w:rPr>
          <w:spacing w:val="8"/>
        </w:rPr>
        <w:t>/</w:t>
      </w:r>
      <w:r>
        <w:rPr/>
        <w:t>兔</w:t>
      </w:r>
      <w:r>
        <w:rPr>
          <w:spacing w:val="8"/>
        </w:rPr>
        <w:t>]</w:t>
      </w:r>
      <w:r>
        <w:rPr/>
        <w:t>蛇醯醯蛇</w:t>
        <w:tab/>
      </w:r>
      <w:r>
        <w:rPr>
          <w:spacing w:val="-17"/>
        </w:rPr>
        <w:t>复</w:t>
      </w:r>
      <w:r>
        <w:rPr/>
        <w:t>蛇醯醯蛇</w:t>
        <w:tab/>
        <w:t>浦蛇醯醯蛇</w:t>
        <w:tab/>
        <w:t>复蛇醯醯蛇</w:t>
        <w:tab/>
        <w:t>复蛇胁复蛇</w:t>
        <w:tab/>
        <w:t>浦蛇醯醯蛇</w:t>
        <w:tab/>
        <w:t>到</w:t>
      </w:r>
      <w:r>
        <w:rPr>
          <w:spacing w:val="8"/>
        </w:rPr>
        <w:t>[</w:t>
      </w:r>
      <w:r>
        <w:rPr/>
        <w:t>口</w:t>
      </w:r>
      <w:r>
        <w:rPr>
          <w:spacing w:val="8"/>
        </w:rPr>
        <w:t>*</w:t>
      </w:r>
      <w:r>
        <w:rPr/>
        <w:t>知]</w:t>
        <w:tab/>
        <w:t>莎呵。</w:t>
      </w:r>
    </w:p>
    <w:p>
      <w:pPr>
        <w:pStyle w:val="BodyText"/>
        <w:spacing w:line="362" w:lineRule="auto" w:before="160"/>
      </w:pPr>
      <w:r>
        <w:rPr/>
        <w:t>尔时诸佛各各说陀罗尼已。尔时世尊即从座起语诸佛言。今此大方等陀罗尼经。当嘱授谁 耶。尔时会中有八十万恒河沙法身大士。即从座起恭敬合掌。白佛言世尊。我等从今日若佛在世若去世后。若有善男子善女人。能修行解其义者。若城邑聚落净处。若山林树下神仙居处。修行此经解其义者。我等八十万恒河沙菩萨。必后彼人所拥护此人。令不遭横身无疲倦。常得色力名誉等利。此人所至到处。我等菩萨往彼人所。作种种宫殿饮食卧具。随意供给令无所乏。以此陀罗尼故如是供给令其不失上妙之心。</w:t>
      </w:r>
    </w:p>
    <w:p>
      <w:pPr>
        <w:pStyle w:val="BodyText"/>
        <w:spacing w:line="362" w:lineRule="auto" w:before="162"/>
      </w:pPr>
      <w:r>
        <w:rPr/>
        <w:t>尔时诸佛赞诸菩萨。善哉善哉旧住娑婆土者。能受持修行陀罗尼典。及以供养持此典者。即为供养十方诸佛。汝等不久当得阿耨多罗三藐三菩提。何以故此经有无量威神力故。汝等受持此经。有无量方便。汝等受持此经有无量慈悲。汝等受持此经有无量神通。汝等受持此经神力如 是。云何不得阿耨多罗三藐三菩提。尔时诸佛告诸菩萨。善男子若诸佛在世若去世后。若有众生来诣汝等一一菩萨者。若欲定问何者当先得阿耨多罗三藐三菩提。汝等应示能修行解其义者。或</w:t>
      </w:r>
    </w:p>
    <w:p>
      <w:pPr>
        <w:spacing w:after="0" w:line="362" w:lineRule="auto"/>
        <w:sectPr>
          <w:pgSz w:w="12240" w:h="15840"/>
          <w:pgMar w:top="580" w:bottom="280" w:left="580" w:right="640"/>
        </w:sectPr>
      </w:pPr>
    </w:p>
    <w:p>
      <w:pPr>
        <w:pStyle w:val="BodyText"/>
        <w:spacing w:line="362" w:lineRule="auto" w:before="91"/>
        <w:ind w:firstLine="0"/>
      </w:pPr>
      <w:r>
        <w:rPr/>
        <w:pict>
          <v:line style="position:absolute;mso-position-horizontal-relative:page;mso-position-vertical-relative:page;z-index:251707392" from="574.012451pt,28.999596pt" to="574.012451pt,763.392195pt" stroked="true" strokeweight=".80090pt" strokecolor="#000000">
            <v:stroke dashstyle="solid"/>
            <w10:wrap type="none"/>
          </v:line>
        </w:pict>
      </w:r>
      <w:r>
        <w:rPr/>
        <w:pict>
          <v:line style="position:absolute;mso-position-horizontal-relative:page;mso-position-vertical-relative:page;z-index:251708416" from="35.006748pt,28.999596pt" to="35.006748pt,763.392195pt" stroked="true" strokeweight=".80090pt" strokecolor="#000000">
            <v:stroke dashstyle="solid"/>
            <w10:wrap type="none"/>
          </v:line>
        </w:pict>
      </w:r>
      <w:r>
        <w:rPr/>
        <w:t>有问者何人先入总持陀罗尼门。汝等应示能修行解其义者。或有问言何者能知十方世界庄严之 事。汝等应示能修行解其义者。或有问者何人当生严净世界。汝等应示能修行解其义者。或有问者何人来世作转轮王。汝等应示能修行解其义者。或有问者何人当于来世能广化众生。令坚住阿耨多罗三藐三菩提心。汝等应示能修行解其义者。或有问者何人当于来世为诸佛所赞。汝等应示能修行解其义者。或有问者何人能知十方世界有边际无边际耶。汝等应示能修行解其义者。或有问者何人能远离六贼。汝等应示能修行解其义者。或有问者何人能离诸烦恼贼。汝等应示能修行解其义者。或有问者何人能离十二食也。汝等应示能修行解其义者。或有问者何人能离十缠。汝等应示能修行解其义者。或有问者何人能离三种甜食。汝等应示能修行解其义者。或有问者何人能离毒害。汝等应示能修行解其义者。或有问者何人能离四毒。汝等应示能修行解其义者。或有问者何人能离一诈亲者。汝等应示能修行解其义者。或有问者何人能离世恶知识。汝等应示能修行解其义者。或有问者何人不为三爱所牵。汝等应示能修行解其义者。或有问者何人能于今世后世不谤方等经。汝等应示能修行解其义者。或有问者何人能知十方世界几许众生发三菩提心。几许众生发声闻缘觉心。汝等应示能修行解其义者。或有问者何人能分别十方诸佛说法之声。缘觉声声闻声具住菩萨声。不具住菩萨声转轮王声。诸天声婆罗门声大臣声。富声贫声乐声苦声。夜叉声饿鬼声地狱声畜生声。劫数苦报声非劫数苦报声。汝等应示能修行解其义者。或有问者何人能别世间诸香。海渚彼岸香。多摩罗伽香频婆伽罗婆香。婆首伽罗香薰陆香。苏漫陀香婆师伽 香。涂香末香鸡舌香沉水香。常在世香非常在世香。佛菩提香菩萨究竟香。声闻分段香缘觉限际香。初果人香非初果人香。究竟涅槃香非究竟涅槃香。分际香非分际香。转轮王香粟散王香。大臣香婆罗门香。居士香童男香。童女香非童男童女香。地狱饿鬼畜生香。十方世界香非十方世界香。汝等应示能修行解其义者。</w:t>
      </w:r>
    </w:p>
    <w:p>
      <w:pPr>
        <w:pStyle w:val="BodyText"/>
        <w:spacing w:line="362" w:lineRule="auto" w:before="169"/>
        <w:jc w:val="both"/>
      </w:pPr>
      <w:r>
        <w:rPr/>
        <w:t>复次善男子若诸佛在世若去世后。若有众生得遇此陀罗尼者。当知是人去佛不远。譬如巧木作家。往趣林野到诸山中。先见小木必定自知。吾今得木而无疑也。若使诸佛去世之后。若有众生遇此陀罗尼者。当知是人去佛不远。如人趣河遥闻水声。必定自知吾今得水而无疑也。若使诸佛去世之后。若有众生得遇此经当知是人去佛不远。譬如迷人还得正路。必定自知去舍不远将无疑也。若佛去世后若有众生得遇此经。当知是人去佛不远而无疑也。如掘井家渐见湿土。必定自知去水不远而无疑也。若使诸佛去世之后。若有众生得遇此经。当知是人去佛不远。</w:t>
      </w:r>
    </w:p>
    <w:p>
      <w:pPr>
        <w:pStyle w:val="BodyText"/>
        <w:spacing w:line="362" w:lineRule="auto"/>
        <w:jc w:val="both"/>
      </w:pPr>
      <w:r>
        <w:rPr/>
        <w:t>尔时诸佛告诸菩萨。当来有劫名妙音声。汝等菩萨当生此劫。劫中有国名妙童幢花。彼界有城名无染行。城中有王名曰严身。此严身王常以十善教化众生。汝等菩萨当生此王家。出家学道次第成佛。俱号释迦牟尼。尔时此华从地出已。在于虚空放大光明。于此光中有种种妙声赞诸菩萨。善哉善哉诸菩萨等。汝等不久实当得于阿耨多罗三藐三菩提。如诸佛语而无疑也。汝等必当</w:t>
      </w:r>
    </w:p>
    <w:p>
      <w:pPr>
        <w:spacing w:after="0" w:line="362" w:lineRule="auto"/>
        <w:jc w:val="both"/>
        <w:sectPr>
          <w:pgSz w:w="12240" w:h="15840"/>
          <w:pgMar w:top="580" w:bottom="280" w:left="580" w:right="640"/>
        </w:sectPr>
      </w:pPr>
    </w:p>
    <w:p>
      <w:pPr>
        <w:pStyle w:val="BodyText"/>
        <w:spacing w:line="362" w:lineRule="auto" w:before="94"/>
        <w:ind w:firstLine="0"/>
        <w:jc w:val="both"/>
      </w:pPr>
      <w:r>
        <w:rPr/>
        <w:pict>
          <v:line style="position:absolute;mso-position-horizontal-relative:page;mso-position-vertical-relative:page;z-index:251709440" from="574.012451pt,28.999294pt" to="574.012451pt,763.393793pt" stroked="true" strokeweight=".80090pt" strokecolor="#000000">
            <v:stroke dashstyle="solid"/>
            <w10:wrap type="none"/>
          </v:line>
        </w:pict>
      </w:r>
      <w:r>
        <w:rPr/>
        <w:pict>
          <v:line style="position:absolute;mso-position-horizontal-relative:page;mso-position-vertical-relative:page;z-index:251710464" from="35.006748pt,28.999294pt" to="35.006748pt,763.393793pt" stroked="true" strokeweight=".80090pt" strokecolor="#000000">
            <v:stroke dashstyle="solid"/>
            <w10:wrap type="none"/>
          </v:line>
        </w:pict>
      </w:r>
      <w:r>
        <w:rPr/>
        <w:t>坚固阿耨多罗三藐三菩提得常乐我净。是时此华于虚空中忽然不现。尔时五百大弟子心有疑惑。作如是唱言呜呼异哉。以何因缘有如是事。此大莲华无有边际。在于虚空忽然不现。今何所在不知归趣。此华中有无量诸佛今亦随无。</w:t>
      </w:r>
    </w:p>
    <w:p>
      <w:pPr>
        <w:pStyle w:val="BodyText"/>
        <w:spacing w:line="362" w:lineRule="auto" w:before="163"/>
      </w:pPr>
      <w:r>
        <w:rPr/>
        <w:t>尔时佛知众会心念。告诸大众我之所说陀罗尼典。今亦当无如彼华相。一切诸法如幻如化如虚空云。一切诸法亦复如是。假使有法过于是华。亦如幻化而无定相。善男子不须惊疑。如是等事非汝声闻之所思议。向所出华是陀罗尼力。今还无者亦陀罗尼力。欲说陀罗尼故此华从地踊 出。今已说竟此华还无。非汝声闻之所议也。诸法兴故相貌亦兴。诸法衰故相貌亦衰。陀罗尼兴故诸花亦兴。说陀罗尼竟故诸花衰灭。善男子汝不见乎。我向初转法轮之时。无量无边大众人天阿修罗等。前后围绕是名法兴。我已说竟名诸法衰。天人阿修罗随意所往。当知诸法如幻化相。譬如人生至于五十常趣衰路。我所说法亦复如是。初始说时已有尽性。非说已而有此尽性也。此华初出必有去性无有疑也。法性常尔何所疑也。尔时佛告阿难。汝当受持此陀罗尼经我今出世已三转此陀罗尼经。初始说时付嘱于汝。救摄众生病苦之厄。第二说时救护我法。令诸波旬不得毁乱。今第三说者皆为救摄一切众生置于涅槃。是故一法方便三说度诸众生。以此三法付嘱于汝。譬如长者有三方便恒常用行身。心方便念眼方便视手方便作。如是三事和合成一。此陀罗尼经亦复如是。初说喻心二说喻眼三说喻手。虽有三名其实是一。一佛菩提。如彼居士临欲终时。唯有一子以此。三事付嘱于子。子已受教然后修行常得高位。善男子我即汝父汝是我子。修我三因大方便者然后得作天中尊王。如居士子而顺父教然后高贵。若不顺父教云何而贵。汝若不顺我此教者。云何而得天中尊王。</w:t>
      </w:r>
    </w:p>
    <w:p>
      <w:pPr>
        <w:pStyle w:val="BodyText"/>
        <w:spacing w:line="362" w:lineRule="auto" w:before="163"/>
        <w:jc w:val="both"/>
      </w:pPr>
      <w:r>
        <w:rPr/>
        <w:t>复次善男子。譬如大河在于大谷。于意云何谷大河大耶。阿难言世尊。谷能盛河河非盛谷。谷必大也。佛言善哉善哉善男子快说是语。谷喻于我河喻于汝。谷拥大水展转而流到于大海。若复有水而不随谷漫堕卤土。为卤所淋而失其身。善男子复有一水。住在谷中而不肯出。善男子谷喻大海用喻于我。水喻菩萨住喻声闻卤喻缘觉。虽入卤中展转而行入于大海。虽住谷中展转所推亦入大海。善男子如是三事都归大海。我今所说陀罗尼义。初说救病二说护法三说护身虽三名说其实是一。</w:t>
      </w:r>
    </w:p>
    <w:p>
      <w:pPr>
        <w:pStyle w:val="BodyText"/>
        <w:spacing w:line="362" w:lineRule="auto" w:before="162"/>
        <w:jc w:val="both"/>
      </w:pPr>
      <w:r>
        <w:rPr/>
        <w:t>复次善男子譬如大树。因地而生头有二岐。于汝意云何树因地生地因树生耶。阿难言世尊树因地生非树生地。善哉善哉善男子快说是语。地喻于我树喻菩萨奇喻声闻缘觉善男子如是三事可言非类不。阿难言一类所生不可异也。何以故一大地生故一根长故。不可言非类也。佛言善哉善男子。我所说陀罗尼义亦复如是而无有异。何以故一金刚身故一意生故一口说故。以是因缘而无余杂。我今已三说陀罗尼持付嘱于汝。一佛菩提乘亦付于汝。汝今谛听受持慎莫忘失此陀罗尼。若我去世汝当流布此陀罗尼。又告阿难譬如国王。髻中明珠爱之甚重。若临终时授与所爱之子。</w:t>
      </w:r>
    </w:p>
    <w:p>
      <w:pPr>
        <w:spacing w:after="0" w:line="362" w:lineRule="auto"/>
        <w:jc w:val="both"/>
        <w:sectPr>
          <w:pgSz w:w="12240" w:h="15840"/>
          <w:pgMar w:top="580" w:bottom="280" w:left="580" w:right="640"/>
        </w:sectPr>
      </w:pPr>
    </w:p>
    <w:p>
      <w:pPr>
        <w:pStyle w:val="BodyText"/>
        <w:spacing w:line="362" w:lineRule="auto" w:before="93"/>
        <w:ind w:firstLine="0"/>
      </w:pPr>
      <w:r>
        <w:rPr/>
        <w:pict>
          <v:group style="position:absolute;margin-left:34.6063pt;margin-top:28.999533pt;width:539.85pt;height:641.6pt;mso-position-horizontal-relative:page;mso-position-vertical-relative:page;z-index:-251995136" coordorigin="692,580" coordsize="10797,12832">
            <v:line style="position:absolute" from="11480,580" to="11480,12947" stroked="true" strokeweight=".80090pt" strokecolor="#000000">
              <v:stroke dashstyle="solid"/>
            </v:line>
            <v:line style="position:absolute" from="700,580" to="700,12947" stroked="true" strokeweight=".80090pt" strokecolor="#000000">
              <v:stroke dashstyle="solid"/>
            </v:line>
            <v:rect style="position:absolute;left:692;top:12946;width:10797;height:465" filled="true" fillcolor="#ff9933" stroked="false">
              <v:fill type="solid"/>
            </v:rect>
            <v:rect style="position:absolute;left:700;top:12954;width:10781;height:449" filled="false" stroked="true" strokeweight=".80090pt" strokecolor="#000000">
              <v:stroke dashstyle="solid"/>
            </v:rect>
            <v:shape style="position:absolute;left:1252;top:11761;width:65;height:481" coordorigin="1253,11761" coordsize="65,481" path="m1317,12210l1315,12196,1309,12186,1299,12180,1285,12178,1271,12180,1261,12186,1255,12196,1253,12210,1255,12224,1261,12234,1271,12240,1285,12242,1299,12240,1309,12234,1315,12224,1317,12210m1317,11794l1315,11780,1309,11769,1299,11763,1285,11761,1271,11763,1261,11769,1255,11780,1253,11794,1255,11808,1261,11818,1271,11824,1285,11826,1299,11824,1309,11818,1315,11808,1317,11794e" filled="true" fillcolor="#000000" stroked="false">
              <v:path arrowok="t"/>
              <v:fill type="solid"/>
            </v:shape>
            <w10:wrap type="none"/>
          </v:group>
        </w:pict>
      </w:r>
      <w:r>
        <w:rPr/>
        <w:t>我今为诸法王。此经即如髻中明珠。汝如我子。我今以此大方等陀罗尼经授与于汝。譬如此王。以髻中明珠授与其子。又告阿难譬如大王王领一切国。临欲终时。国政之事付嘱于子。我今亦复如是。为一切诸法中之王而得自在。大小乘典付嘱于汝。譬如此王好丑之事付嘱于子。阿难我今以此大方等陀罗尼经付嘱于汝。若有众生来诣汝所欲求此经。如上十二梦王。汝当善为说其事 相。前人所可为说境界之事。于一会中莫为多说。譬如估客周游四方若到一国。若卖宝时不都示人。汝今亦应如是少少而说。又复告阿难譬如女人而有一子。作诸饮食置舍宅中不都示子。如是诸食都为其子。终不顿与悉令尽也。汝今亦应如是。不应一会悉为众生尽说境界之事。</w:t>
      </w:r>
    </w:p>
    <w:p>
      <w:pPr>
        <w:pStyle w:val="BodyText"/>
        <w:spacing w:line="362" w:lineRule="auto" w:before="166"/>
      </w:pPr>
      <w:r>
        <w:rPr/>
        <w:t>复次阿难此陀罗尼者。不得用咒方道病。乾陀鬼病狂乱鬼病。不语鬼病不开眼鬼病。吸人精气鬼病唾人鬼病。视人鬼病食脓血鬼病弃米火鬼病魑魅鬼病。迷人鬼病食发鬼病。能令人无心识鬼病。食人心鬼病大疫鬼病。若有如是诸病悉不得用。除自忆念大方等陀罗尼经。何以故非对治故。善男子于汝意云何。若有善男子善女人。磨大地土而用作食供四大身。日日常食得活身不。阿难白佛言不也世尊。如是等土非本所食云何活身。佛告阿难善哉善哉善男子。实语不虚土者定不中食。我今此法定不中用治下世病。何以故此陀罗尼非对治故。阿难我今已说大方等陀罗尼。所应受持者而已受持。所应化者而已受化。所应说者我已说竟。所应持者菩萨持竟。声闻所持而未应也。阿难于汝意云何。受持如是章句不。阿难白佛言世尊我当受持如是章句。若佛去世之 后。若有比丘比丘尼优婆塞优婆夷。婆罗门婆罗门子居士居士子。天龙夜叉摩睺罗伽等。若来诣我所推问陀罗尼义。我当为说如佛世尊。愿赐听不。</w:t>
      </w:r>
    </w:p>
    <w:p>
      <w:pPr>
        <w:pStyle w:val="BodyText"/>
        <w:spacing w:line="362" w:lineRule="auto" w:before="162"/>
        <w:jc w:val="both"/>
      </w:pPr>
      <w:r>
        <w:rPr/>
        <w:t>佛告阿难善哉善哉。真我弟子真用我法出三界苦。善哉善哉阿难。众生不能受持如是经典。违犯重戒毁谤正法逆害圣人阿难以是因缘我今重以此经付嘱于汝。当为众生除灭重罪。尔时阿难及五百大弟子。文殊师利及诸菩萨。波斯匿王及五百比丘。优婆塞优婆夷居士居士子。及与十方天子婆萸大士。及诸罪人八十万亿恒河沙诸菩萨。九十二亿诸天人阿修罗。无量大众欢喜奉行。各礼佛足顶戴信受。</w:t>
      </w:r>
    </w:p>
    <w:p>
      <w:pPr>
        <w:pStyle w:val="BodyText"/>
        <w:spacing w:before="1"/>
        <w:ind w:left="0" w:right="0" w:firstLine="0"/>
        <w:rPr>
          <w:sz w:val="26"/>
        </w:rPr>
      </w:pPr>
    </w:p>
    <w:p>
      <w:pPr>
        <w:pStyle w:val="BodyText"/>
        <w:spacing w:line="324" w:lineRule="auto" w:before="67"/>
        <w:ind w:left="873" w:right="1735" w:firstLine="0"/>
      </w:pPr>
      <w:hyperlink r:id="rId5">
        <w:r>
          <w:rPr>
            <w:color w:val="878787"/>
          </w:rPr>
          <w:t>上一部：乾隆大藏经·大乘单译经·佛说一切智光明仙人慈心因缘不食肉经一卷</w:t>
        </w:r>
      </w:hyperlink>
      <w:hyperlink r:id="rId6">
        <w:r>
          <w:rPr>
            <w:color w:val="878787"/>
          </w:rPr>
          <w:t>下一部：乾隆大藏经·大乘单译经·大法炬陀罗尼经二十卷</w:t>
        </w:r>
      </w:hyperlink>
    </w:p>
    <w:p>
      <w:pPr>
        <w:pStyle w:val="BodyText"/>
        <w:spacing w:before="0"/>
        <w:ind w:left="0" w:right="0" w:firstLine="0"/>
      </w:pPr>
    </w:p>
    <w:p>
      <w:pPr>
        <w:pStyle w:val="BodyText"/>
        <w:spacing w:before="3"/>
        <w:ind w:left="0" w:right="0" w:firstLine="0"/>
        <w:rPr>
          <w:sz w:val="21"/>
        </w:rPr>
      </w:pPr>
    </w:p>
    <w:p>
      <w:pPr>
        <w:pStyle w:val="BodyText"/>
        <w:spacing w:before="0"/>
        <w:ind w:left="3211" w:right="3208" w:firstLine="0"/>
        <w:jc w:val="center"/>
      </w:pPr>
      <w:r>
        <w:rPr>
          <w:color w:val="DDDDDD"/>
        </w:rPr>
        <w:t>乾隆大藏经·大乘单译经·大方等陀罗尼经</w:t>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645" w:hanging="369"/>
      </w:pPr>
      <w:rPr>
        <w:rFonts w:hint="default" w:ascii="SimSun" w:hAnsi="SimSun" w:eastAsia="SimSun" w:cs="SimSun"/>
        <w:color w:val="993300"/>
        <w:w w:val="100"/>
        <w:sz w:val="24"/>
        <w:szCs w:val="24"/>
        <w:lang w:val="zh-CN" w:eastAsia="zh-CN" w:bidi="zh-CN"/>
      </w:rPr>
    </w:lvl>
    <w:lvl w:ilvl="1">
      <w:start w:val="0"/>
      <w:numFmt w:val="bullet"/>
      <w:lvlText w:val="•"/>
      <w:lvlJc w:val="left"/>
      <w:pPr>
        <w:ind w:left="806" w:hanging="369"/>
      </w:pPr>
      <w:rPr>
        <w:rFonts w:hint="default"/>
        <w:lang w:val="zh-CN" w:eastAsia="zh-CN" w:bidi="zh-CN"/>
      </w:rPr>
    </w:lvl>
    <w:lvl w:ilvl="2">
      <w:start w:val="0"/>
      <w:numFmt w:val="bullet"/>
      <w:lvlText w:val="•"/>
      <w:lvlJc w:val="left"/>
      <w:pPr>
        <w:ind w:left="973" w:hanging="369"/>
      </w:pPr>
      <w:rPr>
        <w:rFonts w:hint="default"/>
        <w:lang w:val="zh-CN" w:eastAsia="zh-CN" w:bidi="zh-CN"/>
      </w:rPr>
    </w:lvl>
    <w:lvl w:ilvl="3">
      <w:start w:val="0"/>
      <w:numFmt w:val="bullet"/>
      <w:lvlText w:val="•"/>
      <w:lvlJc w:val="left"/>
      <w:pPr>
        <w:ind w:left="1139" w:hanging="369"/>
      </w:pPr>
      <w:rPr>
        <w:rFonts w:hint="default"/>
        <w:lang w:val="zh-CN" w:eastAsia="zh-CN" w:bidi="zh-CN"/>
      </w:rPr>
    </w:lvl>
    <w:lvl w:ilvl="4">
      <w:start w:val="0"/>
      <w:numFmt w:val="bullet"/>
      <w:lvlText w:val="•"/>
      <w:lvlJc w:val="left"/>
      <w:pPr>
        <w:ind w:left="1306" w:hanging="369"/>
      </w:pPr>
      <w:rPr>
        <w:rFonts w:hint="default"/>
        <w:lang w:val="zh-CN" w:eastAsia="zh-CN" w:bidi="zh-CN"/>
      </w:rPr>
    </w:lvl>
    <w:lvl w:ilvl="5">
      <w:start w:val="0"/>
      <w:numFmt w:val="bullet"/>
      <w:lvlText w:val="•"/>
      <w:lvlJc w:val="left"/>
      <w:pPr>
        <w:ind w:left="1473" w:hanging="369"/>
      </w:pPr>
      <w:rPr>
        <w:rFonts w:hint="default"/>
        <w:lang w:val="zh-CN" w:eastAsia="zh-CN" w:bidi="zh-CN"/>
      </w:rPr>
    </w:lvl>
    <w:lvl w:ilvl="6">
      <w:start w:val="0"/>
      <w:numFmt w:val="bullet"/>
      <w:lvlText w:val="•"/>
      <w:lvlJc w:val="left"/>
      <w:pPr>
        <w:ind w:left="1639" w:hanging="369"/>
      </w:pPr>
      <w:rPr>
        <w:rFonts w:hint="default"/>
        <w:lang w:val="zh-CN" w:eastAsia="zh-CN" w:bidi="zh-CN"/>
      </w:rPr>
    </w:lvl>
    <w:lvl w:ilvl="7">
      <w:start w:val="0"/>
      <w:numFmt w:val="bullet"/>
      <w:lvlText w:val="•"/>
      <w:lvlJc w:val="left"/>
      <w:pPr>
        <w:ind w:left="1806" w:hanging="369"/>
      </w:pPr>
      <w:rPr>
        <w:rFonts w:hint="default"/>
        <w:lang w:val="zh-CN" w:eastAsia="zh-CN" w:bidi="zh-CN"/>
      </w:rPr>
    </w:lvl>
    <w:lvl w:ilvl="8">
      <w:start w:val="0"/>
      <w:numFmt w:val="bullet"/>
      <w:lvlText w:val="•"/>
      <w:lvlJc w:val="left"/>
      <w:pPr>
        <w:ind w:left="1972" w:hanging="369"/>
      </w:pPr>
      <w:rPr>
        <w:rFonts w:hint="default"/>
        <w:lang w:val="zh-CN" w:eastAsia="zh-CN" w:bidi="zh-CN"/>
      </w:rPr>
    </w:lvl>
  </w:abstractNum>
  <w:abstractNum w:abstractNumId="1">
    <w:multiLevelType w:val="hybridMultilevel"/>
    <w:lvl w:ilvl="0">
      <w:start w:val="0"/>
      <w:numFmt w:val="bullet"/>
      <w:lvlText w:val="·"/>
      <w:lvlJc w:val="left"/>
      <w:pPr>
        <w:ind w:left="645" w:hanging="369"/>
      </w:pPr>
      <w:rPr>
        <w:rFonts w:hint="default" w:ascii="SimSun" w:hAnsi="SimSun" w:eastAsia="SimSun" w:cs="SimSun"/>
        <w:color w:val="993300"/>
        <w:w w:val="100"/>
        <w:sz w:val="24"/>
        <w:szCs w:val="24"/>
        <w:lang w:val="zh-CN" w:eastAsia="zh-CN" w:bidi="zh-CN"/>
      </w:rPr>
    </w:lvl>
    <w:lvl w:ilvl="1">
      <w:start w:val="0"/>
      <w:numFmt w:val="bullet"/>
      <w:lvlText w:val="•"/>
      <w:lvlJc w:val="left"/>
      <w:pPr>
        <w:ind w:left="806" w:hanging="369"/>
      </w:pPr>
      <w:rPr>
        <w:rFonts w:hint="default"/>
        <w:lang w:val="zh-CN" w:eastAsia="zh-CN" w:bidi="zh-CN"/>
      </w:rPr>
    </w:lvl>
    <w:lvl w:ilvl="2">
      <w:start w:val="0"/>
      <w:numFmt w:val="bullet"/>
      <w:lvlText w:val="•"/>
      <w:lvlJc w:val="left"/>
      <w:pPr>
        <w:ind w:left="973" w:hanging="369"/>
      </w:pPr>
      <w:rPr>
        <w:rFonts w:hint="default"/>
        <w:lang w:val="zh-CN" w:eastAsia="zh-CN" w:bidi="zh-CN"/>
      </w:rPr>
    </w:lvl>
    <w:lvl w:ilvl="3">
      <w:start w:val="0"/>
      <w:numFmt w:val="bullet"/>
      <w:lvlText w:val="•"/>
      <w:lvlJc w:val="left"/>
      <w:pPr>
        <w:ind w:left="1139" w:hanging="369"/>
      </w:pPr>
      <w:rPr>
        <w:rFonts w:hint="default"/>
        <w:lang w:val="zh-CN" w:eastAsia="zh-CN" w:bidi="zh-CN"/>
      </w:rPr>
    </w:lvl>
    <w:lvl w:ilvl="4">
      <w:start w:val="0"/>
      <w:numFmt w:val="bullet"/>
      <w:lvlText w:val="•"/>
      <w:lvlJc w:val="left"/>
      <w:pPr>
        <w:ind w:left="1306" w:hanging="369"/>
      </w:pPr>
      <w:rPr>
        <w:rFonts w:hint="default"/>
        <w:lang w:val="zh-CN" w:eastAsia="zh-CN" w:bidi="zh-CN"/>
      </w:rPr>
    </w:lvl>
    <w:lvl w:ilvl="5">
      <w:start w:val="0"/>
      <w:numFmt w:val="bullet"/>
      <w:lvlText w:val="•"/>
      <w:lvlJc w:val="left"/>
      <w:pPr>
        <w:ind w:left="1473" w:hanging="369"/>
      </w:pPr>
      <w:rPr>
        <w:rFonts w:hint="default"/>
        <w:lang w:val="zh-CN" w:eastAsia="zh-CN" w:bidi="zh-CN"/>
      </w:rPr>
    </w:lvl>
    <w:lvl w:ilvl="6">
      <w:start w:val="0"/>
      <w:numFmt w:val="bullet"/>
      <w:lvlText w:val="•"/>
      <w:lvlJc w:val="left"/>
      <w:pPr>
        <w:ind w:left="1639" w:hanging="369"/>
      </w:pPr>
      <w:rPr>
        <w:rFonts w:hint="default"/>
        <w:lang w:val="zh-CN" w:eastAsia="zh-CN" w:bidi="zh-CN"/>
      </w:rPr>
    </w:lvl>
    <w:lvl w:ilvl="7">
      <w:start w:val="0"/>
      <w:numFmt w:val="bullet"/>
      <w:lvlText w:val="•"/>
      <w:lvlJc w:val="left"/>
      <w:pPr>
        <w:ind w:left="1806" w:hanging="369"/>
      </w:pPr>
      <w:rPr>
        <w:rFonts w:hint="default"/>
        <w:lang w:val="zh-CN" w:eastAsia="zh-CN" w:bidi="zh-CN"/>
      </w:rPr>
    </w:lvl>
    <w:lvl w:ilvl="8">
      <w:start w:val="0"/>
      <w:numFmt w:val="bullet"/>
      <w:lvlText w:val="•"/>
      <w:lvlJc w:val="left"/>
      <w:pPr>
        <w:ind w:left="1972" w:hanging="369"/>
      </w:pPr>
      <w:rPr>
        <w:rFonts w:hint="default"/>
        <w:lang w:val="zh-CN" w:eastAsia="zh-CN" w:bidi="zh-CN"/>
      </w:rPr>
    </w:lvl>
  </w:abstractNum>
  <w:abstractNum w:abstractNumId="0">
    <w:multiLevelType w:val="hybridMultilevel"/>
    <w:lvl w:ilvl="0">
      <w:start w:val="0"/>
      <w:numFmt w:val="bullet"/>
      <w:lvlText w:val="·"/>
      <w:lvlJc w:val="left"/>
      <w:pPr>
        <w:ind w:left="911"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1188" w:hanging="369"/>
      </w:pPr>
      <w:rPr>
        <w:rFonts w:hint="default"/>
        <w:lang w:val="zh-CN" w:eastAsia="zh-CN" w:bidi="zh-CN"/>
      </w:rPr>
    </w:lvl>
    <w:lvl w:ilvl="2">
      <w:start w:val="0"/>
      <w:numFmt w:val="bullet"/>
      <w:lvlText w:val="•"/>
      <w:lvlJc w:val="left"/>
      <w:pPr>
        <w:ind w:left="1457" w:hanging="369"/>
      </w:pPr>
      <w:rPr>
        <w:rFonts w:hint="default"/>
        <w:lang w:val="zh-CN" w:eastAsia="zh-CN" w:bidi="zh-CN"/>
      </w:rPr>
    </w:lvl>
    <w:lvl w:ilvl="3">
      <w:start w:val="0"/>
      <w:numFmt w:val="bullet"/>
      <w:lvlText w:val="•"/>
      <w:lvlJc w:val="left"/>
      <w:pPr>
        <w:ind w:left="1726" w:hanging="369"/>
      </w:pPr>
      <w:rPr>
        <w:rFonts w:hint="default"/>
        <w:lang w:val="zh-CN" w:eastAsia="zh-CN" w:bidi="zh-CN"/>
      </w:rPr>
    </w:lvl>
    <w:lvl w:ilvl="4">
      <w:start w:val="0"/>
      <w:numFmt w:val="bullet"/>
      <w:lvlText w:val="•"/>
      <w:lvlJc w:val="left"/>
      <w:pPr>
        <w:ind w:left="1994" w:hanging="369"/>
      </w:pPr>
      <w:rPr>
        <w:rFonts w:hint="default"/>
        <w:lang w:val="zh-CN" w:eastAsia="zh-CN" w:bidi="zh-CN"/>
      </w:rPr>
    </w:lvl>
    <w:lvl w:ilvl="5">
      <w:start w:val="0"/>
      <w:numFmt w:val="bullet"/>
      <w:lvlText w:val="•"/>
      <w:lvlJc w:val="left"/>
      <w:pPr>
        <w:ind w:left="2263" w:hanging="369"/>
      </w:pPr>
      <w:rPr>
        <w:rFonts w:hint="default"/>
        <w:lang w:val="zh-CN" w:eastAsia="zh-CN" w:bidi="zh-CN"/>
      </w:rPr>
    </w:lvl>
    <w:lvl w:ilvl="6">
      <w:start w:val="0"/>
      <w:numFmt w:val="bullet"/>
      <w:lvlText w:val="•"/>
      <w:lvlJc w:val="left"/>
      <w:pPr>
        <w:ind w:left="2532" w:hanging="369"/>
      </w:pPr>
      <w:rPr>
        <w:rFonts w:hint="default"/>
        <w:lang w:val="zh-CN" w:eastAsia="zh-CN" w:bidi="zh-CN"/>
      </w:rPr>
    </w:lvl>
    <w:lvl w:ilvl="7">
      <w:start w:val="0"/>
      <w:numFmt w:val="bullet"/>
      <w:lvlText w:val="•"/>
      <w:lvlJc w:val="left"/>
      <w:pPr>
        <w:ind w:left="2800" w:hanging="369"/>
      </w:pPr>
      <w:rPr>
        <w:rFonts w:hint="default"/>
        <w:lang w:val="zh-CN" w:eastAsia="zh-CN" w:bidi="zh-CN"/>
      </w:rPr>
    </w:lvl>
    <w:lvl w:ilvl="8">
      <w:start w:val="0"/>
      <w:numFmt w:val="bullet"/>
      <w:lvlText w:val="•"/>
      <w:lvlJc w:val="left"/>
      <w:pPr>
        <w:ind w:left="3069" w:hanging="369"/>
      </w:pPr>
      <w:rPr>
        <w:rFonts w:hint="default"/>
        <w:lang w:val="zh-CN" w:eastAsia="zh-CN" w:bidi="zh-CN"/>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spacing w:before="161"/>
      <w:ind w:left="449" w:right="477" w:firstLine="480"/>
    </w:pPr>
    <w:rPr>
      <w:rFonts w:ascii="SimSun" w:hAnsi="SimSun" w:eastAsia="SimSun" w:cs="SimSun"/>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htmljw/0416.htm" TargetMode="External"/><Relationship Id="rId6" Type="http://schemas.openxmlformats.org/officeDocument/2006/relationships/hyperlink" Target="http://qldzj.com/htmljw/0418.ht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2019-12-13T11:42:56Z</dcterms:created>
  <dcterms:modified xsi:type="dcterms:W3CDTF">2019-12-13T11:42:56Z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2019-12-14T00:00:00Z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2019-12-13T00:00:00Z</vt:filetime>
  </property>
</Properties>
</file>