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3"/>
        <w:gridCol w:w="1050"/>
        <w:gridCol w:w="1234"/>
        <w:gridCol w:w="1825"/>
      </w:tblGrid>
      <w:tr>
        <w:trPr>
          <w:trHeight w:val="476" w:hRule="atLeast"/>
        </w:trPr>
        <w:tc>
          <w:tcPr>
            <w:tcW w:w="6673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tabs>
                <w:tab w:pos="4548" w:val="left" w:leader="none"/>
              </w:tabs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0479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佛说咒目经一卷</w:t>
            </w:r>
          </w:p>
        </w:tc>
        <w:tc>
          <w:tcPr>
            <w:tcW w:w="1050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59" w:type="dxa"/>
            <w:gridSpan w:val="2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95"/>
              <w:rPr>
                <w:sz w:val="24"/>
              </w:rPr>
            </w:pPr>
            <w:r>
              <w:rPr>
                <w:color w:val="DDDDDD"/>
                <w:sz w:val="24"/>
              </w:rPr>
              <w:t>东晋西域三藏竺昙无兰译</w:t>
            </w:r>
          </w:p>
        </w:tc>
      </w:tr>
      <w:tr>
        <w:trPr>
          <w:trHeight w:val="1149" w:hRule="atLeast"/>
        </w:trPr>
        <w:tc>
          <w:tcPr>
            <w:tcW w:w="6673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佛说咒目经</w:t>
            </w:r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25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50" w:right="361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4144" w:hRule="atLeast"/>
        </w:trPr>
        <w:tc>
          <w:tcPr>
            <w:tcW w:w="6673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right="670"/>
              <w:jc w:val="right"/>
              <w:rPr>
                <w:sz w:val="24"/>
              </w:rPr>
            </w:pPr>
            <w:r>
              <w:rPr>
                <w:color w:val="FF3300"/>
                <w:sz w:val="24"/>
              </w:rPr>
              <w:t>佛说咒目经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tabs>
                <w:tab w:pos="2538" w:val="left" w:leader="none"/>
                <w:tab w:pos="4476" w:val="left" w:leader="none"/>
                <w:tab w:pos="5709" w:val="left" w:leader="none"/>
              </w:tabs>
              <w:spacing w:line="362" w:lineRule="auto"/>
              <w:ind w:left="327" w:right="-15" w:firstLine="480"/>
              <w:rPr>
                <w:sz w:val="24"/>
              </w:rPr>
            </w:pPr>
            <w:r>
              <w:rPr>
                <w:sz w:val="24"/>
              </w:rPr>
              <w:t>颓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敲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高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敷般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敲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高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敷</w:t>
              <w:tab/>
              <w:t>頞吒般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敲</w:t>
            </w:r>
            <w:r>
              <w:rPr>
                <w:spacing w:val="8"/>
                <w:sz w:val="24"/>
              </w:rPr>
              <w:t>-</w:t>
            </w:r>
            <w:r>
              <w:rPr>
                <w:sz w:val="24"/>
              </w:rPr>
              <w:t>高</w:t>
            </w:r>
            <w:r>
              <w:rPr>
                <w:spacing w:val="8"/>
                <w:sz w:val="24"/>
              </w:rPr>
              <w:t>+</w:t>
            </w:r>
            <w:r>
              <w:rPr>
                <w:sz w:val="24"/>
              </w:rPr>
              <w:t>口</w:t>
            </w:r>
            <w:r>
              <w:rPr>
                <w:spacing w:val="8"/>
                <w:sz w:val="24"/>
              </w:rPr>
              <w:t>]</w:t>
            </w:r>
            <w:r>
              <w:rPr>
                <w:sz w:val="24"/>
              </w:rPr>
              <w:t>敷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卄</w:t>
            </w:r>
            <w:r>
              <w:rPr>
                <w:spacing w:val="8"/>
                <w:sz w:val="24"/>
              </w:rPr>
              <w:t>/(</w:t>
            </w:r>
            <w:r>
              <w:rPr>
                <w:sz w:val="24"/>
              </w:rPr>
              <w:t>日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鳥</w:t>
            </w:r>
            <w:r>
              <w:rPr>
                <w:spacing w:val="8"/>
                <w:sz w:val="24"/>
              </w:rPr>
              <w:t>)]</w:t>
            </w:r>
            <w:r>
              <w:rPr>
                <w:sz w:val="24"/>
              </w:rPr>
              <w:t>比敷</w:t>
              <w:tab/>
              <w:t>沙离莎</w:t>
            </w:r>
            <w:r>
              <w:rPr>
                <w:spacing w:val="8"/>
                <w:sz w:val="24"/>
              </w:rPr>
              <w:t>[</w:t>
            </w:r>
            <w:r>
              <w:rPr>
                <w:sz w:val="24"/>
              </w:rPr>
              <w:t>卄</w:t>
            </w:r>
            <w:r>
              <w:rPr>
                <w:spacing w:val="8"/>
                <w:sz w:val="24"/>
              </w:rPr>
              <w:t>/(</w:t>
            </w:r>
            <w:r>
              <w:rPr>
                <w:sz w:val="24"/>
              </w:rPr>
              <w:t>日</w:t>
            </w:r>
            <w:r>
              <w:rPr>
                <w:spacing w:val="8"/>
                <w:sz w:val="24"/>
              </w:rPr>
              <w:t>*</w:t>
            </w:r>
            <w:r>
              <w:rPr>
                <w:sz w:val="24"/>
              </w:rPr>
              <w:t>鳥</w:t>
            </w:r>
            <w:r>
              <w:rPr>
                <w:spacing w:val="8"/>
                <w:sz w:val="24"/>
              </w:rPr>
              <w:t>)]</w:t>
            </w:r>
            <w:r>
              <w:rPr>
                <w:sz w:val="24"/>
              </w:rPr>
              <w:t>波提敷</w:t>
              <w:tab/>
              <w:t>伊离敷</w:t>
            </w:r>
          </w:p>
          <w:p>
            <w:pPr>
              <w:pStyle w:val="TableParagraph"/>
              <w:spacing w:before="161"/>
              <w:ind w:left="808"/>
              <w:rPr>
                <w:sz w:val="24"/>
              </w:rPr>
            </w:pPr>
            <w:r>
              <w:rPr>
                <w:sz w:val="24"/>
              </w:rPr>
              <w:t>若目痛咒七过即愈。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24" w:lineRule="auto"/>
              <w:ind w:left="751" w:right="143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上一部：乾隆大藏经·大乘单译经·佛说咒齿经一卷</w:t>
              </w:r>
            </w:hyperlink>
            <w:hyperlink r:id="rId6">
              <w:r>
                <w:rPr>
                  <w:color w:val="878787"/>
                  <w:sz w:val="24"/>
                </w:rPr>
                <w:t> 下一部：乾隆大藏经·大乘单译经·</w:t>
              </w:r>
              <w:r>
                <w:rPr>
                  <w:color w:val="878787"/>
                  <w:spacing w:val="-2"/>
                  <w:sz w:val="24"/>
                </w:rPr>
                <w:t>佛说咒小儿经一卷</w:t>
              </w:r>
            </w:hyperlink>
          </w:p>
        </w:tc>
        <w:tc>
          <w:tcPr>
            <w:tcW w:w="105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7" w:right="79" w:firstLine="240"/>
              <w:rPr>
                <w:sz w:val="24"/>
              </w:rPr>
            </w:pPr>
            <w:r>
              <w:rPr>
                <w:sz w:val="24"/>
              </w:rPr>
              <w:t>鸠离敷伊罗移敷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159" w:right="111"/>
              <w:rPr>
                <w:sz w:val="24"/>
              </w:rPr>
            </w:pPr>
            <w:r>
              <w:rPr>
                <w:sz w:val="24"/>
              </w:rPr>
              <w:t>鸠离比敷伊腊鳖敷</w:t>
            </w:r>
          </w:p>
        </w:tc>
        <w:tc>
          <w:tcPr>
            <w:tcW w:w="1825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鸠罗鸠</w:t>
            </w:r>
          </w:p>
        </w:tc>
      </w:tr>
      <w:tr>
        <w:trPr>
          <w:trHeight w:val="428" w:hRule="atLeast"/>
        </w:trPr>
        <w:tc>
          <w:tcPr>
            <w:tcW w:w="10782" w:type="dxa"/>
            <w:gridSpan w:val="4"/>
            <w:shd w:val="clear" w:color="auto" w:fill="FF9933"/>
          </w:tcPr>
          <w:p>
            <w:pPr>
              <w:pStyle w:val="TableParagraph"/>
              <w:spacing w:before="54"/>
              <w:ind w:left="3329" w:right="3313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乾隆大藏经·大乘单译经·佛说咒目经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266.867310pt;width:3.25pt;height:3.25pt;mso-position-horizontal-relative:page;mso-position-vertical-relative:page;z-index:-251753472" coordorigin="1253,5337" coordsize="65,65" path="m1285,5401l1271,5399,1261,5393,1255,5383,1253,5369,1255,5355,1261,5345,1271,5339,1285,5337,1299,5339,1309,5345,1315,5355,1317,5369,1315,5383,1309,5393,1299,5399,1285,540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287.690704pt;width:3.25pt;height:3.25pt;mso-position-horizontal-relative:page;mso-position-vertical-relative:page;z-index:-251752448" coordorigin="1253,5754" coordsize="65,65" path="m1285,5818l1271,5816,1261,5810,1255,5800,1253,5786,1255,5772,1261,5762,1271,5756,1285,5754,1299,5756,1309,5762,1315,5772,1317,5786,1315,5800,1309,5810,1299,5816,1285,5818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52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79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61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32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595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86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129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8.htm" TargetMode="External"/><Relationship Id="rId6" Type="http://schemas.openxmlformats.org/officeDocument/2006/relationships/hyperlink" Target="http://qldzj.com/htmljw/0480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2019-12-13T12:41:32Z</dcterms:created>
  <dcterms:modified xsi:type="dcterms:W3CDTF">2019-12-13T12:41:32Z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