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0512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佛说鹿母经一卷</w:t>
              <w:tab/>
            </w:r>
            <w:r>
              <w:rPr>
                <w:color w:val="DDDDDD"/>
                <w:sz w:val="24"/>
              </w:rPr>
              <w:t>西晋三藏法师竺法护译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佛说鹿母经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佛说鹿母经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言。昔者有鹿数百为群。随逐水草侵近人邑。国王出猎遂各分迸。有一母鹿怀妊独逝。被逐饥疲失侣怅怏。时生二子舍行求食。茕悸失错误堕猎者弶中。悲鸣欲出不能得脱猎师闻声便往视之。见鹿心喜适前欲杀。鹿乃叩头求哀自陈。向生二子尚小无知。始自蒙蒙未晓东西。乞假须叟暂还视子。将示水草使得生活。并与二子尽哀死别长短命矣。愿垂恕恩愍及有识。若蒙哀遣得见子者。诚非鹿兽所能报谢。天祐有德福注罔极。见遣之期不违信誓。旋则就死兽意无恨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是时猎者闻鹿所言且惊且怪衣毛为竖。其奇能言识出人情。即问鹿曰。汝为鬼魅山林树神。得无变惑假借其形。以实告我令明其故。鹿即答曰。吾以先世贪残之罪。禀受鹿身至心念子。故发口能言。非为鬼魅。唯见识怜生放死还甘心所全。猎者闻之信加其言。心怀贪欲意不肯听。即告鹿曰。世人一切尚无志诚。况汝鹿畜。怜子惜身尚全求生。从死得去岂有还期。王命急切恐必知之。罪吾失鹿更受重责。虽心不忍事不获已。终不相放。鹿时惶怖苦言报曰。鹿虽贱畜甘死不恨。求期则返岂敢违命。人受罪舋唯乞假祚为福所种。去则子存留则子亡。听往时还神信我言。夫死何足惜而违心信。顾念二子是以恳恳。生不识母各当没命。分死全子灭三痛剧。鹿母低头鸣噭。口说偈言。</w:t>
            </w:r>
          </w:p>
          <w:p>
            <w:pPr>
              <w:pStyle w:val="TableParagraph"/>
              <w:spacing w:line="362" w:lineRule="auto" w:before="162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我身为鹿兽   游食于林薮贱生贪躯命   不能故送死今来入君弶   自分受刀机不惜腥臊身   但怜二子耳唯我前世时   暴虐不至诚不信生死苦   罪福之分明行恶自招罪   今受畜兽形若蒙须臾命 终不违信盟</w:t>
            </w:r>
          </w:p>
          <w:p>
            <w:pPr>
              <w:pStyle w:val="TableParagraph"/>
              <w:spacing w:line="460" w:lineRule="atLeast" w:before="9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于是猎者闻鹿言诉之声。甚叹其奇。贪利成事不欲放遣。即告于鹿责数之日。夫巧伪无实奸诈难信。虚华万端狡猾非一。侵暴生种犯人稼穑。以罪投身入于吾弶。今当杀送供王厨食。不须妄语欺吾求脱。重身畏死谁能效命。人之无食犹难为期。而况畜兽。全命免死岂有还期。但当就死终不相放。鹿时忆子恐据前跪两膝。低头涕泪悲诉鸣吟。重说偈言。</w:t>
            </w:r>
          </w:p>
        </w:tc>
      </w:tr>
    </w:tbl>
    <w:p>
      <w:pPr>
        <w:spacing w:after="0" w:line="460" w:lineRule="atLeast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虽身为鹿畜   不识仁义方奈何受慈恩   得去不复还宁受分裂痛   无为虚伪存哀伤二子穷   乞假须臾间宿世罪自然   故受畜生体为人所不信   殃祸自应尔犹是招当来   欲脱畜生形披肝露诚信   愿听重誓言若世有恶人   斗乱比丘僧破塔坏佛寺   及杀持戒人反逆害火母   兄弟与妻子设我不来还   罪大过于是普世之极罪   劫尽殃不已宛转更烧煮   之彼复到此可思之深重   受痛无终始设我不来还 罪大过于是</w:t>
      </w:r>
    </w:p>
    <w:p>
      <w:pPr>
        <w:pStyle w:val="BodyText"/>
        <w:spacing w:line="362" w:lineRule="auto" w:before="163"/>
        <w:ind w:left="449" w:right="477" w:firstLine="480"/>
      </w:pPr>
      <w:r>
        <w:rPr/>
        <w:t>尔时猎者重闻鹿言。心益竦然。乃却叹曰。唯睹世间一切人民。禀受宿福得生为人。愚惑痴冥背恩薄义。不忠不孝不信不仁。贪残无道欺伪苟全。不知非常识别三尊。鹿但畜生恳恳辞言。信誓叩叩有殊于人。情露丹诚似如分明。识睹其验以察其心。便前解弶放遣假之。于是鹿母出弶得去。且顾且驰到其子所。低头嗅子舐其身体。一喜一悲踟蹰徘徊。叹息啼吟。并说偈言。</w:t>
      </w:r>
    </w:p>
    <w:p>
      <w:pPr>
        <w:pStyle w:val="BodyText"/>
        <w:spacing w:line="362" w:lineRule="auto"/>
      </w:pPr>
      <w:r>
        <w:rPr>
          <w:spacing w:val="-2"/>
        </w:rPr>
        <w:t>一切恩爱会   皆由因缘合合会有别离   无常难得久今我为尔母   恒恐不自保</w:t>
      </w:r>
      <w:r>
        <w:rPr>
          <w:spacing w:val="-1"/>
        </w:rPr>
        <w:t>生世多畏惧    命如露着草</w:t>
      </w:r>
    </w:p>
    <w:p>
      <w:pPr>
        <w:pStyle w:val="BodyText"/>
        <w:spacing w:line="362" w:lineRule="auto"/>
        <w:ind w:left="449" w:right="477" w:firstLine="480"/>
        <w:jc w:val="left"/>
      </w:pPr>
      <w:r>
        <w:rPr/>
        <w:t>于是鹿母说此偈已。便将二子入于林薮。为别食稼示好水草。诫敕叮宁教生活道。念别子孤泪下如雨。悲鸣摧伤说偈别言。</w:t>
      </w:r>
    </w:p>
    <w:p>
      <w:pPr>
        <w:pStyle w:val="BodyText"/>
        <w:spacing w:line="362" w:lineRule="auto"/>
      </w:pPr>
      <w:r>
        <w:rPr>
          <w:spacing w:val="-2"/>
        </w:rPr>
        <w:t>前世行欺诈   负债着恩爱残暴众生命   自盗教彼杀身作如影随   今日当受之</w:t>
      </w:r>
      <w:r>
        <w:rPr>
          <w:spacing w:val="-1"/>
        </w:rPr>
        <w:t>毕故不造新    当还赴彼期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6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违佛不信法   背戾师父诫自用贪无厌   放情恣痴意罪报为畜生   当为人作饲自分不敢怨   毕命不复欺贪求取非道   杀盗于前世每生为畜兽   宿命所追逮结缚当就死   恐怖无生气用识三尊言   见遣尽恩爱吾朝行不遇   误堕猎者弶即当就屠割   破碎受宿殃念汝求哀来   今当还就死怜汝小双孤   努力自活已行当依群类   止当依众里食当随侣进   卧当惊觉起慎勿子独游   食走于道边言竟便长别 就死不复还</w:t>
      </w:r>
    </w:p>
    <w:p>
      <w:pPr>
        <w:pStyle w:val="BodyText"/>
        <w:spacing w:line="362" w:lineRule="auto" w:before="169"/>
        <w:ind w:left="449" w:right="477" w:firstLine="480"/>
        <w:jc w:val="left"/>
      </w:pPr>
      <w:r>
        <w:rPr/>
        <w:t>是时鹿母说此偈已。与子死别迟回再三。低头俯仰唱声感哀委背而去。二子鸣啼悲泣恋慕。从后追寻顿弊复起。悲唤叫叫说诉偈言。</w:t>
      </w:r>
    </w:p>
    <w:p>
      <w:pPr>
        <w:pStyle w:val="BodyText"/>
        <w:spacing w:line="362" w:lineRule="auto" w:before="160"/>
      </w:pPr>
      <w:r>
        <w:rPr/>
        <w:t>贪欲慕恩爱   生为母作子始来受身形   受命贱畜体如何见孤背   断命没终此慕母情痛绝   乞得并就死自念我生来   未识东与西念母怜我等   当报乳养恩何忍长生别   永世不复存念母为我苦   不聊独生全无福受畜形   薄祐祸害至始生于迷惑   当早见孤弃凡生皆有死   早晚当就之今日之困穷 当与母同时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left="449" w:right="477" w:firstLine="48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于是鹿子说此偈已。其母悲感低头号泣。哀悼怨叹回头还顾。抗声悲鸣。告其子言。尔还勿来。吾自毕故以寿当之。无得母子夭横并命。吾死甘心伤尔未识。世间无常皆当别离。吾自薄命尔生无祐。何为悲哀徒益忧患。但当速行毕债于今。鹿母复鸣为子说偈言。</w:t>
      </w:r>
    </w:p>
    <w:p>
      <w:pPr>
        <w:pStyle w:val="BodyText"/>
        <w:spacing w:line="362" w:lineRule="auto"/>
      </w:pPr>
      <w:r>
        <w:rPr/>
        <w:t>吾前坐贪爱   今受弊畜身世生皆有死   无脱不终患制意一离贪   然后乃大安宁就至诚死 终不欺殆生</w:t>
      </w:r>
    </w:p>
    <w:p>
      <w:pPr>
        <w:pStyle w:val="BodyText"/>
        <w:spacing w:line="362" w:lineRule="auto"/>
        <w:ind w:left="449" w:right="477" w:firstLine="480"/>
        <w:jc w:val="left"/>
      </w:pPr>
      <w:r>
        <w:rPr/>
        <w:t>于是鹿子闻母偈音。益更悲恋鸣涕相寻至于弶所。东西求索。乃见猎者卧于树下。鹿母径就其边低头大声。以觉猎者。而说偈言。</w:t>
      </w:r>
    </w:p>
    <w:p>
      <w:pPr>
        <w:pStyle w:val="BodyText"/>
        <w:spacing w:line="362" w:lineRule="auto" w:before="160"/>
      </w:pPr>
      <w:r>
        <w:rPr/>
        <w:t>投分全中实   毕寿于畜生见放不敢稽   还就刀几刑向所可放鹿   今来还就死恩慈于贱畜   得见辞二子将行示水草   为说非常苦万没无余恨 念恩不敢负</w:t>
      </w:r>
    </w:p>
    <w:p>
      <w:pPr>
        <w:pStyle w:val="BodyText"/>
        <w:spacing w:line="362" w:lineRule="auto" w:before="162"/>
        <w:ind w:left="449" w:right="717" w:firstLine="480"/>
        <w:jc w:val="left"/>
      </w:pPr>
      <w:r>
        <w:rPr/>
        <w:t>尔时猎者闻鹿鸣声说诚信之言。惊觉即起心动竦然。慈心发中口未得宣。鹿便低头前跪两膝。重向猎者喜自陈说。以偈谢言。</w:t>
      </w:r>
    </w:p>
    <w:p>
      <w:pPr>
        <w:pStyle w:val="BodyText"/>
        <w:spacing w:line="362" w:lineRule="auto" w:before="160"/>
      </w:pPr>
      <w:r>
        <w:rPr/>
        <w:t>仁前见放遣   德厚过天地贱畜被慈育   悲意不自胜一切悉无常   忻然副信死灭对毕因缘   怨尽从斯已仁惠恩难忘   感受岂敢违虽谢千万辞   不足报慈恩唯夫诫精诚   受福归自然今日甘心死 以子属仁君</w:t>
      </w:r>
    </w:p>
    <w:p>
      <w:pPr>
        <w:pStyle w:val="BodyText"/>
        <w:spacing w:line="362" w:lineRule="auto" w:before="162"/>
        <w:ind w:left="449" w:right="477" w:firstLine="480"/>
      </w:pPr>
      <w:r>
        <w:rPr/>
        <w:t>于是猎者感诚即寐。又重闻鹿说偈皆微妙之声。加其笃信舍生就死以副盟誓。子母悲啼相寻而至。斯鹿之身必非凡庸。吾睹世士未能比伦。虽复兽体心若神灵。吾之无良残暴来久。鹿乃立义言信不负。可为明教稽首禀受。岂复当敢生犯害心。即时猎者加肃谦敬。辞谢遣鹿而说偈言。</w:t>
      </w:r>
    </w:p>
    <w:p>
      <w:pPr>
        <w:pStyle w:val="BodyText"/>
        <w:spacing w:before="177"/>
        <w:ind w:right="0"/>
      </w:pPr>
      <w:r>
        <w:rPr/>
        <w:t>神鹿信若天 言誓志愿大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今我心竦惧   岂敢加逆害宁自杀鄙身   妻子寸寸分何忍向天种 有想害灵神</w:t>
      </w:r>
    </w:p>
    <w:p>
      <w:pPr>
        <w:pStyle w:val="BodyText"/>
        <w:spacing w:line="362" w:lineRule="auto" w:before="163"/>
        <w:ind w:left="449" w:right="445" w:firstLine="480"/>
        <w:jc w:val="left"/>
      </w:pPr>
      <w:r>
        <w:rPr/>
        <w:t>猎者说此偈已。即以慈心遣鹿。重复辞谢悔心自责。鹿见遣去出就其子。子望见母得生出 还。强驰走趣跳[跳-兆+梁]悲鸣。子母相得俱欢俱喜。一俯一仰鸣声呦呦。悲感受活生蒙大恩。即仰头谢猎者。而说偈言。</w:t>
      </w:r>
    </w:p>
    <w:p>
      <w:pPr>
        <w:pStyle w:val="BodyText"/>
        <w:spacing w:line="362" w:lineRule="auto" w:before="160"/>
      </w:pPr>
      <w:r>
        <w:rPr/>
        <w:t>贱畜生处世   当应充厨宰即时分烹俎   宽假辞二子天人重爱物   复蒙放赦原德祐积无量 非口所能陈</w:t>
      </w:r>
    </w:p>
    <w:p>
      <w:pPr>
        <w:pStyle w:val="BodyText"/>
        <w:spacing w:line="362" w:lineRule="auto"/>
        <w:ind w:left="449" w:right="477" w:firstLine="480"/>
        <w:jc w:val="left"/>
      </w:pPr>
      <w:r>
        <w:rPr/>
        <w:t>尔时鹿母说此偈谢已。将率二子还于深林。鸣群啸侣以游以集。安身草泽以宁峻山。猎者于后深自惟言。鹿但畜生信义祐身。既免即济见者加称。我之为暴何广于心。即时启寐散意归仁。放弩坏弶无复杀心。诣于庙寺请禀沙门。稽首颡面自归自陈。奉顺慈义毕志正真。便往白王具说鹿言。王闻其说心喜惊叹。鹿兽有义我更贪残。又此鹿慧深达言教。知仰三尊。我国弊冥事彼妖言。诚可舍弃以保永全。普国人民无不闻知。畜兽行义现获信证。大道之化无隐不彰。于是国王即请会群臣宣令国民。吾之为闇不别真伪。启受邪师言畏伪神。妖祭无道残暴众生。不如鹿畜明识三尊。自今已后普国率民。废彼邪宗皆归正真。诣于佛寺请受圣众。冀以后世长获其福。臣下群僚国民大小。皆信三尊奉五戒十善。为期三年国丰太平。民皆寿乐鹿之祐矣。佛语贤者阿难。唯吾善权累劫行恩。恩救众生其信如是。尔时鹿母者我身是也。二子者罗云及朱离母[貝*可] 是。国王者舍利弗是。猎者阿难是。界上民走白王者调达是。佛时说已。于鹿腨肠放大光明。遍照东西南北四隅十方各千佛刹。吾其光明所之。各有化导师子座及宝莲华。或为法师比丘现肉体者。或为帝王及长者子者。或凡人黎庶现卑贱者。或人群生为畜兽者。各各以光明导御说法。尔时所说鹿母信誓功德。以为法训。法音入心莫不信受其者。皆归无上正真之道。佛即回光等接遍照阎浮提内悉令普彻。其蒙光者逮安隐想。尔时众中有八百比丘。意志四道以证道迹。闻说鹿母于畜生之中发起大意以信成道。感悟变化即时反悔。前白佛言。愿立信誓为菩萨道。唯佛加哀助利我等。当以建行荷负众生。救济一切至死不离。即时逮得僧那僧涅弘誓之铠。尔时阿难整服长跪。白世尊言。此诸比丘网惑大乘不受正谛。如今开悟逮得法证。离渊越堑何其疾也。诚非小道所能信明。大会有疑。唯愿世尊。说其缘由以释将来。佛言。善哉阿难。汝问快也。斯承先识非今所造。是诸比丘乃昔鹿游国民。信受王命奉顺三宝加鹿即感。皆愿无上正真意。中问痴闇不复习行。虽以遇我得作沙门。忽弃本愿迷于大乘。今闻我说前世本末。闭结疑解得无想安隐。是其</w:t>
      </w:r>
    </w:p>
    <w:p>
      <w:pPr>
        <w:spacing w:after="0" w:line="362" w:lineRule="auto"/>
        <w:jc w:val="left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left="449" w:right="477"/>
      </w:pPr>
      <w:r>
        <w:rPr/>
        <w:pict>
          <v:line style="position:absolute;mso-position-horizontal-relative:page;mso-position-vertical-relative:paragraph;z-index:251667456" from="574.012451pt,-.037085pt" to="574.012451pt,229.9779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8480" from="35.006748pt,-.037085pt" to="35.006748pt,229.977952pt" stroked="true" strokeweight=".80090pt" strokecolor="#000000">
            <v:stroke dashstyle="solid"/>
            <w10:wrap type="none"/>
          </v:line>
        </w:pict>
      </w:r>
      <w:r>
        <w:rPr/>
        <w:t>宿命识神使然。佛说是时。八百比丘皆得阿惟越致。力士聚中有八千人。见证心解除放逸行。皆发无上正真之道。逮得入信声寻获安隐无想之定。天龙世人七亿二千皆发无上正真道意。佛语阿难。我作畜生之时。以不忘菩萨弘济之心。应行导利逮于今者。但为众生勤苦无极。假使一人亡本没流。未拯拔者终不舍放。诸欲求安逮是功德疾成佛者。皆当尽心中诚归信三尊。世世不废如我今日现般泥洹。诚信所致也。阿难。汝当受持广宣此经无令灭绝。阿难即前稽首作礼。受持讽诵。</w:t>
      </w:r>
    </w:p>
    <w:p>
      <w:pPr>
        <w:pStyle w:val="BodyText"/>
        <w:spacing w:before="6"/>
        <w:ind w:left="0" w:right="0"/>
        <w:jc w:val="left"/>
        <w:rPr>
          <w:sz w:val="26"/>
        </w:rPr>
      </w:pPr>
    </w:p>
    <w:p>
      <w:pPr>
        <w:pStyle w:val="BodyText"/>
        <w:spacing w:line="324" w:lineRule="auto" w:before="67"/>
        <w:ind w:left="873" w:right="4137"/>
        <w:jc w:val="left"/>
      </w:pPr>
      <w:r>
        <w:rPr/>
        <w:pict>
          <v:shape style="position:absolute;margin-left:62.637798pt;margin-top:10.544519pt;width:3.25pt;height:3.25pt;mso-position-horizontal-relative:page;mso-position-vertical-relative:paragraph;z-index:251669504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92pt;width:3.25pt;height:3.25pt;mso-position-horizontal-relative:page;mso-position-vertical-relative:paragraph;z-index:251670528" coordorigin="1253,627" coordsize="65,65" path="m1285,691l1271,689,1261,683,1255,673,1253,659,1255,645,1261,635,1271,629,1285,627,1299,629,1309,635,1315,645,1317,659,1315,673,1309,683,1299,689,1285,691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上一部：乾隆大藏经·大乘单译经·佛说灭十方冥经一卷</w:t>
        </w:r>
      </w:hyperlink>
      <w:hyperlink r:id="rId6">
        <w:r>
          <w:rPr>
            <w:color w:val="878787"/>
          </w:rPr>
          <w:t>下一部：乾隆大藏经·大乘单译经·佛说魔逆经一卷</w:t>
        </w:r>
      </w:hyperlink>
    </w:p>
    <w:p>
      <w:pPr>
        <w:pStyle w:val="BodyText"/>
        <w:spacing w:before="0"/>
        <w:ind w:left="0" w:right="0"/>
        <w:jc w:val="left"/>
        <w:rPr>
          <w:sz w:val="20"/>
        </w:rPr>
      </w:pPr>
    </w:p>
    <w:p>
      <w:pPr>
        <w:pStyle w:val="BodyText"/>
        <w:spacing w:before="11"/>
        <w:ind w:left="0" w:right="0"/>
        <w:jc w:val="left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36715pt;width:539.050pt;height:22.45pt;mso-position-horizontal-relative:page;mso-position-vertical-relative:paragraph;z-index:-251650048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323" w:right="3321"/>
                    <w:jc w:val="center"/>
                  </w:pPr>
                  <w:r>
                    <w:rPr>
                      <w:color w:val="DDDDDD"/>
                    </w:rPr>
                    <w:t>乾隆大藏经·大乘单译经·佛说鹿母经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930" w:right="7204"/>
      <w:jc w:val="both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11.htm" TargetMode="External"/><Relationship Id="rId6" Type="http://schemas.openxmlformats.org/officeDocument/2006/relationships/hyperlink" Target="http://qldzj.com/htmljw/0513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2019-12-13T12:50:07Z</dcterms:created>
  <dcterms:modified xsi:type="dcterms:W3CDTF">2019-12-13T12:50:07Z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