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9"/>
        <w:gridCol w:w="3753"/>
        <w:gridCol w:w="3399"/>
      </w:tblGrid>
      <w:tr>
        <w:trPr>
          <w:trHeight w:val="476" w:hRule="atLeast"/>
        </w:trPr>
        <w:tc>
          <w:tcPr>
            <w:tcW w:w="3629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大乘单译经·第0517部</w:t>
            </w:r>
          </w:p>
        </w:tc>
        <w:tc>
          <w:tcPr>
            <w:tcW w:w="3753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EDFFFF"/>
                <w:sz w:val="24"/>
              </w:rPr>
              <w:t>离垢慧菩萨所问礼佛法经一卷</w:t>
            </w:r>
          </w:p>
        </w:tc>
        <w:tc>
          <w:tcPr>
            <w:tcW w:w="339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color w:val="DDDDDD"/>
                <w:sz w:val="24"/>
              </w:rPr>
              <w:t>唐中天竺三藏法师那提译</w:t>
            </w:r>
          </w:p>
        </w:tc>
      </w:tr>
      <w:tr>
        <w:trPr>
          <w:trHeight w:val="1517" w:hRule="atLeast"/>
        </w:trPr>
        <w:tc>
          <w:tcPr>
            <w:tcW w:w="362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80" w:lineRule="atLeast" w:before="0"/>
              <w:ind w:left="543" w:right="190"/>
              <w:rPr>
                <w:sz w:val="24"/>
              </w:rPr>
            </w:pPr>
            <w:r>
              <w:rPr>
                <w:color w:val="FF3300"/>
                <w:sz w:val="24"/>
              </w:rPr>
              <w:t>离垢慧菩萨所问礼佛法经序离垢慧菩萨所问礼佛法经</w:t>
            </w:r>
          </w:p>
        </w:tc>
        <w:tc>
          <w:tcPr>
            <w:tcW w:w="3753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34" w:val="left" w:leader="none"/>
              </w:tabs>
              <w:spacing w:line="290" w:lineRule="exact" w:before="86" w:after="0"/>
              <w:ind w:left="633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4" w:val="left" w:leader="none"/>
              </w:tabs>
              <w:spacing w:line="290" w:lineRule="exact" w:before="0" w:after="0"/>
              <w:ind w:left="633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  <w:p>
            <w:pPr>
              <w:pStyle w:val="TableParagraph"/>
              <w:spacing w:before="77"/>
              <w:ind w:left="265"/>
              <w:rPr>
                <w:sz w:val="24"/>
              </w:rPr>
            </w:pPr>
            <w:r>
              <w:rPr>
                <w:color w:val="993300"/>
                <w:sz w:val="24"/>
              </w:rPr>
              <w:t>终南山释氏道宣撰</w:t>
            </w:r>
          </w:p>
        </w:tc>
        <w:tc>
          <w:tcPr>
            <w:tcW w:w="339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825" w:right="360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523" w:hRule="atLeast"/>
        </w:trPr>
        <w:tc>
          <w:tcPr>
            <w:tcW w:w="10781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24" w:lineRule="auto" w:before="0"/>
              <w:ind w:left="4428" w:right="3927" w:hanging="481"/>
              <w:rPr>
                <w:sz w:val="24"/>
              </w:rPr>
            </w:pPr>
            <w:r>
              <w:rPr>
                <w:color w:val="FF3300"/>
                <w:sz w:val="24"/>
              </w:rPr>
              <w:t>离垢慧菩萨所问礼佛法经序</w:t>
            </w:r>
            <w:r>
              <w:rPr>
                <w:color w:val="993300"/>
                <w:sz w:val="24"/>
              </w:rPr>
              <w:t>终南山释氏道宣撰</w:t>
            </w:r>
          </w:p>
          <w:p>
            <w:pPr>
              <w:pStyle w:val="TableParagraph"/>
              <w:spacing w:line="362" w:lineRule="auto" w:before="195"/>
              <w:ind w:right="340" w:firstLine="480"/>
              <w:rPr>
                <w:sz w:val="24"/>
              </w:rPr>
            </w:pPr>
            <w:r>
              <w:rPr>
                <w:sz w:val="24"/>
              </w:rPr>
              <w:t>惟夫。幔幢难偃。三界由此轮回。爱水未清。四惑因兹流湎。自非独拔开士出有至人。何能裂爱网而辟重关。质深疑而启昏趣。有离垢慧菩萨者。道高初住。德跨八恒。假时俗之津途。发深识之嘉问。如来以无缘之胜辩。赴有待之幽情。断五趣之盖缠。籍五轮之礼念。所以五通五 眼。自此增修。五位五生。承斯圆满。蕴结中夏。千六百年。颓运有踪。载闻东壤。洎龙朔三 年。有天竺三藏。厥号那提。统括六异之宗。穷微四围之典。九部八藏词。无昧于自他。十谛一乘义。有归于空色。并详略名理。妙达宏致。来仪帝里。频谒天庭。降厚礼于慈恩。将归飞于海表。以此经群圣之发轸。凡众之初心。乃出流布。传于道俗。遂依缮写。所在通之。恐未悉其来由。故因叙其缘致。云尔。</w:t>
            </w:r>
          </w:p>
          <w:p>
            <w:pPr>
              <w:pStyle w:val="TableParagraph"/>
              <w:spacing w:before="178"/>
              <w:ind w:left="4068"/>
              <w:rPr>
                <w:sz w:val="24"/>
              </w:rPr>
            </w:pPr>
            <w:r>
              <w:rPr>
                <w:color w:val="FF3300"/>
                <w:sz w:val="24"/>
              </w:rPr>
              <w:t>离垢慧菩萨所问礼佛法经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0"/>
              <w:ind w:right="340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。一时佛在室罗筏悉帝城胜德林中给孤独园。与大比丘众五百人俱。菩萨无央数。又与无量婆罗门毗舍首陀并诸长者。各各皆是大众之首。与其同类来至佛所。又有天龙夜叉乾闼婆阿修罗迦楼罗紧那罗摩睺罗伽。在大法会前后围绕。</w:t>
            </w:r>
          </w:p>
          <w:p>
            <w:pPr>
              <w:pStyle w:val="TableParagraph"/>
              <w:spacing w:line="362" w:lineRule="auto" w:before="161"/>
              <w:ind w:right="340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众中有菩萨摩诃萨。名离垢慧。即从座起。偏袒右肩右膝着地。恭敬合掌前白佛言。世尊。欲有少问愿见听许。佛言。恣汝所问当随意答。离垢慧菩萨既闻佛许。踊跃无量而白佛言。若有善男子善女人等。于如来所。云何恭敬礼拜供养。佛言。离垢慧。善哉善哉。汝多悲愍。饶益安乐一切人天。当善谛听为汝解说。若善男子及善女人。欲于佛所起礼敬者。先应发愿作如是言。我今至心顶礼十方诸佛。普入一切诸胜法中。我今五轮于佛作礼。为断五道离于五盖。愿诸众生常得安住。无坏五通。具足五眼。愿我右膝着地之时。令诸众生得正觉道。愿我左膝着地之时。令诸众生于外道法不起邪见。悉得安立正觉道中。愿我右手着地之时。犹如世尊坐金刚座。右手指地震动现瑞。证大菩提。今我亦尔。共诸众生同证觉道。愿我左手着地之时。令诸外道难调伏者。以四摄法而摄取之。令入正法。愿我首顶着地之时。令诸众生离憍慢心。悉得成就无见顶相。离垢慧。是为五轮作礼之相。次礼十方现在诸佛。应作是言。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487" w:lineRule="auto" w:before="81"/>
        <w:ind w:left="930" w:right="477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南无东方阿閦如来。广及彼方无量世界一切如来。诸大法藏。并诸菩萨声闻缘觉一切贤圣。南无南方宝相如来。广及彼方无量世界一切如来。诸大法藏。并诸菩萨声闻缘觉一切贤圣。</w:t>
      </w:r>
    </w:p>
    <w:p>
      <w:pPr>
        <w:pStyle w:val="BodyText"/>
        <w:spacing w:before="1"/>
        <w:ind w:left="930"/>
      </w:pPr>
      <w:r>
        <w:rPr/>
        <w:t>南无西方无量寿如来。广及彼方无量世界一切如来。诸大法藏。并诸菩萨声闻缘觉一切贤</w:t>
      </w:r>
    </w:p>
    <w:p>
      <w:pPr>
        <w:pStyle w:val="BodyText"/>
        <w:spacing w:before="157"/>
      </w:pPr>
      <w:r>
        <w:rPr/>
        <w:t>圣。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spacing w:before="66"/>
        <w:ind w:left="930"/>
      </w:pPr>
      <w:r>
        <w:rPr/>
        <w:t>南无北方妙鼓声如来。广及彼方无量世界一切如来。诸大法藏。并诸菩萨声闻缘觉一切贤</w:t>
      </w:r>
    </w:p>
    <w:p>
      <w:pPr>
        <w:pStyle w:val="BodyText"/>
        <w:spacing w:before="157"/>
      </w:pPr>
      <w:r>
        <w:rPr/>
        <w:t>圣。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line="362" w:lineRule="auto" w:before="66"/>
        <w:ind w:right="477" w:firstLine="480"/>
      </w:pPr>
      <w:r>
        <w:rPr/>
        <w:t>南无东南方因陀罗鸡都幢王如来。广及彼方无量世界一切如来。诸大法藏。并诸菩萨声闻缘觉一切贤圣。</w:t>
      </w:r>
    </w:p>
    <w:p>
      <w:pPr>
        <w:pStyle w:val="BodyText"/>
        <w:spacing w:before="161"/>
        <w:ind w:left="930"/>
      </w:pPr>
      <w:r>
        <w:rPr/>
        <w:t>南无西南方宝游步如来广及彼方无量世界一切如来。诸大法藏。并诸菩萨声闻缘觉一切贤</w:t>
      </w:r>
    </w:p>
    <w:p>
      <w:pPr>
        <w:pStyle w:val="BodyText"/>
        <w:spacing w:before="157"/>
      </w:pPr>
      <w:r>
        <w:rPr/>
        <w:t>圣。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spacing w:line="362" w:lineRule="auto" w:before="67"/>
        <w:ind w:right="477" w:firstLine="480"/>
      </w:pPr>
      <w:r>
        <w:rPr/>
        <w:t>南无西北方娑罗因陀罗王如来。广及彼方无量世界一切如来。诸大法藏。并诸菩萨声闻缘觉一切贤圣。</w:t>
      </w:r>
    </w:p>
    <w:p>
      <w:pPr>
        <w:pStyle w:val="BodyText"/>
        <w:spacing w:line="362" w:lineRule="auto" w:before="176"/>
        <w:ind w:right="477" w:firstLine="480"/>
      </w:pPr>
      <w:r>
        <w:rPr/>
        <w:t>南无东北方无量幢王如来。广及彼方无量世界一切如来。诸大法藏。并诸菩萨声闻缘觉一切贤圣。</w:t>
      </w:r>
    </w:p>
    <w:p>
      <w:pPr>
        <w:pStyle w:val="BodyText"/>
        <w:spacing w:before="161"/>
        <w:ind w:left="930"/>
      </w:pPr>
      <w:r>
        <w:rPr/>
        <w:t>南无上方智光如来。广及彼方无量世界一切如来。诸大法藏。并诸菩萨声闻缘觉一切贤圣。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spacing w:before="67"/>
        <w:ind w:left="930"/>
      </w:pPr>
      <w:r>
        <w:rPr/>
        <w:t>南无下方毗卢遮那如来。广及彼方无量世界一切如来。诸大法藏。并诸菩萨声闻缘觉一切贤</w:t>
      </w:r>
    </w:p>
    <w:p>
      <w:pPr>
        <w:pStyle w:val="BodyText"/>
        <w:spacing w:before="157"/>
      </w:pPr>
      <w:r>
        <w:rPr/>
        <w:t>圣。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spacing w:line="362" w:lineRule="auto" w:before="66"/>
        <w:ind w:right="477" w:firstLine="480"/>
      </w:pPr>
      <w:r>
        <w:rPr/>
        <w:t>次又归命娑婆世界本师释迦牟尼如来。广及十方无量世界一切如来。诸大法藏。及入地菩萨摩诃萨声闻缘觉一切贤圣。</w:t>
      </w:r>
    </w:p>
    <w:p>
      <w:pPr>
        <w:pStyle w:val="BodyText"/>
        <w:spacing w:line="362" w:lineRule="auto" w:before="161"/>
        <w:ind w:right="477" w:firstLine="480"/>
      </w:pPr>
      <w:r>
        <w:rPr/>
        <w:t>又作是言。我今一心顶礼如上一切佛法诸贤圣众。当愿证知我。从今日乃至菩提。常行归依佛世尊者。大慈悲者。一切智者。一切知见者。诸畏已离者。人中大师子。大龙王。人中大仙 士。大丈夫。一切遍知不思议身。无上身无等身。不与二乘共身。清净法身。一切众中最尊上 者。我今至诚一心归命。如是归命百遍千遍百千万遍。乃至无量无数遍。尽未来际彻骨彻髓。归依如上诸佛世尊。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又作是言。我今以身口意三业善根。共诸众生归依于佛常不离佛。如是归依坐道场者。常住常恒不迁变者。不老不死不灭坏者。无住无缘性寂静者。住于法舍作大护念为洲渚者。为归为依证涅槃者。于诸法中住最上者。我今至诚殷勤郑重。归命如是诸佛正法。重又如上至诚归命住种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2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性中诸菩萨等。从欢喜地乃至法云。住于十地诸菩萨僧。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0"/>
        <w:ind w:right="477" w:firstLine="480"/>
      </w:pPr>
      <w:r>
        <w:rPr/>
        <w:t>次应忏悔当作是言。唯愿十方诸佛世尊。证知忆念哀受我忏。身业三种。行杀盗淫。口业有四。妄言恶口两舌绮语。意三业行谓贪嗔痴。自作教他见作随喜。如是十恶今悉忏悔。又重思 惟。无始已来轮转六道。于诸众生种种欺负。大斗重秤取物自资。轻秤小斗便与他物。假饰衣金潜行毒药。皆为损害今悉忏悔。或谤三乘。妄说法律。轻慢三宝。欺誷二亲。于诸尊长和上阇梨耆老之前。不生只敬。如是等过去诸罪今悉忏悔。现在恶业诚心发露。所未作者更不敢作。今于诸佛诸菩萨等最大众首。无比无上无等等前。发露忏悔不敢覆藏。一忏已后更不重造。如是忏 悔。第二第三亦如上说。</w:t>
      </w:r>
    </w:p>
    <w:p>
      <w:pPr>
        <w:pStyle w:val="BodyText"/>
        <w:spacing w:line="362" w:lineRule="auto" w:before="162"/>
        <w:ind w:right="477" w:firstLine="480"/>
      </w:pPr>
      <w:r>
        <w:rPr/>
        <w:t>次应劝请当作是言。十方诸佛。若未转法轮。若欲入涅槃者。我皆劝请唯愿久住。于无量劫愍诸众生。雨大法雨转正法轮。不般涅槃。</w:t>
      </w:r>
    </w:p>
    <w:p>
      <w:pPr>
        <w:pStyle w:val="BodyText"/>
        <w:spacing w:before="160"/>
        <w:ind w:left="930"/>
      </w:pPr>
      <w:r>
        <w:rPr/>
        <w:t>次应随喜当作是言。十方所有三乘贤圣数如恒沙。及一切众生。修行六度助菩提法。我皆随</w:t>
      </w:r>
    </w:p>
    <w:p>
      <w:pPr>
        <w:pStyle w:val="BodyText"/>
        <w:spacing w:before="157"/>
      </w:pPr>
      <w:r>
        <w:rPr/>
        <w:t>喜。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spacing w:line="362" w:lineRule="auto" w:before="67"/>
        <w:ind w:right="477" w:firstLine="480"/>
      </w:pPr>
      <w:r>
        <w:rPr/>
        <w:t>次应回向当作是言。十方三世诸佛作业。及诸菩萨声闻缘觉所行六度。尽已回向无上菩提。我亦如是回向佛道。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次应发愿。仰惟十方三世诸佛菩萨。皆发弘愿。尽虚空遍法界所在流化为诸众生。三界所摄无有遗余。愿令众生利乐成熟。具善律仪住大涅槃。今并现前。我亦如是大誓庄严。愿我于无上道心不散乱。常见诸佛常闻正法。承事修行无有空过。所作善法及菩提心。亦不退失。所生之处供养圣众。教化众生得无上道。转正法轮。具大神通。亦令众生如是修学至不退转。</w:t>
      </w:r>
    </w:p>
    <w:p>
      <w:pPr>
        <w:pStyle w:val="BodyText"/>
        <w:spacing w:line="362" w:lineRule="auto" w:before="160"/>
        <w:ind w:right="477" w:firstLine="480"/>
      </w:pPr>
      <w:r>
        <w:rPr/>
        <w:t>又愿一切众生早断诸苦。速证涅槃住如来智。我既出于生死觉悟一切。亦令众生出离生死。解脱烦恼觉悟一切。唯愿十方诸佛。证知我行菩萨道发兴愿海。尔时世尊重说颂曰。</w:t>
      </w:r>
    </w:p>
    <w:p>
      <w:pPr>
        <w:pStyle w:val="BodyText"/>
        <w:spacing w:line="362" w:lineRule="auto" w:before="177"/>
        <w:ind w:left="930" w:right="7204"/>
        <w:jc w:val="both"/>
      </w:pPr>
      <w:r>
        <w:rPr/>
        <w:t>愿我所生处   随业而受形成大丈夫身   有信诸根具通伎术艺能   广解诸教意世事悉弃舍   诸欲皆远离正语住法念   庄严菩提心敬事善知识   有情咸见重戒仪既具足   净受念乐报常畏彼恶业   游步于善法恒依十度行 故得成菩提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9"/>
        <w:ind w:left="930" w:right="7204"/>
        <w:jc w:val="both"/>
      </w:pPr>
      <w:r>
        <w:rPr/>
        <w:pict>
          <v:line style="position:absolute;mso-position-horizontal-relative:page;mso-position-vertical-relative:paragraph;z-index:251663360" from="574.012451pt,-.025091pt" to="574.012451pt,214.7102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4384" from="35.006748pt,-.025091pt" to="35.006748pt,214.710231pt" stroked="true" strokeweight=".80090pt" strokecolor="#000000">
            <v:stroke dashstyle="solid"/>
            <w10:wrap type="none"/>
          </v:line>
        </w:pict>
      </w:r>
      <w:r>
        <w:rPr/>
        <w:t>乃至最后身   常与众生乐珠中摩尼胜   能成利他事愿我穷未来 利益无休息</w:t>
      </w:r>
    </w:p>
    <w:p>
      <w:pPr>
        <w:pStyle w:val="BodyText"/>
        <w:spacing w:line="362" w:lineRule="auto" w:before="163"/>
        <w:ind w:right="477" w:firstLine="480"/>
      </w:pPr>
      <w:r>
        <w:rPr/>
        <w:t>佛告离垢慧菩萨摩诃萨言。若有众生行菩萨道。如我所说当依修学。说是经已。离垢慧等及诸大众。天龙夜叉乾闼婆阿修罗迦楼罗紧那罗摩睺罗伽人非人等。闻佛所说欢喜奉行。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67"/>
        <w:ind w:left="873"/>
      </w:pPr>
      <w:r>
        <w:rPr/>
        <w:pict>
          <v:shape style="position:absolute;margin-left:62.637798pt;margin-top:10.54456pt;width:3.25pt;height:3.25pt;mso-position-horizontal-relative:page;mso-position-vertical-relative:paragraph;z-index:251665408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上一部：乾隆大藏经·大乘单译经·大乘四法经一卷</w:t>
        </w:r>
      </w:hyperlink>
    </w:p>
    <w:p>
      <w:pPr>
        <w:pStyle w:val="BodyText"/>
        <w:spacing w:before="109"/>
        <w:ind w:left="873"/>
      </w:pPr>
      <w:r>
        <w:rPr/>
        <w:pict>
          <v:shape style="position:absolute;margin-left:62.637798pt;margin-top:12.644534pt;width:3.25pt;height:3.25pt;mso-position-horizontal-relative:page;mso-position-vertical-relative:paragraph;z-index:251666432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下一部：乾隆大藏经·大乘单译经·寂照神变三摩地经一卷</w:t>
        </w:r>
      </w:hyperlink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46848pt;width:539.050pt;height:22.45pt;mso-position-horizontal-relative:page;mso-position-vertical-relative:paragraph;z-index:-251654144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603" w:right="2601"/>
                    <w:jc w:val="center"/>
                  </w:pPr>
                  <w:r>
                    <w:rPr>
                      <w:color w:val="DDDDDD"/>
                    </w:rPr>
                    <w:t>乾隆大藏经·大乘单译经·离垢慧菩萨所问礼佛法经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33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1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6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7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8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6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07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19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130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9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9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9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9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9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9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7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7"/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86"/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16.htm" TargetMode="External"/><Relationship Id="rId6" Type="http://schemas.openxmlformats.org/officeDocument/2006/relationships/hyperlink" Target="http://qldzj.com/htmljw/051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2019-12-13T12:50:52Z</dcterms:created>
  <dcterms:modified xsi:type="dcterms:W3CDTF">2019-12-13T12:50:52Z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