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476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067" w:val="left" w:leader="none"/>
                <w:tab w:pos="8288" w:val="left" w:leader="none"/>
              </w:tabs>
              <w:spacing w:before="86"/>
              <w:rPr>
                <w:sz w:val="24"/>
              </w:rPr>
            </w:pPr>
            <w:r>
              <w:rPr>
                <w:color w:val="DDDDDD"/>
                <w:sz w:val="24"/>
              </w:rPr>
              <w:t>小乘阿含部·第</w:t>
            </w:r>
            <w:r>
              <w:rPr>
                <w:color w:val="DDDDDD"/>
                <w:spacing w:val="8"/>
                <w:sz w:val="24"/>
              </w:rPr>
              <w:t>0627</w:t>
            </w:r>
            <w:r>
              <w:rPr>
                <w:color w:val="DDDDDD"/>
                <w:sz w:val="24"/>
              </w:rPr>
              <w:t>部</w:t>
              <w:tab/>
            </w:r>
            <w:r>
              <w:rPr>
                <w:color w:val="EDFFFF"/>
                <w:sz w:val="24"/>
              </w:rPr>
              <w:t>舍卫国王梦见十事经一卷</w:t>
              <w:tab/>
            </w:r>
            <w:r>
              <w:rPr>
                <w:color w:val="DDDDDD"/>
                <w:sz w:val="24"/>
              </w:rPr>
              <w:t>失译人名今附西晋录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舍卫国王梦见十事经</w:t>
            </w:r>
          </w:p>
        </w:tc>
      </w:tr>
      <w:tr>
        <w:trPr>
          <w:trHeight w:val="12891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08"/>
              <w:rPr>
                <w:sz w:val="24"/>
              </w:rPr>
            </w:pPr>
            <w:r>
              <w:rPr>
                <w:color w:val="FF3300"/>
                <w:sz w:val="24"/>
              </w:rPr>
              <w:t>舍卫国王梦见十事经</w:t>
            </w:r>
          </w:p>
          <w:p>
            <w:pPr>
              <w:pStyle w:val="TableParagraph"/>
              <w:spacing w:line="460" w:lineRule="atLeast" w:before="149"/>
              <w:ind w:right="307" w:firstLine="480"/>
              <w:rPr>
                <w:sz w:val="24"/>
              </w:rPr>
            </w:pPr>
            <w:r>
              <w:rPr>
                <w:sz w:val="24"/>
              </w:rPr>
              <w:t>佛在舍卫只桓阿难邠坻阿蓝。时国王波斯匿夜卧梦见十事。何谓为十事。一者见三瓶并两边满中央空。两瓶满沸气交往来不入空瓶中。二者见马口亦食尻亦食。三者见小树生华。四者见小树生实。五者见一人切绳人后有羊主食绳。六者见狐坐于好床食以金器。七者见大牛还从小犊子乳。八者见四牛从四面鸣来相趣欲斗。当合未合不知牛处。九者见大陂水中央浊四边清。十者见溪水流正赤。王梦已即觉。王大惶怖恐亡其国躯。明日王即召公卿大臣及明道知解梦者婆罗门。皆到王前。王即为说夜梦十事。谁能解者。诸能解梦者即言。我能解之。恐王闻之不乐。王言。便说之如卿所知。婆罗门即为王说之言。当杀王太子以祠天王。重夫人当杀以祠天王。边傍侍奴婢当杀以祠天王。所有白象当杀以祠天王。所重好马当杀以祠天王。所可卧具及着身珍宝好物。皆当烧用祠天王。此王身乃无他。王闻婆罗门解梦如是。王即大愁忧。却入斋室思念。是王有一夫人名摩利。就到王所斋室问。王何为入斋室愁忧。我身将有过失。王即言。若莫问。傥闻者令若愁。夫人即复问。何因缘愁。王言。不须复问。闻者令若忧。夫人复言。我是王身半也。王有急缓当以告我。王即为说之言。我昨日夜梦见十事。一者见三瓶两边满中央空。两瓶满沸气交往来不入空瓶中。二者见马口亦食尻亦食。三者见小树生华。四者见小树生实。五者见一人切绳人后有羊主食绳。六者见狐坐好床食以金器。七者见大牛还从小犊子乳。八者见四牛从四面鸣来相趣欲斗。当合未合不知牛处。九者见大陂水中央浊四边清。十者见大溪水流正赤。梦已即觉惶 怖。梦如是。恐亡我国恐亡我子。恐亡我国中人民。反明日我即召公卿大臣诸婆罗门能解梦者为说梦如是。婆罗门解梦言。王所爱者。皆当以祠天用。是故忧愁夫人言。王莫愁忧。人行买金。以金磨石好恶其色见石上。今佛在只桓阿难邠坻阿蓝。可往问佛梦意。如佛解者当随佛语。王即敕左右车骑。车骑已严。王即乘高盖车。车名婆罗延。时车骑数千即从舍卫。到只桓阿难邠坻阿蓝。徐步径即下车步到佛所。见佛前以头面着佛足乃坐白佛言。我昨日夜梦见十事。一者见三瓶并两边满中央空。两瓶满沸气交往来。不入空瓶中。二者见马口亦食尻亦食。三者见小树生华。四者见小树生实。五者见一人切绳人后有羊主食绳。六者见狐坐于好床食以金器。七者见大牛还从小犊子乳。八者见四牛从四面鸣来相趣欲斗。当合未合不知牛处。九者见大陂水中央浊四边 清。十者见大溪水流正赤。我梦如是觉即怖[怡-台+處]。恐亡我国恐亡我子。恐亡我国中人民。反王言。愿佛为我解是十事。佛即告王言。莫恐莫恐。所梦者无他。于王身无恶。于国亦无恶。于大子亦无恶。于夫人亦无恶王所梦者。皆为后世施耳。后世人不畏法。皆淫泆皆贪。一妻不厌</w:t>
            </w:r>
          </w:p>
        </w:tc>
      </w:tr>
    </w:tbl>
    <w:p>
      <w:pPr>
        <w:spacing w:after="0" w:line="460" w:lineRule="atLeast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left="449" w:right="477"/>
        <w:jc w:val="both"/>
      </w:pPr>
      <w:r>
        <w:rPr/>
        <w:pict>
          <v:group style="position:absolute;margin-left:34.6063pt;margin-top:28.999924pt;width:539.85pt;height:624.75pt;mso-position-horizontal-relative:page;mso-position-vertical-relative:page;z-index:-251717632" coordorigin="692,580" coordsize="10797,12495">
            <v:line style="position:absolute" from="11480,580" to="11480,12610" stroked="true" strokeweight=".80090pt" strokecolor="#000000">
              <v:stroke dashstyle="solid"/>
            </v:line>
            <v:line style="position:absolute" from="700,580" to="700,12610" stroked="true" strokeweight=".80090pt" strokecolor="#000000">
              <v:stroke dashstyle="solid"/>
            </v:line>
            <v:rect style="position:absolute;left:692;top:12610;width:10797;height:465" filled="true" fillcolor="#ff9933" stroked="false">
              <v:fill type="solid"/>
            </v:rect>
            <v:rect style="position:absolute;left:700;top:12618;width:10781;height:449" filled="false" stroked="true" strokeweight=".80090pt" strokecolor="#000000">
              <v:stroke dashstyle="solid"/>
            </v:rect>
            <v:shape style="position:absolute;left:1252;top:11424;width:65;height:481" coordorigin="1253,11425" coordsize="65,481" path="m1317,11873l1315,11859,1309,11849,1299,11843,1285,11841,1271,11843,1261,11849,1255,11859,1253,11873,1255,11887,1261,11897,1271,11903,1285,11905,1299,11903,1309,11897,1315,11887,1317,11873m1317,11457l1315,11443,1309,11433,1299,11427,1285,11425,1271,11427,1261,11433,1255,11443,1253,11457,1255,11471,1261,11481,1271,11487,1285,11489,1299,11487,1309,11481,1315,11471,1317,11457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足。数怒愚痴不知惭愧。王梦见三瓶并两边满中央空。两瓶满沸气交往来不入空瓶中者。后世人当不给视贫穷。近亲两富自相馈遗。王梦见一事者。正为是耳。王莫恐莫恐。于国于身妻子皆无他。王梦见马口亦食尻亦食者。后世大臣当廪食于官复食于民。王梦见二事者。但为是耳。王莫恐莫恐于国于身妻子皆无他。王梦见小树生华者。后世人年未满三十。当头生白发。王梦见三事者。正为是耳。王莫恐莫恐于国于身妻子皆无他。王梦见小树生实者。后世女人年少当行嫁。抱子不知惭愧。王梦见四事者。正为是耳。王莫恐莫恐。于国于身妻子皆无他。王梦见一人切绳人后有羊主食绳者。后世人当行出贾留妇于家。妇当私与男子共栖宿。王梦见五事者。正为是耳。王莫恐莫恐。于国于身妻子皆无他。王梦见狐坐于好床食以金器者。后世贱人当有财富者。当在上坐食饮极味。王梦见六事者。正为是耳。王莫恐莫恐。于国于身妻子皆无他。王梦见大牛还从小犊子乳者。后世人母当为女作媒。将他人男子与女共房。母当主守门。持女淫钱用自给活。王梦见七事者。正为是耳。王莫恐莫恐。于国于身妻子皆无他。王梦见四牛从四面鸣来相趣欲斗。当合未合不知牛处者。后世人大臣当不畏天。淫泆贪一妻不厌足。数怒愚痴不知惭愧不畏上下。雨师不为时节。帝王长吏人民皆当请雨。雨师见帝王长吏人民施行如是故四面起云。帝王长吏皆喜言。云已四面起今当雨。须臾间云各自散去。雨师故见怪。欲使帝王长吏人民畏天地。不淫泆不贪。守一妻慈心莫怒。王梦见八事者。正为是耳。王莫恐莫恐。于国于身妻子皆无他。王梦见大陂水中央浊四边清者。后世人民在阎浮利内者。当不孝父母不敬长老。无反复不顾后。边国当孝父母敬长老有反复。王梦见九事者。正为是耳。王莫恐莫恐。于国于身妻子皆无他。王梦见大陂水正赤者。后世诸王当不厌其国兴师。人民起兵共斗。当作车兵马兵步兵。当以车兵相杀马兵相杀步兵相杀。血流正赤。王梦见十事者。正为是耳。王莫恐莫恐。于国于身妻子皆无他。是梦者皆为后世方来之事。王即长跪言。得佛教心即欢喜。如人持小器受膏。膏多器小更求大器。得大器更受之。即安隐不恐。王即稽首再拜。前以头面着佛足而去。还归于宫重赐正夫人。皆夺诸公大臣俸禄不复信诸婆罗门语。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before="66"/>
        <w:ind w:left="873"/>
      </w:pPr>
      <w:hyperlink r:id="rId5">
        <w:r>
          <w:rPr>
            <w:color w:val="878787"/>
          </w:rPr>
          <w:t>上一部：乾隆大藏经·小乘阿含部·佛说四泥犁经一卷</w:t>
        </w:r>
      </w:hyperlink>
    </w:p>
    <w:p>
      <w:pPr>
        <w:pStyle w:val="BodyText"/>
        <w:spacing w:before="109"/>
        <w:ind w:left="873"/>
      </w:pPr>
      <w:hyperlink r:id="rId6">
        <w:r>
          <w:rPr>
            <w:color w:val="878787"/>
          </w:rPr>
          <w:t>下一部：乾隆大藏经·小乘阿含部·佛说国王不黎先尼十梦经一卷</w:t>
        </w:r>
      </w:hyperlink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2971" w:right="2968"/>
        <w:jc w:val="center"/>
      </w:pPr>
      <w:r>
        <w:rPr>
          <w:color w:val="DDDDDD"/>
        </w:rPr>
        <w:t>乾隆大藏经·小乘阿含部·舍卫国王梦见十事经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626.htm" TargetMode="External"/><Relationship Id="rId6" Type="http://schemas.openxmlformats.org/officeDocument/2006/relationships/hyperlink" Target="http://qldzj.com/htmljw/062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2019-12-15T12:55:58Z</dcterms:created>
  <dcterms:modified xsi:type="dcterms:W3CDTF">2019-12-15T12:55:58Z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2019-12-15T00:00:00Z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2019-12-15T00:00:00Z</vt:filetime>
  </property>
</Properties>
</file>