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7567" w:val="left" w:leader="none"/>
                <w:tab w:pos="828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佛说大乘日子王所问经一卷</w:t>
              <w:tab/>
            </w:r>
            <w:r>
              <w:rPr>
                <w:color w:val="DDDDDD"/>
                <w:sz w:val="24"/>
              </w:rPr>
              <w:t>宋西天中印度摩伽陀国三</w:t>
            </w:r>
            <w:r>
              <w:rPr>
                <w:color w:val="DDDDDD"/>
                <w:spacing w:val="-14"/>
                <w:sz w:val="24"/>
              </w:rPr>
              <w:t>藏</w:t>
            </w:r>
            <w:r>
              <w:rPr>
                <w:color w:val="DDDDDD"/>
                <w:spacing w:val="8"/>
                <w:sz w:val="24"/>
              </w:rPr>
              <w:t>0783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传教大师法天奉诏</w:t>
            </w:r>
            <w:r>
              <w:rPr>
                <w:color w:val="DDDDDD"/>
                <w:spacing w:val="-15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佛说大乘日子王所问经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69" w:right="41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佛说大乘日子王所问经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佛在憍闪弥瞿尸罗林。与大苾刍众五百人俱。及诸菩萨摩诃萨众。是时无比摩建儞迦女。而起嗔恚。憎嫉舍摩嚩底妃后。于日子王边说言。天子知耶。舍摩嚩底妃后等。五百女。共其沙门而行淫欲。我今告言。要天子知实难容恕。是时日子王闻无比摩建儞迦女说已。嗔怒至极意不可忍。拟杀舍摩嚩底夫人。遂以手执弓放箭便射。是时舍摩嚩底夫人入慈心定。王所放箭上虚空中发生火焰。其焰炽盛。其箭却回。奔日子王前于左边而住。佛为密护箭不着身。亦无损动。是时日子王心生惊怖。身毛皆竖而便倒地。又复还起。问舍摩嚩底夫人。而说偈言。</w:t>
            </w:r>
          </w:p>
          <w:p>
            <w:pPr>
              <w:pStyle w:val="TableParagraph"/>
              <w:spacing w:line="362" w:lineRule="auto" w:before="161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汝复为天女   鬼女罗刹女巘驮婆女等   我问如是说汝持云何行   未见未曾闻亦复不曾知   未曾有女人器仗不能伤   我有精进力善学于弓箭   我箭不空发未曾虚放箭   如我所要射猕猴及飞禽   人身兼射垛而未无所中   如我今放箭却回面前住   不伤损我身我今归命汝   愿救我苦恼审听诚实言   我欲故杀汝舍过勿生嗔   汝念为好事令我离苦恼 永不复如是</w:t>
            </w:r>
          </w:p>
          <w:p>
            <w:pPr>
              <w:pStyle w:val="TableParagraph"/>
              <w:spacing w:before="163"/>
              <w:ind w:left="808"/>
              <w:rPr>
                <w:sz w:val="24"/>
              </w:rPr>
            </w:pPr>
            <w:r>
              <w:rPr>
                <w:sz w:val="24"/>
              </w:rPr>
              <w:t>尔时舍摩嚩底夫人答日子王。即说偈言。</w:t>
            </w: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我非是天女   亦非健闼女非鬼非罗刹   是舍摩嚩底我作佛弟子 为彼大慈悲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6"/>
        <w:ind w:right="7204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故我心行善   发心世尊处俱胝百千劫   观彼善慈悲故我行慈行   女色所缚人见彼如实者   若苗稼成熟而被雷雹壤   若离女色染我彼俱爱乐   一切诸世尊远离于淫欲   又闻世尊说佛与菩萨众   缘觉及声闻悉皆离女色   愚者不能知普被魔罗降   离女色染污能得身安乐   究竟得解脱无智诸众生   爱欲无远离作罪业无边   堕落三恶道无底欲火坑   猛焰炽不灭有智乐解脱   不为女色染见已便缠缚   诈言虚适悦坠堕于众生   死入崄恶道勿听女人言   亦不忿怒我意愿生欢喜   发心世尊处汝欲求见佛   我与大王去到彼汝谛听 必说微妙法</w:t>
      </w:r>
    </w:p>
    <w:p>
      <w:pPr>
        <w:pStyle w:val="BodyText"/>
        <w:spacing w:line="362" w:lineRule="auto" w:before="169"/>
        <w:ind w:left="449" w:right="477" w:firstLine="480"/>
      </w:pPr>
      <w:r>
        <w:rPr/>
        <w:t>尔时日子王告舍摩嚩底夫人。正当是时。汝意速疾诣世尊所。王及臣民侍从围绕见大牟尼巍巍堂堂如大金山光明焰赫吉祥庄严。又见菩萨摩诃萨及诸苾刍苾刍尼坞波斯迦坞波索迦。天龙药叉犍闼婆阿素啰[薜/女]噜茶紧那啰摩护啰誐人非人等围绕世尊。</w:t>
      </w:r>
    </w:p>
    <w:p>
      <w:pPr>
        <w:pStyle w:val="BodyText"/>
        <w:spacing w:line="362" w:lineRule="auto" w:before="161"/>
        <w:ind w:left="449" w:right="477" w:firstLine="480"/>
        <w:jc w:val="left"/>
      </w:pPr>
      <w:r>
        <w:rPr/>
        <w:t>尔时大王头面作礼。而白佛言。世尊。我有未曾有事。先未闻见。今诣佛所。世尊慈悲与我解说。世尊告言。大王汝说未曾有事。王复白言。今日我宫有淫欲因缘。无比摩建尔迦女。生毁谤心。言舍摩嚩底夫人与声闻沙门而行淫事。我闻此言嗔恨至极。杀舍摩嚩底夫人以箭便射。于其箭上。而出火焰赫奕炽盛。却回我身左边而住。亦不伤损我身。舍摩嚩底夫人。礼世尊足说如是言。彼王问我。为复天女龙女犍闼婆女比舍际女鬼女罗刹女。汝修持何行而乃如是。而答王 言。我是大王夫人。非是天女龙女健闼婆女比舍际女罗刹女。世尊。如来应供正等正觉弟子。心</w:t>
      </w:r>
    </w:p>
    <w:p>
      <w:pPr>
        <w:spacing w:after="0" w:line="362" w:lineRule="auto"/>
        <w:jc w:val="lef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left="449" w:right="477"/>
        <w:jc w:val="left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善纯净为如彼天。是时舍摩嚩底夫人。称赞世尊功德。我佛如来有如是应正等觉。有如是大慈大悲。具大福慧。成大威德。得大自在。何以故。如来应正等觉为天人师。愿鉴斯诚。尔时日子 王。对佛及苾刍众前。忏悔发露。我等由如愚童。如心迷乱。如在黑暗。如无善根。我念如来声闻。而生毁谤。善哉世尊。愿解疑悔。我等受持。世尊说言。汝发起慈心受持戒行。广利有情。日子王即从坐起合掌恭敬。佛言大王。汝但安坐。于时日子王头面作礼却坐一面。日子王白佛 言。世尊。我心勇猛。听女人言造罪业苦。知自命终堕于地狱。善哉世尊。女人之过唯愿说之。世尊告言。女人行业有其多种。惑乱有情诈现异相。谄媚虚诳心不真实。颠倒思惟谄曲诈伪。举动施为强求亲近。牵系有情恒行邪行。汝须省觉。王言世尊。愿赐慈悲。愿听所说。如我此后不近女人。亦不由女人而造罪业。既不造罪不堕地狱。世尊如我长夜利益安乐一切众生。佛言。如是如是。</w:t>
      </w:r>
    </w:p>
    <w:p>
      <w:pPr>
        <w:pStyle w:val="BodyText"/>
        <w:spacing w:line="362" w:lineRule="auto" w:before="164"/>
        <w:ind w:left="449" w:right="477" w:firstLine="480"/>
        <w:jc w:val="left"/>
      </w:pPr>
      <w:r>
        <w:rPr/>
        <w:t>复次日子王白言。世尊。我于佛边闻斯欲义。实由女人得其恶报。佛言大王。女色深固。生冤家之父母。生暴恶之父母。若起爱乐堕于地狱。是故女人有如是之过。佛言大王。若较量丈夫淫欲之过。汝后世父母眷属。亦有其过。日子王白佛言。世尊。善哉善哉。丈夫之过与我解说。云何丈夫之过。父母眷属亦有其过。佛言大王。谛听谛听善思念之。我为汝说。世尊告言。大 王。若丈夫之过有其四种。大王问言。四过云何。世尊答言。大王。若丈夫耽着淫欲被淫欲迷 醉。由迷醉故。情意颠倒由颠倒故。于其女人深生爱乐。于苾刍众中有持戒德行沙门婆罗门。不欲见闻。由不欲见闻持戒德行沙门婆罗门故。亦不亲近。亦不归依。亦不供养。于无戒无行沙门婆罗门。亦复远离。又无信根。不修德行。不行布施。全无智慧。寡闻薄德我慢贡高行鬼神行。又复亲近无智贪着恶法。乐着臭秽远离善友。纵生天上人间。于自身命恒时呵毁。于沙门婆罗 门。不作护摩。于佛法僧。而复远离。于涅盘果德。而所弃背长时忆念。女人倡妓歌舞饮酒谈 笑。如是缠缚而复命终。堕在众合黑绳等活号叫大号叫炎热极炎热阿鼻地狱。受种种苦。从地狱出生焰魔罗界畜趣中生为师子虎狼诸恶禽兽。乃至[薜</w:t>
      </w:r>
      <w:r>
        <w:rPr>
          <w:spacing w:val="8"/>
        </w:rPr>
        <w:t>/</w:t>
      </w:r>
      <w:r>
        <w:rPr/>
        <w:t>女]路茶身止铁叉树。大王。若丈夫如是行愚法行。获斯恶报。此是丈夫初过。</w:t>
      </w:r>
    </w:p>
    <w:p>
      <w:pPr>
        <w:pStyle w:val="BodyText"/>
        <w:spacing w:before="163"/>
        <w:jc w:val="left"/>
      </w:pPr>
      <w:r>
        <w:rPr/>
        <w:t>尔时世尊而说偈言。</w:t>
      </w:r>
    </w:p>
    <w:p>
      <w:pPr>
        <w:pStyle w:val="BodyText"/>
        <w:spacing w:before="10"/>
        <w:ind w:left="0"/>
        <w:jc w:val="left"/>
      </w:pPr>
    </w:p>
    <w:p>
      <w:pPr>
        <w:pStyle w:val="BodyText"/>
        <w:spacing w:line="362" w:lineRule="auto"/>
        <w:ind w:right="6243"/>
      </w:pPr>
      <w:r>
        <w:rPr>
          <w:spacing w:val="-1"/>
        </w:rPr>
        <w:t>淫欲臭秽根不净   过后常增业苦深聪慧法师呵欲染   当生父母亦无益譬如广大不净坑   满盛粪壤多臭秽亦似冢间胮胀尸    淫欲之人亦如是</w:t>
      </w:r>
    </w:p>
    <w:p>
      <w:pPr>
        <w:pStyle w:val="BodyText"/>
        <w:spacing w:line="362" w:lineRule="auto" w:before="1"/>
        <w:ind w:right="4994"/>
      </w:pPr>
      <w:r>
        <w:rPr/>
        <w:t>复似蝇虫[口</w:t>
      </w:r>
      <w:r>
        <w:rPr>
          <w:spacing w:val="8"/>
        </w:rPr>
        <w:t>*(</w:t>
      </w:r>
      <w:r>
        <w:rPr/>
        <w:t>一</w:t>
      </w:r>
      <w:r>
        <w:rPr>
          <w:spacing w:val="8"/>
        </w:rPr>
        <w:t>/</w:t>
      </w:r>
      <w:r>
        <w:rPr>
          <w:spacing w:val="-1"/>
        </w:rPr>
        <w:t>巾)]疮肿   驴马奔眠粪秽中</w:t>
      </w:r>
      <w:r>
        <w:rPr/>
        <w:t>猪狗食啖臭鱼等 耽爱女人亦如是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  <w:ind w:right="6243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破坏善名兼德行   恒行毁禁具无惭不生天道堕阿鼻   是故法师呵爱欲如人误饮恶毒药   迷乱猖狂遍体疼不觉无常毒所中   耽欲之人亦如是乐着美味便珍馔   爱听歌音恋色声家事不思多忘失   唯作轮回集苦因贪着淫欲常称赞   不了愚迷粪袋身昼夜恒行下劣行   薄福沈轮于恶趣赞美淫欲行非行   多饶嗔恚长愚痴如履颠巍大崄崖   不觉须臾致失命既别人世阎浮界   死堕无边业海中五峰围绕铁山间   日月灯光全不见如风狂乱无知解   往返纵横失路岐如是经生常住此   一切世间无所重种种善业亦不生   设有女男无孝敬弃背尊亲行五逆   和合妻女倍殷勤张罗罪网无思虑   堕落贪痴欲乐中父母远离无返复   罔思育养报艰辛放逸耽淫着戏弄   互相烦恼倍增多破坏修行疑种种   不逢贤圣作良因乐行邪行受极苦   不顾刑罚耻辱侵斗诤欺抄致杀伤   隳张财贿离善友不生天道兼人趣   死入阿鼻地狱中铁林青色攒锋刃   猛焰煻煨烈火城剑树刀山遍地中   洋铜热铁为浆馔如斯大苦因淫欲   隐没菩提智慧根汝向女人生恐怖   勿令亲近起攀缘人天善道若相应 不久菩提自获得</w:t>
      </w:r>
    </w:p>
    <w:p>
      <w:pPr>
        <w:pStyle w:val="BodyText"/>
        <w:spacing w:line="362" w:lineRule="auto" w:before="170"/>
        <w:ind w:left="449" w:right="477" w:firstLine="480"/>
      </w:pPr>
      <w:r>
        <w:rPr/>
        <w:t>复次大王。若父母生产儿子。其事甚难世所共知。处胎之时怀担十月。苦恼疼痛种种多般。起坐艰辛餐饮节度。纵获生产如宰猪羊。不顾自身唯忧儿子。乳哺养育岂离怀抱。大小便痢须自洗濯。后渐长大而以诚实之言种种诱训。令彼修学。阎浮提内工巧伎艺。书疏算计。经商买卖种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449" w:right="477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种事业。又复令彼身心安乐。广与财帛富贵授用。选拣亲姻娉聚妻妾。比望孝顺父母供敬侍养。而复心意颠狂一向迷乱。深着色欲都不省悟。又于别族姓家。私娶妻妾互相贪爱。于其父母返成不孝。亦不敬重。其父后时耆年老迈。身体羸瘦眼耳聋暗。起坐艰难要人扶持。而却憎恶轻弃嫌厌。种种逼迫趁父出舍。娶其外族妻子于家。聚会种种欢乐。</w:t>
      </w:r>
    </w:p>
    <w:p>
      <w:pPr>
        <w:pStyle w:val="BodyText"/>
        <w:spacing w:line="362" w:lineRule="auto" w:before="163"/>
        <w:ind w:left="449" w:right="477" w:firstLine="480"/>
      </w:pPr>
      <w:r>
        <w:rPr/>
        <w:t>佛告大王。若是丈夫行此邪行。弃背父母。决定命终入阿鼻地狱。求出无期。为第二过。若善男子。弃背女色心意清洁。供养父母行孝敬行。命终之后不堕恶趣。而生诸天受福快乐。天上福尽下生人间。亦不受贫穷下贱。富贵吉祥。</w:t>
      </w:r>
    </w:p>
    <w:p>
      <w:pPr>
        <w:pStyle w:val="BodyText"/>
        <w:spacing w:before="160"/>
        <w:jc w:val="left"/>
      </w:pPr>
      <w:r>
        <w:rPr/>
        <w:t>尔时世尊而说偈言。</w:t>
      </w:r>
    </w:p>
    <w:p>
      <w:pPr>
        <w:pStyle w:val="BodyText"/>
        <w:spacing w:before="10"/>
        <w:ind w:left="0"/>
        <w:jc w:val="left"/>
      </w:pPr>
    </w:p>
    <w:p>
      <w:pPr>
        <w:pStyle w:val="BodyText"/>
        <w:spacing w:line="362" w:lineRule="auto"/>
        <w:ind w:right="7204"/>
      </w:pPr>
      <w:r>
        <w:rPr/>
        <w:t>离欲行慈孝   命终生天趣梵王帝释身   恒受于快乐供养老父母   后生人世中入海为商贾   安乐获珍宝供养老父母   一切最上德田种果成熟   较量福不尽供养老父母   永不檐重担常得驴马负   刀刃不能害供养老父母   不度碱水河猛火与刀兵   亦复不能近供养老父母   常得善妻男谷麦与资财   琉璃及金宝供养老父母   常得天宫住无数欢喜园   四面恒围绕供养老父母   常闻佛法音具相色端严 谁人不敬重</w:t>
      </w:r>
    </w:p>
    <w:p>
      <w:pPr>
        <w:pStyle w:val="BodyText"/>
        <w:spacing w:line="362" w:lineRule="auto" w:before="163"/>
        <w:ind w:left="449" w:right="477" w:firstLine="480"/>
      </w:pPr>
      <w:r>
        <w:rPr/>
        <w:t>复次大王。若彼丈夫行非法业。心不真实恒多邪见。于善不知妄生颠倒。多得愚痴之人常所称赞。有智慧者恒生忿怒。罪业转深永失大利。于其佛世永不值遇。我慢贡高贫穷下贱。众不爱乐。此是丈夫第三过失。</w:t>
      </w:r>
    </w:p>
    <w:p>
      <w:pPr>
        <w:pStyle w:val="BodyText"/>
        <w:spacing w:before="161"/>
        <w:jc w:val="left"/>
      </w:pPr>
      <w:r>
        <w:rPr/>
        <w:t>尔时世尊而说偈言。</w:t>
      </w:r>
    </w:p>
    <w:p>
      <w:pPr>
        <w:pStyle w:val="BodyText"/>
        <w:spacing w:before="10"/>
        <w:ind w:left="0"/>
        <w:jc w:val="left"/>
      </w:pPr>
    </w:p>
    <w:p>
      <w:pPr>
        <w:pStyle w:val="BodyText"/>
        <w:tabs>
          <w:tab w:pos="2612" w:val="left" w:leader="none"/>
        </w:tabs>
        <w:jc w:val="left"/>
      </w:pPr>
      <w:r>
        <w:rPr/>
        <w:t>丈夫行淫欲</w:t>
        <w:tab/>
        <w:t>颠倒分别我</w:t>
      </w:r>
    </w:p>
    <w:p>
      <w:pPr>
        <w:spacing w:after="0"/>
        <w:jc w:val="lef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6"/>
        <w:ind w:right="7204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愚迷罪业深   轮回堕恶道远离佛功德   无智慧拣择虚妄求安乐   如河觅卢迦愚痴爱欲人   谄曲多虚诳望求非法乐   返成地狱苦着欲见颠倒   下劣自无知如夜黑暗中   不分道非道无惭愧信根   唯耽声色味菩萨与声闻   未曾行供养设遇正行者   广演微妙音轻法而不听   沉沦于地狱永不复人身   断除檀等行迷没不修行 菩提最上失</w:t>
      </w:r>
    </w:p>
    <w:p>
      <w:pPr>
        <w:pStyle w:val="BodyText"/>
        <w:spacing w:line="362" w:lineRule="auto" w:before="170"/>
        <w:ind w:left="449" w:right="477" w:firstLine="480"/>
        <w:jc w:val="left"/>
      </w:pPr>
      <w:r>
        <w:rPr/>
        <w:t>复次大王。若诸男子自为活命及着淫欲痴愚障闭。作诸工巧种种事业。书疏算计赞咏谈论。亲近王臣行非法行。谪罚有情种种虚诳。广求财利作诸恶业。又复自为活命故。行不律仪行。货易牛驴驼马猪羊鸡犬。乃至咒龙罝兔魁脍等事。或复经商。不择道路游行崄恶之道。臭秽之道。贼徒刀剑之道。乃至泛大溟海。寒热饥渴种种苦恼。而求财利。又于沙门婆罗门。悭贪不肯布 施。一向着欲。又被女人降伏驱使。犹如奴仆长时同处。未曾舍离。起坐谈话。互相攀顾深生爱着。是故畜养女人。命终之后同入地狱。为第四过。</w:t>
      </w:r>
    </w:p>
    <w:p>
      <w:pPr>
        <w:pStyle w:val="BodyText"/>
        <w:spacing w:before="161"/>
        <w:jc w:val="left"/>
      </w:pPr>
      <w:r>
        <w:rPr/>
        <w:t>尔时世尊。而说偈言。</w:t>
      </w:r>
    </w:p>
    <w:p>
      <w:pPr>
        <w:pStyle w:val="BodyText"/>
        <w:spacing w:before="10"/>
        <w:ind w:left="0"/>
        <w:jc w:val="left"/>
      </w:pPr>
    </w:p>
    <w:p>
      <w:pPr>
        <w:pStyle w:val="BodyText"/>
        <w:spacing w:line="362" w:lineRule="auto"/>
        <w:ind w:right="7204"/>
      </w:pPr>
      <w:r>
        <w:rPr/>
        <w:t>追求着欲人   迷醉何曾乐下劣妄追寻   云何得安乐非真丈夫业   自作不知非无耻若驼驴   不堪极秽恶斯人少智慧   不悟罪根深奔竞向女人   如狗便粪秽臭秽不可乐   愚痴所爱重不知淫欲过   如盲不见色愚痴着淫欲   如犬奔粪秽声香味触法 贪着亦如是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ind w:right="7204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愚痴着欲人   轮回于诸趣如橛系猕猴   永不出三界愚迷着欲人   如乌恋臭肉常被恶魔牵   堕在于恶趣愚人贪爱味   于美起缠缚何异厕中虫   宁知是不净智者得解脱   女色不可染见彼生惊怖   弃舍如坏尸愚痴怀散乱   着欲而无舍如热路艰辛   困渴饮碱水如是见饮者   愚痴迷失命坚牢着欲人   过患亦如是</w:t>
      </w:r>
      <w:r>
        <w:rPr>
          <w:spacing w:val="-1"/>
        </w:rPr>
        <w:t>实为此女人    如身患疮癞</w:t>
      </w:r>
    </w:p>
    <w:p>
      <w:pPr>
        <w:pStyle w:val="BodyText"/>
        <w:spacing w:line="362" w:lineRule="auto" w:before="3"/>
        <w:ind w:right="5955"/>
      </w:pPr>
      <w:r>
        <w:rPr>
          <w:spacing w:val="1"/>
        </w:rPr>
        <w:t>生虫自[口</w:t>
      </w:r>
      <w:r>
        <w:rPr>
          <w:spacing w:val="8"/>
        </w:rPr>
        <w:t>*(</w:t>
      </w:r>
      <w:r>
        <w:rPr/>
        <w:t>一</w:t>
      </w:r>
      <w:r>
        <w:rPr>
          <w:spacing w:val="8"/>
        </w:rPr>
        <w:t>/</w:t>
      </w:r>
      <w:r>
        <w:rPr>
          <w:spacing w:val="-2"/>
        </w:rPr>
        <w:t>巾)]食   贪淫亦如是</w:t>
      </w:r>
      <w:r>
        <w:rPr/>
        <w:t>若装饰女人 如画瓮盛粪</w:t>
      </w:r>
    </w:p>
    <w:p>
      <w:pPr>
        <w:pStyle w:val="BodyText"/>
        <w:spacing w:line="362" w:lineRule="auto"/>
        <w:ind w:right="7204"/>
      </w:pPr>
      <w:r>
        <w:rPr>
          <w:spacing w:val="-2"/>
        </w:rPr>
        <w:t>但观诸外相   谁知里不净又如油洗衣   挂搭于身上庄严于女人   染污亦如是如衣盖刀剑   似火覆经灰严饰于女人   违损亦如是又如劫火起   大地皆洞燃草木不见生   河海干枯尽部多所住处   须弥及铁围六欲与初禅   破坏谁能救如是耽女色   淫火大炽燃焚烧于有情   违损不可救人身速不净   秽恶诸物成指爪与发毛   涎唾并结矃垢汗大小便   肪膏及脑膜皮肉兼骨髓   脓血筋脉连</w:t>
      </w:r>
      <w:r>
        <w:rPr>
          <w:spacing w:val="-1"/>
        </w:rPr>
        <w:t>脾肾心共肺    肠胃胆与肝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生藏对熟藏    赤痰共白痰</w:t>
      </w:r>
    </w:p>
    <w:p>
      <w:pPr>
        <w:pStyle w:val="BodyText"/>
        <w:spacing w:line="362" w:lineRule="auto" w:before="157"/>
        <w:ind w:right="5955"/>
      </w:pPr>
      <w:r>
        <w:rPr/>
        <w:t>又复八万户   微细虫[口</w:t>
      </w:r>
      <w:r>
        <w:rPr>
          <w:spacing w:val="8"/>
        </w:rPr>
        <w:t>*(</w:t>
      </w:r>
      <w:r>
        <w:rPr/>
        <w:t>一</w:t>
      </w:r>
      <w:r>
        <w:rPr>
          <w:spacing w:val="8"/>
        </w:rPr>
        <w:t>/</w:t>
      </w:r>
      <w:r>
        <w:rPr/>
        <w:t>巾)]食常住于身中 愚人那知觉</w:t>
      </w:r>
    </w:p>
    <w:p>
      <w:pPr>
        <w:pStyle w:val="BodyText"/>
        <w:spacing w:line="362" w:lineRule="auto"/>
        <w:ind w:right="7204"/>
      </w:pPr>
      <w:r>
        <w:rPr>
          <w:spacing w:val="-2"/>
        </w:rPr>
        <w:t>于身起贪爱   如蝇慕脓血臭气觉馨香   苦中而为乐如是耽欲人   执杖相驱击欲火竞来烧   迷醉谁能悟愚痴着乐味   如狗在空房亦似底啰声   究竟成妄想又如于猿猴   攀缘常在树乃至到无常   不离于树上如是贪欲人   追求于色境坠堕恶趣中   不离生死苦愚痴淫欲人   彼处命终后掷在铁镬中   如是住一劫浮沉如煮豆   其镬大小量六十四俱胝   众生所依彼一一堕落者   较量不能知煎煮于镬中   受苦满百劫或二三四劫   随彼业轻重皮肉俱烂坏   骨现似白螺又随自业力   手捉尖利钩掷在炎铁槽   死已而还活又被于狱卒   手执铁杵捣骨髓皆成粖   风吹而却活或以铁棒打   劈裂如斧斫铁兽三四五   随后而咬啮又复为铁乌   铁狗及豺狗牙嘴利如剑   食罪人脑髓若人造罪业   堕落于粪河</w:t>
      </w:r>
      <w:r>
        <w:rPr>
          <w:spacing w:val="-1"/>
        </w:rPr>
        <w:t>或落刀剑上    一切皆臭秽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7204"/>
      </w:pPr>
      <w:r>
        <w:rPr/>
        <w:pict>
          <v:group style="position:absolute;margin-left:34.6063pt;margin-top:28.999552pt;width:539.85pt;height:702.65pt;mso-position-horizontal-relative:page;mso-position-vertical-relative:page;z-index:-251768832" coordorigin="692,580" coordsize="10797,14053">
            <v:line style="position:absolute" from="11480,580" to="11480,14168" stroked="true" strokeweight=".80090pt" strokecolor="#000000">
              <v:stroke dashstyle="solid"/>
            </v:line>
            <v:line style="position:absolute" from="700,580" to="700,14168" stroked="true" strokeweight=".80090pt" strokecolor="#000000">
              <v:stroke dashstyle="solid"/>
            </v:line>
            <v:rect style="position:absolute;left:692;top:14168;width:10797;height:465" filled="true" fillcolor="#ff9933" stroked="false">
              <v:fill type="solid"/>
            </v:rect>
            <v:rect style="position:absolute;left:700;top:14176;width:10781;height:449" filled="false" stroked="true" strokeweight=".80090pt" strokecolor="#000000">
              <v:stroke dashstyle="solid"/>
            </v:rect>
            <v:shape style="position:absolute;left:1252;top:12982;width:65;height:481" coordorigin="1253,12983" coordsize="65,481" path="m1317,13431l1315,13417,1309,13407,1299,13401,1285,13399,1271,13401,1261,13407,1255,13417,1253,13431,1255,13445,1261,13455,1271,13461,1285,13463,1299,13461,1309,13455,1315,13445,1317,13431m1317,13015l1315,13001,1309,12991,1299,12985,1285,12983,1271,12985,1261,12991,1255,13001,1253,13015,1255,13029,1261,13039,1271,13045,1285,13047,1299,13045,1309,13039,1315,13029,1317,13015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若人造罪业   堕在极炎热号叫大号叫   黑绳及烧燃若人造罪业   堕在于灰河重重入由增   痛苦不可忍若人造罪业   死堕地狱中饥吞热铁丸   渴复饮铜汁若人造罪业   堕在铁山间众山一时合   拶碎身如粉若人造罪业   恒受于苦恼获得如是果   无有能救者此处非安乐   先世业所招父母与妻儿   何能相救济下劣淫欲行   直往于无间受苦不可当   三世佛皆说是故下劣人   与女人同处如担于粪袋   愚痴到处行丈夫为女人   缠缚如枷锁地狱火燃身   无能得安乐刹那智慧生   如是闻佛法离一切淫欲 出家得解脱</w:t>
      </w:r>
    </w:p>
    <w:p>
      <w:pPr>
        <w:pStyle w:val="BodyText"/>
        <w:spacing w:line="362" w:lineRule="auto" w:before="168"/>
        <w:ind w:left="449" w:right="477" w:firstLine="480"/>
        <w:jc w:val="left"/>
      </w:pPr>
      <w:r>
        <w:rPr/>
        <w:t>佛告大王。若丈夫行淫欲行。当堕地狱受斯大苦。是故大王。恒常念佛念法。观察身心勿令起过。日子王言。如是世尊。于如来处。发深信心。白言世尊。甚为希有。如来应正等觉。善说女人丈夫之过。我当受持。归佛归法归苾刍众。今后弃舍淫欲刀杖等过。愍念饶益一切众生。说此语时。会中日子王。及诸苾刍菩萨摩诃萨。天龙药叉阿素啰[薛/女]路茶健闼婆莫呼落迦人非人等。闻佛所说。皆大欢喜。作礼而去。</w:t>
      </w: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BodyText"/>
        <w:spacing w:line="324" w:lineRule="auto" w:before="66"/>
        <w:ind w:left="873" w:right="1735"/>
        <w:jc w:val="left"/>
      </w:pPr>
      <w:hyperlink r:id="rId5">
        <w:r>
          <w:rPr>
            <w:color w:val="878787"/>
          </w:rPr>
          <w:t>上一部：乾隆大藏经·宋元入藏诸大小乘经·佛说大乘圣吉祥持世陀罗尼经一卷</w:t>
        </w:r>
      </w:hyperlink>
      <w:hyperlink r:id="rId6">
        <w:r>
          <w:rPr>
            <w:color w:val="878787"/>
          </w:rPr>
          <w:t>下一部：乾隆大藏经·宋元入藏诸大小乘经·佛说金耀童子经一卷</w:t>
        </w:r>
      </w:hyperlink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ind w:left="2371" w:right="2368"/>
        <w:jc w:val="center"/>
      </w:pPr>
      <w:r>
        <w:rPr>
          <w:color w:val="DDDDDD"/>
        </w:rPr>
        <w:t>乾隆大藏经·宋元入藏诸大小乘经·佛说大乘日子王所问经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930"/>
      <w:jc w:val="both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782.htm" TargetMode="External"/><Relationship Id="rId6" Type="http://schemas.openxmlformats.org/officeDocument/2006/relationships/hyperlink" Target="http://qldzj.com/htmljw/078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2019-12-16T06:42:39Z</dcterms:created>
  <dcterms:modified xsi:type="dcterms:W3CDTF">2019-12-16T06:42:39Z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