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64"/>
        <w:gridCol w:w="369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宋元入藏诸大小乘经·第0791部</w:t>
            </w:r>
          </w:p>
        </w:tc>
        <w:tc>
          <w:tcPr>
            <w:tcW w:w="34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580"/>
              <w:rPr>
                <w:sz w:val="24"/>
              </w:rPr>
            </w:pPr>
            <w:r>
              <w:rPr>
                <w:color w:val="EDFFFF"/>
                <w:sz w:val="24"/>
              </w:rPr>
              <w:t>最胜佛顶陀罗尼经一卷</w:t>
            </w:r>
          </w:p>
        </w:tc>
        <w:tc>
          <w:tcPr>
            <w:tcW w:w="369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1217" w:right="307" w:hanging="721"/>
              <w:rPr>
                <w:sz w:val="24"/>
              </w:rPr>
            </w:pPr>
            <w:r>
              <w:rPr>
                <w:color w:val="DDDDDD"/>
                <w:sz w:val="24"/>
              </w:rPr>
              <w:t>宋西天中印度摩伽陀国三藏传教大师法天奉诏译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最胜佛顶陀罗尼经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9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12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9" w:right="24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最胜佛顶陀罗尼经</w:t>
            </w:r>
          </w:p>
        </w:tc>
      </w:tr>
      <w:tr>
        <w:trPr>
          <w:trHeight w:val="53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曩谟(去引)婆(去)誐嚩(无可反)帝(句)萨(转舌呼)嚩(无可反)怛[口*束*頁](二合引)路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(引)枳野(二合二句)钵啰(二合)底(丁以反)尾始瑟吒(二合引)野(余何反下同三句)没驮(引)野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(四句)怛儞野(二合反)他(去引五句)唵(引)没咙(二合引)没咙(二合引)没咙(二合引六句)戍(引)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驮野戍(引)驮野(七句)尾戍(引)驮野尾戍(引)驮野(八句)阿(去)娑(上)么娑(上)么(九句)三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(去)满哆(引)嚩(无博反)婆(去引)娑(十句)娑[叵*頁](二合)啰(来假反)拏(鼻音)誐底(丁以反)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誐誐曩(十一句)娑嚩(二合)婆(去引)嚩尾秫第(引十二句)鼻诜(上谨反)左睹[牟*含](牟敢反引十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三句)萨(转舌)嚩(无可反)怛他(去引)誐哆(引十四句)苏(上)誐哆(十五句)嚩啰嚩(引)左曩(引十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六句)蜜[口*栗](二合)哆(引)鼻晒(瑟曳反)罽(居又反十七句)[口*栗]摩(二合)贺(引)母捺啰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(二合)满(去)怛啰(二合)钵乃(十八句)唵(引)阿(去引)贺啰阿(去引)贺啰(十九句)阿(去引)庾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(羊主反)散(去)驮(引)啰抳(尼整反二十句)戍(引)驮野戍(引)驮野(二十一句)誐誐曩娑嚩(二合)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婆(去引)嚩尾秫第(二十二句)坞瑟腻(二合)洒尾惹(仁拶反)野跛哩秫第(二十三句)娑贺娑啰(二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合)啰(来假反)湿铭(二合)散(去)祖(去)儞(泥以反)谛(二十四句)萨(转舌)嚩(同上)怛他(去引)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誐哆(二十五句)嚩(无博反)路(引)计[寧*吉](宁吉反二十六句)萨(转舌)嚩(同上)怛他(去引)誐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哆沫帝(二十七句)瑟吒播(二合引)啰弭哆(二十八句)跛哩布(引)啰抳(尼整反二十九句)娜舍部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(引)弭钵啰(二合)底(丁以反)瑟耻(二合)帝(三十句)萨(转舌)嚩(同上)怛他(去引)誐哆纥哩(二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合)乃野(引三十一句)地瑟姹(二合)哆(引三十二句)地瑟耻(二合)帝(三十三句)唵(引)母捺[口*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(黍-禾+利)](二合)母捺[口*(黍-禾+利)](二合三十四句)摩贺(引)母捺[口*(黍-禾+利)](二合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三十五句)嚩(武钵反)日啰(二合)迦(去引)野(三十六句)僧(去)贺怛弩跛哩秫弟(三十七句)萨(转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舌)嚩(同上)羯(转舌)么(引)嚩啰拏尾秫弟(三十八句)钵啰(二合)底(丁以反)[寧*吉]嚩(武钵反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转舌呼)哆夜(引)欲尾秫弟(三十九句)唵(引)母[寧*吉]母[寧*吉]摩贺(引)母[寧*吉](四十句)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阿(去)母[寧*吉]阿(去)母[寧*吉](四十一句)尾母[寧*吉]尾母[寧*吉]摩贺(引)尾母[寧*吉]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(四十二句)沫底(丁利反)沫底(丁利反)摩贺(引)沫底(丁以反四十三句)怛他(去引)部(引)哆(四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十四句)句(引)致跛哩秫弟(四十五句)尾娑怖(二合)吒尾秫弟(四十六句)唵(引)醯醯(四十七句)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惹野惹野摩贺(引)惹野(四十八句)娑么(二合)啰娑么(二合)啰(四十九句)娑[叵*頁](二合)啰娑</w:t>
            </w:r>
          </w:p>
        </w:tc>
      </w:tr>
      <w:tr>
        <w:trPr>
          <w:trHeight w:val="68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[叵*頁](二合)啰(五十)萨(转舌)嚩(同上)没驮(引五十一句)地瑟姹(二合引)曩(引五十二句)地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10170" w:hRule="atLeast"/>
        </w:trPr>
        <w:tc>
          <w:tcPr>
            <w:tcW w:w="10780" w:type="dxa"/>
            <w:tcBorders>
              <w:top w:val="nil"/>
            </w:tcBorders>
          </w:tcPr>
          <w:p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瑟耻(二合)帝(五十三句)秫弟秫弟(五十四句)嚩(武钵反)日[口*(黍-禾+利)](二合)嚩(同上)日</w:t>
            </w:r>
          </w:p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[口*(黍-禾+利)](二合)摩贺(引)嚩日[口*(黍-禾+利)](二合五十五句)阿(去)嚩日[口*(黍-禾</w:t>
            </w:r>
          </w:p>
          <w:p>
            <w:pPr>
              <w:pStyle w:val="TableParagraph"/>
              <w:spacing w:line="362" w:lineRule="auto" w:before="157"/>
              <w:ind w:right="211"/>
              <w:rPr>
                <w:sz w:val="24"/>
              </w:rPr>
            </w:pPr>
            <w:r>
              <w:rPr>
                <w:sz w:val="24"/>
              </w:rPr>
              <w:t>+利)](二合)嚩日啰(二合)蘖(转舌呼)陛(五十六句)惹野蘖(转舌)陛(五十七句)尾惹野蘖(转舌) 陛(五十八句)嚩日啰(二合)入嚩(二合)攞蘖(转舌呼)陛(五十九句)嚩日噜(二合引)那誐(二合)帝(六十句)嚩日噜(二合引)纳婆(二合)吠(六十一句)嚩日啰(二合)三(去)婆(去)吠(六十二句)嚩日</w:t>
            </w:r>
          </w:p>
          <w:p>
            <w:pPr>
              <w:pStyle w:val="TableParagraph"/>
              <w:spacing w:line="362" w:lineRule="auto" w:before="0"/>
              <w:ind w:right="211"/>
              <w:rPr>
                <w:sz w:val="24"/>
              </w:rPr>
            </w:pPr>
            <w:r>
              <w:rPr>
                <w:sz w:val="24"/>
              </w:rPr>
              <w:t>噜(二合引)嚩日[利</w:t>
            </w:r>
            <w:r>
              <w:rPr>
                <w:spacing w:val="8"/>
                <w:sz w:val="24"/>
              </w:rPr>
              <w:t>/(</w:t>
            </w:r>
            <w:r>
              <w:rPr>
                <w:sz w:val="24"/>
              </w:rPr>
              <w:t>尒-小+(恭-共))](二合)拏(入六十三句)嚩日囕(二合)婆(去)嚩(无可反) 睹么么(称名述所为事六十四句)萨哩[口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陵]萨(转舌)嚩(同上)萨怛嚩(二合引六十五)难(上)左迦(去)野跛哩秫弟室者(二合)婆(去)嚩睹茗(去)萨娜(引六十六句)萨(转舌)嚩誐底(丁以反)跛哩秫弟室者(二合六十七句)萨(转舌)嚩怛他(去引)誐哆(六十八句)三(去)么娑嚩娑(六十九句)地瑟耻(二合)帝(七十句)萨(转舌)嚩(同上)怛他(去引)誐哆室者(二合)[牟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含](牟敢反引七十一句) 萨么(引)娑嚩(二合引)萨演(引)睹(七十二句)唵(引)悉地野(二合)悉地野(二合七十三句)没[亭* </w:t>
            </w:r>
            <w:r>
              <w:rPr>
                <w:spacing w:val="2"/>
                <w:sz w:val="24"/>
              </w:rPr>
              <w:t>夜]没[亭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夜](七十四句)尾戍(引)驮野尾戍(引)驮野(七十五句)尾冒(重呼)驮野尾冒(重呼)驮野(七十六句)谟(去引)左谟(去引)左(七十七句)尾谟(去引)左野尾谟(去引)左野(七十八句)戍(引)</w:t>
            </w:r>
          </w:p>
          <w:p>
            <w:pPr>
              <w:pStyle w:val="TableParagraph"/>
              <w:spacing w:line="362" w:lineRule="auto" w:before="2"/>
              <w:ind w:right="218"/>
              <w:rPr>
                <w:sz w:val="24"/>
              </w:rPr>
            </w:pPr>
            <w:r>
              <w:rPr>
                <w:sz w:val="24"/>
              </w:rPr>
              <w:t>驮野戍(引)驮野尾戍(引)驮野(七十九句)三(去)满哆(引)怛(半音呼)跛哩谟(去引)左野(八十句) 三(去)满哆啰湿茗(二合)跛哩秫弟(八十一句)萨(转舌)嚩(同上)怛他(去引)誐哆三么野(引八十二句)地瑟姹(二合)曩(引八十三)地瑟耻(二合)帝(八十四句)唵(引)母捺[口*(黍-禾+利)](二 合)摩贺(引)母捺啰(二合八十五句)满怛啰(二合)钵娜(引八十六句)地瑟耻(二合)帝(八十七句) 娑嚩(二合引)贺(引八十八句)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 w:before="0"/>
              <w:ind w:left="751" w:right="1837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上一部：乾隆大藏经·宋元入藏诸大小乘经·佛说无能胜旛庄严陀罗尼经一卷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下一部：乾隆大藏经·宋元入藏诸大小乘经·圣佛母小字般若波罗蜜多经一卷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spacing w:before="62"/>
              <w:ind w:left="2489" w:right="247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乾隆大藏经·宋元入藏诸大小乘经·最胜佛顶陀罗尼经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78.336182pt;width:3.25pt;height:3.25pt;mso-position-horizontal-relative:page;mso-position-vertical-relative:page;z-index:-15857664" coordorigin="1253,9567" coordsize="65,65" path="m1285,9631l1271,9629,1261,9623,1255,9613,1253,9599,1255,9585,1261,9575,1271,9569,1285,9567,1299,9569,1309,9575,1315,9585,1317,9599,1315,9613,1309,9623,1299,9629,1285,96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499.159576pt;width:3.25pt;height:3.25pt;mso-position-horizontal-relative:page;mso-position-vertical-relative:page;z-index:-15857152" coordorigin="1253,9983" coordsize="65,65" path="m1285,10047l1271,10045,1261,10039,1255,10029,1253,10015,1255,10001,1261,9991,1271,9985,1285,9983,1299,9985,1309,9991,1315,10001,1317,10015,1315,10029,1309,10039,1299,10045,1285,10047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22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04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87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69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5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334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616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899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790.htm" TargetMode="External"/><Relationship Id="rId6" Type="http://schemas.openxmlformats.org/officeDocument/2006/relationships/hyperlink" Target="http://qldzj.com/htmljw/079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2019-12-16T07:02:40Z</dcterms:created>
  <dcterms:modified xsi:type="dcterms:W3CDTF">2019-12-16T07:02:40Z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