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7"/>
        <w:gridCol w:w="2385"/>
        <w:gridCol w:w="1449"/>
        <w:gridCol w:w="3327"/>
      </w:tblGrid>
      <w:tr>
        <w:trPr>
          <w:trHeight w:val="748" w:hRule="atLeast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9933"/>
          </w:tcPr>
          <w:p>
            <w:pPr>
              <w:pStyle w:val="TableParagraph"/>
              <w:spacing w:before="86"/>
              <w:ind w:left="327"/>
              <w:rPr>
                <w:sz w:val="24"/>
              </w:rPr>
            </w:pPr>
            <w:r>
              <w:rPr>
                <w:color w:val="DDDDDD"/>
                <w:sz w:val="24"/>
              </w:rPr>
              <w:t>大乘论·第1181部</w:t>
            </w:r>
          </w:p>
        </w:tc>
        <w:tc>
          <w:tcPr>
            <w:tcW w:w="238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9933"/>
          </w:tcPr>
          <w:p>
            <w:pPr>
              <w:pStyle w:val="TableParagraph"/>
              <w:spacing w:before="86"/>
              <w:ind w:left="1301"/>
              <w:rPr>
                <w:sz w:val="24"/>
              </w:rPr>
            </w:pPr>
            <w:r>
              <w:rPr>
                <w:color w:val="EDFFFF"/>
                <w:sz w:val="24"/>
              </w:rPr>
              <w:t>百论二卷</w:t>
            </w:r>
          </w:p>
        </w:tc>
        <w:tc>
          <w:tcPr>
            <w:tcW w:w="144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993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33"/>
          </w:tcPr>
          <w:p>
            <w:pPr>
              <w:pStyle w:val="TableParagraph"/>
              <w:spacing w:line="290" w:lineRule="exact" w:before="86"/>
              <w:ind w:right="305"/>
              <w:jc w:val="right"/>
              <w:rPr>
                <w:sz w:val="24"/>
              </w:rPr>
            </w:pPr>
            <w:r>
              <w:rPr>
                <w:color w:val="DDDDDD"/>
                <w:sz w:val="24"/>
              </w:rPr>
              <w:t>提婆菩萨造婆薮开士释姚秦</w:t>
            </w:r>
          </w:p>
          <w:p>
            <w:pPr>
              <w:pStyle w:val="TableParagraph"/>
              <w:spacing w:line="290" w:lineRule="exact"/>
              <w:ind w:right="305"/>
              <w:jc w:val="right"/>
              <w:rPr>
                <w:sz w:val="24"/>
              </w:rPr>
            </w:pPr>
            <w:r>
              <w:rPr>
                <w:color w:val="DDDDDD"/>
                <w:sz w:val="24"/>
              </w:rPr>
              <w:t>三藏鸠摩罗什译</w:t>
            </w:r>
          </w:p>
        </w:tc>
      </w:tr>
      <w:tr>
        <w:trPr>
          <w:trHeight w:val="384" w:hRule="atLeast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</w:tabs>
              <w:spacing w:line="278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pacing w:val="2"/>
                <w:sz w:val="24"/>
              </w:rPr>
              <w:t>经名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3"/>
                <w:sz w:val="24"/>
              </w:rPr>
              <w:t> 卷数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2"/>
                <w:sz w:val="24"/>
              </w:rPr>
              <w:t> 跋序</w:t>
            </w:r>
          </w:p>
        </w:tc>
        <w:tc>
          <w:tcPr>
            <w:tcW w:w="2385" w:type="dxa"/>
            <w:tcBorders>
              <w:top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646" w:val="left" w:leader="none"/>
              </w:tabs>
              <w:spacing w:line="278" w:lineRule="exact" w:before="86" w:after="0"/>
              <w:ind w:left="645" w:right="0" w:hanging="369"/>
              <w:jc w:val="left"/>
              <w:rPr>
                <w:sz w:val="24"/>
              </w:rPr>
            </w:pPr>
            <w:r>
              <w:rPr>
                <w:color w:val="993300"/>
                <w:spacing w:val="2"/>
                <w:sz w:val="24"/>
              </w:rPr>
              <w:t>品名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2"/>
                <w:sz w:val="24"/>
              </w:rPr>
              <w:t> 品数</w:t>
            </w:r>
          </w:p>
        </w:tc>
        <w:tc>
          <w:tcPr>
            <w:tcW w:w="144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2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8" w:lineRule="exact" w:before="86"/>
              <w:ind w:left="1756"/>
              <w:rPr>
                <w:sz w:val="24"/>
              </w:rPr>
            </w:pP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</w:tc>
      </w:tr>
      <w:tr>
        <w:trPr>
          <w:trHeight w:val="328" w:hRule="atLeast"/>
        </w:trPr>
        <w:tc>
          <w:tcPr>
            <w:tcW w:w="361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5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646" w:val="left" w:leader="none"/>
              </w:tabs>
              <w:spacing w:line="282" w:lineRule="exact" w:before="0" w:after="0"/>
              <w:ind w:left="645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</w:r>
          </w:p>
        </w:tc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2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82" w:lineRule="exact"/>
              <w:ind w:left="1756"/>
              <w:rPr>
                <w:sz w:val="24"/>
              </w:rPr>
            </w:pPr>
            <w:r>
              <w:rPr>
                <w:color w:val="FF3300"/>
                <w:sz w:val="24"/>
              </w:rPr>
              <w:t>中号 小号</w:t>
            </w:r>
          </w:p>
        </w:tc>
      </w:tr>
      <w:tr>
        <w:trPr>
          <w:trHeight w:val="384" w:hRule="atLeast"/>
        </w:trPr>
        <w:tc>
          <w:tcPr>
            <w:tcW w:w="36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0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百论序</w:t>
            </w:r>
          </w:p>
        </w:tc>
        <w:tc>
          <w:tcPr>
            <w:tcW w:w="2385" w:type="dxa"/>
          </w:tcPr>
          <w:p>
            <w:pPr>
              <w:pStyle w:val="TableParagraph"/>
              <w:spacing w:before="30"/>
              <w:ind w:left="277"/>
              <w:rPr>
                <w:sz w:val="24"/>
              </w:rPr>
            </w:pPr>
            <w:r>
              <w:rPr>
                <w:color w:val="993300"/>
                <w:sz w:val="24"/>
              </w:rPr>
              <w:t>释僧肇作</w:t>
            </w:r>
          </w:p>
        </w:tc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2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36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8" w:lineRule="exact" w:before="30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百论卷上</w:t>
            </w:r>
          </w:p>
        </w:tc>
        <w:tc>
          <w:tcPr>
            <w:tcW w:w="2385" w:type="dxa"/>
          </w:tcPr>
          <w:p>
            <w:pPr>
              <w:pStyle w:val="TableParagraph"/>
              <w:spacing w:line="278" w:lineRule="exact" w:before="30"/>
              <w:ind w:left="277"/>
              <w:rPr>
                <w:sz w:val="24"/>
              </w:rPr>
            </w:pPr>
            <w:r>
              <w:rPr>
                <w:color w:val="993300"/>
                <w:sz w:val="24"/>
              </w:rPr>
              <w:t>舍罪福品第一</w:t>
            </w:r>
          </w:p>
        </w:tc>
        <w:tc>
          <w:tcPr>
            <w:tcW w:w="1449" w:type="dxa"/>
          </w:tcPr>
          <w:p>
            <w:pPr>
              <w:pStyle w:val="TableParagraph"/>
              <w:spacing w:line="278" w:lineRule="exact" w:before="30"/>
              <w:ind w:left="139"/>
              <w:rPr>
                <w:sz w:val="24"/>
              </w:rPr>
            </w:pPr>
            <w:r>
              <w:rPr>
                <w:color w:val="993300"/>
                <w:sz w:val="24"/>
              </w:rPr>
              <w:t>破神品第二</w:t>
            </w:r>
          </w:p>
        </w:tc>
        <w:tc>
          <w:tcPr>
            <w:tcW w:w="332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8" w:lineRule="exact" w:before="30"/>
              <w:ind w:left="938"/>
              <w:rPr>
                <w:sz w:val="24"/>
              </w:rPr>
            </w:pPr>
            <w:r>
              <w:rPr>
                <w:color w:val="993300"/>
                <w:sz w:val="24"/>
              </w:rPr>
              <w:t>破一品第三</w:t>
            </w:r>
          </w:p>
        </w:tc>
      </w:tr>
      <w:tr>
        <w:trPr>
          <w:trHeight w:val="320" w:hRule="atLeast"/>
        </w:trPr>
        <w:tc>
          <w:tcPr>
            <w:tcW w:w="361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5" w:type="dxa"/>
          </w:tcPr>
          <w:p>
            <w:pPr>
              <w:pStyle w:val="TableParagraph"/>
              <w:spacing w:line="282" w:lineRule="exact"/>
              <w:ind w:left="277"/>
              <w:rPr>
                <w:sz w:val="24"/>
              </w:rPr>
            </w:pPr>
            <w:r>
              <w:rPr>
                <w:color w:val="993300"/>
                <w:sz w:val="24"/>
              </w:rPr>
              <w:t>破异品第四</w:t>
            </w:r>
          </w:p>
        </w:tc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2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0" w:hRule="atLeast"/>
        </w:trPr>
        <w:tc>
          <w:tcPr>
            <w:tcW w:w="36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8" w:lineRule="exact" w:before="22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百论卷下</w:t>
            </w:r>
          </w:p>
        </w:tc>
        <w:tc>
          <w:tcPr>
            <w:tcW w:w="2385" w:type="dxa"/>
          </w:tcPr>
          <w:p>
            <w:pPr>
              <w:pStyle w:val="TableParagraph"/>
              <w:spacing w:line="278" w:lineRule="exact" w:before="22"/>
              <w:ind w:left="277"/>
              <w:rPr>
                <w:sz w:val="24"/>
              </w:rPr>
            </w:pPr>
            <w:r>
              <w:rPr>
                <w:color w:val="993300"/>
                <w:sz w:val="24"/>
              </w:rPr>
              <w:t>破情品第五</w:t>
            </w:r>
          </w:p>
        </w:tc>
        <w:tc>
          <w:tcPr>
            <w:tcW w:w="1449" w:type="dxa"/>
          </w:tcPr>
          <w:p>
            <w:pPr>
              <w:pStyle w:val="TableParagraph"/>
              <w:spacing w:line="278" w:lineRule="exact" w:before="22"/>
              <w:ind w:left="139"/>
              <w:rPr>
                <w:sz w:val="24"/>
              </w:rPr>
            </w:pPr>
            <w:r>
              <w:rPr>
                <w:color w:val="993300"/>
                <w:sz w:val="24"/>
              </w:rPr>
              <w:t>破尘品第六</w:t>
            </w:r>
          </w:p>
        </w:tc>
        <w:tc>
          <w:tcPr>
            <w:tcW w:w="332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8" w:lineRule="exact" w:before="22"/>
              <w:ind w:left="938"/>
              <w:rPr>
                <w:sz w:val="24"/>
              </w:rPr>
            </w:pPr>
            <w:r>
              <w:rPr>
                <w:color w:val="993300"/>
                <w:sz w:val="24"/>
              </w:rPr>
              <w:t>破因中有果品第七</w:t>
            </w:r>
          </w:p>
        </w:tc>
      </w:tr>
      <w:tr>
        <w:trPr>
          <w:trHeight w:val="380" w:hRule="atLeast"/>
        </w:trPr>
        <w:tc>
          <w:tcPr>
            <w:tcW w:w="361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82" w:lineRule="exact"/>
              <w:ind w:left="277"/>
              <w:rPr>
                <w:sz w:val="24"/>
              </w:rPr>
            </w:pPr>
            <w:r>
              <w:rPr>
                <w:color w:val="993300"/>
                <w:sz w:val="24"/>
              </w:rPr>
              <w:t>破因中无果品第八</w:t>
            </w:r>
          </w:p>
        </w:tc>
        <w:tc>
          <w:tcPr>
            <w:tcW w:w="144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82" w:lineRule="exact"/>
              <w:ind w:left="139"/>
              <w:rPr>
                <w:sz w:val="24"/>
              </w:rPr>
            </w:pPr>
            <w:r>
              <w:rPr>
                <w:color w:val="993300"/>
                <w:sz w:val="24"/>
              </w:rPr>
              <w:t>破常品第九</w:t>
            </w:r>
          </w:p>
        </w:tc>
        <w:tc>
          <w:tcPr>
            <w:tcW w:w="332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2" w:lineRule="exact"/>
              <w:ind w:left="938"/>
              <w:rPr>
                <w:sz w:val="24"/>
              </w:rPr>
            </w:pPr>
            <w:r>
              <w:rPr>
                <w:color w:val="993300"/>
                <w:sz w:val="24"/>
              </w:rPr>
              <w:t>破空品第十</w:t>
            </w:r>
          </w:p>
        </w:tc>
      </w:tr>
      <w:tr>
        <w:trPr>
          <w:trHeight w:val="11322" w:hRule="atLeast"/>
        </w:trPr>
        <w:tc>
          <w:tcPr>
            <w:tcW w:w="10778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324" w:lineRule="auto"/>
              <w:ind w:left="4909" w:right="4886" w:firstLine="120"/>
              <w:rPr>
                <w:sz w:val="24"/>
              </w:rPr>
            </w:pPr>
            <w:r>
              <w:rPr>
                <w:color w:val="FF3300"/>
                <w:sz w:val="24"/>
              </w:rPr>
              <w:t>百论序</w:t>
            </w:r>
            <w:r>
              <w:rPr>
                <w:color w:val="993300"/>
                <w:spacing w:val="-5"/>
                <w:sz w:val="24"/>
              </w:rPr>
              <w:t>释僧肇作</w:t>
            </w:r>
          </w:p>
          <w:p>
            <w:pPr>
              <w:pStyle w:val="TableParagraph"/>
              <w:spacing w:line="362" w:lineRule="auto" w:before="195"/>
              <w:ind w:left="327" w:right="337" w:firstLine="480"/>
              <w:rPr>
                <w:sz w:val="24"/>
              </w:rPr>
            </w:pPr>
            <w:r>
              <w:rPr>
                <w:sz w:val="24"/>
              </w:rPr>
              <w:t>百论者。盖是通圣心之津涂。开真谛之要论也。佛泥曰后八百余年。有出家大士。厥名提 婆。玄心独悟俊气高朗。道映当时。神超世表。故能辟三藏之重关。坦十二之幽路。擅步迦夷。为法城堑。于时外道纷然。异端竞起。邪辩逼真。殆乱正道。乃仰慨圣教之陵迟。俯悼群迷之纵惑。将远拯沉沦。故作斯论。所以防正闲邪。大明于宗极者矣。是以正化以之而隆。邪道以之而替。非夫领括众妙。孰能若斯。论有百偈。故以百为名。理致渊玄。统群籍之要。文旨婉约。穷制作之美。然至趣幽简。鲜得其门。有婆薮开士者。明慧内融。妙思奇拔。远契玄踪。为之训 释。使沉隐之义。彰于徽翰。风味宣流。被于来叶。文藻焕然。宗涂易晓。其为论也。言而无 当。破而无执。傥然靡据。而事不失真。萧焉无寄。而理自玄会。返本之道。着乎兹矣。有天竺沙门鸠摩罗什。器量渊弘。俊神超邈。钻仰累年。转不可测。常味咏斯论。以为心要。先虽亲 译。而方言未融。至令思寻者。踌躇于谬文。摽位者。乖迕于归致。大秦司隶校尉安成侯姚嵩。风韵清舒。冲心简胜。博涉内外。理思兼通。少好大道。长而弥笃。虽复形羁时务。而法言不 辍。每抚兹文。所慨良多。以弘始六年岁次寿星。集理味沙门。与什考挍正本。陶练覆疏。务存论旨。使质而不野。简而必诣。宗致尽尔。无间然矣。论凡二十品。品各五偈。后十品。其人以为无益此土。故阙而不传。冀明识君子。详而揽焉。</w:t>
            </w:r>
          </w:p>
          <w:p>
            <w:pPr>
              <w:pStyle w:val="TableParagraph"/>
              <w:spacing w:line="324" w:lineRule="auto" w:before="195"/>
              <w:ind w:left="4668" w:right="4645" w:firstLine="240"/>
              <w:rPr>
                <w:sz w:val="24"/>
              </w:rPr>
            </w:pPr>
            <w:r>
              <w:rPr>
                <w:color w:val="FF3300"/>
                <w:sz w:val="24"/>
              </w:rPr>
              <w:t>百论卷上</w:t>
            </w:r>
            <w:r>
              <w:rPr>
                <w:color w:val="993300"/>
                <w:sz w:val="24"/>
              </w:rPr>
              <w:t> </w:t>
            </w:r>
            <w:r>
              <w:rPr>
                <w:color w:val="993300"/>
                <w:spacing w:val="-3"/>
                <w:sz w:val="24"/>
              </w:rPr>
              <w:t>舍罪福品第一</w:t>
            </w:r>
          </w:p>
          <w:p>
            <w:pPr>
              <w:pStyle w:val="TableParagraph"/>
              <w:spacing w:line="362" w:lineRule="auto" w:before="195"/>
              <w:ind w:left="808" w:right="6103"/>
              <w:jc w:val="both"/>
              <w:rPr>
                <w:sz w:val="24"/>
              </w:rPr>
            </w:pPr>
            <w:r>
              <w:rPr>
                <w:sz w:val="24"/>
              </w:rPr>
              <w:t>顶礼佛足哀世尊   于无量劫荷众苦烦恼已尽习亦除   梵释龙神咸恭敬亦礼无上照世法   能净瑕秽止戏论诸佛世尊之所说 并及八辈应真僧</w:t>
            </w:r>
          </w:p>
        </w:tc>
      </w:tr>
    </w:tbl>
    <w:p>
      <w:pPr>
        <w:spacing w:after="0" w:line="362" w:lineRule="auto"/>
        <w:jc w:val="both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line="362" w:lineRule="auto" w:before="81"/>
        <w:ind w:right="477" w:firstLine="480"/>
      </w:pPr>
      <w:r>
        <w:rPr/>
        <w:pict>
          <v:line style="position:absolute;mso-position-horizontal-relative:page;mso-position-vertical-relative:page;z-index:251658240" from="574.012451pt,28.999924pt" to="574.012451pt,763.3939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59264" from="35.006748pt,28.999924pt" to="35.006748pt,763.393923pt" stroked="true" strokeweight=".80090pt" strokecolor="#000000">
            <v:stroke dashstyle="solid"/>
            <w10:wrap type="none"/>
          </v:line>
        </w:pict>
      </w:r>
      <w:r>
        <w:rPr/>
        <w:t>外曰。偈言世尊之所说。何等是世尊。内曰。汝何故生如是疑。外曰种种说世尊相故生疑。有人言。苇纽天(秦言遍胜天)名世尊。又言。摩醯首罗天(秦言大自在天)名世尊。又言。迦毗罗。优楼迦。勒沙婆等仙人皆名世尊。汝何以独言佛为世尊。是故生疑。内曰。佛知诸法实相。明了无碍。又能说深净法。是故独称佛为世尊。外曰。诸余导师亦能明了诸法相。亦能说深净 法。如迦毗罗弟子。诵僧佉经。说诸善法总相别相。于二十五谛中。净觉分。是名善法。优楼迦弟子。诵卫世师经。言于六谛。求那谛中。日三洗。再供养火等和合。生神分善法。勒沙婆弟 子。诵尼干子经言。五热炙身。拔发等受苦法。是名善法。又有诸师。行自饿法。投渊赴火。自坠高岩。寂默常立。持牛戒等。是名善法。如是等皆是深净法。何以言独佛能说耶。内曰。是皆</w:t>
      </w:r>
    </w:p>
    <w:p>
      <w:pPr>
        <w:pStyle w:val="BodyText"/>
        <w:spacing w:line="362" w:lineRule="auto" w:before="1"/>
        <w:ind w:right="348"/>
      </w:pPr>
      <w:r>
        <w:rPr/>
        <w:t>邪见。覆正见故。不能说深净法。是事后当广说。外曰。佛说何等善法相。内曰。恶止善行法(修妒路)。佛略说善法二种。止相行相。息一切恶。是名止相。修一切善。是名行相。何等为恶。身邪行。口邪行。意邪行。身杀盗淫。口妄言两舌恶口绮语。意贪嗔恼邪见。复有十不善道。所不摄鞭杖系闭等。及十不善道前后种种罪。是名为恶。何等为止。息恶不作。若心生。若口语。若受戒。从今日终不复作。是名为止。何等为善。身正行。口正行。意正行。身迎送合掌。礼敬</w:t>
      </w:r>
    </w:p>
    <w:p>
      <w:pPr>
        <w:pStyle w:val="BodyText"/>
        <w:spacing w:line="362" w:lineRule="auto" w:before="1"/>
        <w:ind w:right="461"/>
      </w:pPr>
      <w:r>
        <w:rPr/>
        <w:t>等。口实语。和合语。柔软语。利益语。意慈悲正见等。如是种种清净法。是名善法。何等为 行。于是善法中。信受修习。是名为行。外曰。汝经有过。初不吉故(修妒路)。诸师作经法。初</w:t>
      </w:r>
    </w:p>
    <w:p>
      <w:pPr>
        <w:pStyle w:val="BodyText"/>
        <w:spacing w:line="362" w:lineRule="auto" w:before="1"/>
        <w:ind w:right="348"/>
        <w:jc w:val="both"/>
      </w:pPr>
      <w:r>
        <w:rPr/>
        <w:t>说吉故。义味易解。法音流布。若智人读诵念知。便得增寿威德尊重。如有经名婆罗呵波帝(秦言广主经)。如是经等。初皆言吉。以初吉故。中后亦吉。汝经初说恶故是不吉。是以言汝经有过。内曰。不然。断邪见故说是经(修妒路)。是吉。是不吉。此是邪见气。是故无过。复次无吉故</w:t>
      </w:r>
    </w:p>
    <w:p>
      <w:pPr>
        <w:pStyle w:val="BodyText"/>
        <w:spacing w:line="362" w:lineRule="auto"/>
        <w:ind w:right="348"/>
      </w:pPr>
      <w:r>
        <w:rPr/>
        <w:t>(修妒路)。若少有吉。经初应言吉。此实无吉。何以故。是一事。此以为吉。彼以为不吉。或以为非吉非不吉。不定故无吉。汝愚人无方便。强欲求乐。妄生忆想。言是事吉。是事不吉。复次自他共不可得故(修妒路)。是吉法不自生。何以故。无有一法从自己生故。亦二相过故。一者  生。二者能生。亦不从他生。自相无故。他相亦无。复次无穷故。以生更有生故。亦不共生。二俱过故。凡生法有三种。自他共。是三种中。求不可得。是故无吉事。外曰。是吉自生故如盐(修妒路)。譬如盐自性碱。能使余物碱。吉亦如是。自性吉。能使余物吉。内曰。前已破故。亦盐相盐中住故(修妒路)。我先破无有法自性生。复次汝意谓盐从因缘出。是故盐不自性碱。我不受汝语。今当还以汝语破汝所说。盐虽他物合。物不为盐。盐相盐中住故。譬如牛相不为马相。外</w:t>
      </w:r>
    </w:p>
    <w:p>
      <w:pPr>
        <w:pStyle w:val="BodyText"/>
        <w:spacing w:line="362" w:lineRule="auto" w:before="2"/>
        <w:ind w:right="461"/>
      </w:pPr>
      <w:r>
        <w:rPr/>
        <w:t>曰。如灯(修妒路)。譬如灯既自照。亦能照他。吉亦如是。自吉亦能令不吉者吉。内曰。灯自他无闇故(修妒路)。灯自无闇。何以故。明闇不并故。灯亦无能照。不能照故。亦二相过故。一能照。二受照。是故灯不自照。所照之处亦无闇。是故不能照他。以破闇故名照。无闇可破故非 照。外曰。初生时二俱照故(修妒路)。我不言灯先生而后照。初生时自照。亦能照他。内曰。不然。一法有无相不可得故(修妒路)。初生时名半生。半未生。生不能照。如前说。何况未生能有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1"/>
        <w:ind w:right="445"/>
      </w:pPr>
      <w:r>
        <w:rPr/>
        <w:pict>
          <v:line style="position:absolute;mso-position-horizontal-relative:page;mso-position-vertical-relative:page;z-index:251660288" from="574.012451pt,29.000051pt" to="574.012451pt,763.3939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1312" from="35.006748pt,29.000051pt" to="35.006748pt,763.393951pt" stroked="true" strokeweight=".80090pt" strokecolor="#000000">
            <v:stroke dashstyle="solid"/>
            <w10:wrap type="none"/>
          </v:line>
        </w:pict>
      </w:r>
      <w:r>
        <w:rPr/>
        <w:t>所照。复次一法云何亦有相亦无相。复次不到闇故(修妒路)。灯若已生。若未生。俱不到闇。性相违故。灯若不到闇。云何能破闇。外曰。如咒星故(修妒路)。若遥咒远人能令恼。亦如星变在天。令人不吉。灯亦如是。虽不到闇。而能破闇。内曰。太过实故(修妒路)。若灯有力不到闇。而能破闇者。何不天竺然灯。破振旦闇。如咒星力能及远。而灯事不尔。是故汝喻非也。复次若初吉余不吉(修妒路)。若经初言吉。余应不吉。若余亦吉。汝言初吉者。是为妄语。外曰。初吉故余亦吉(修妒路)。初吉力故余亦吉。内曰。不吉多故。吉为不吉(修妒路)。汝经初言吉。则多不吉。以不吉多故。应吉为不吉。外曰。如象手(修妒路)。譬如象有手故名有手。不以有眼耳头等。名为有眼耳头。如是以少吉力故。令多不吉为吉。内曰。不然无象过故(修妒路)。若象与手异。头足等亦异。如是则无别象。若分中有分具者。何不头中有足。如破异中说。若象与手不异者。亦无别象。若有分与分不异者。头应是足。二事与象不异故。如破一中说。如是吉事。种种因缘求不可得。云何言初吉故中后亦吉。外曰。恶止止妙。何不在初。内曰。行者要先知恶。然后能止。是故先恶后止。外曰。善行应在初。有妙果故(修妒路)。诸善法有妙果。行者欲得妙果故止恶。如是应先说善行。后说恶止。内曰。次第法故。先除粗垢。次除细垢。若行者不止恶。不能修善。是故先除粗垢。后染善法。譬如浣衣。先去垢然后可染。外曰。已说恶止。不应复言善行。内曰。布施等善行故(修妒路)。布施是善行。非是恶止。复次如大菩萨。恶已先止。行四无量心。怜愍众生。守护他命。是则善行非止恶。外曰。布施是止悭法。是故布施应是止恶。内曰。不然。若不布施便是恶者。诸不布施悉应有罪。复次诸漏尽人悭贪已尽。布施时止何恶。或有人虽行布施。悭心不止。纵复能止。然以善行为本。是故布施是善行。外曰。已说善行。不应说恶止。何以故。恶止即是善行故。内曰。止相息。行相作。性相违故。是故说善行。不摄恶 止。外曰。是事实尔。我不言恶止善行是一相。但恶止则是善法。是故若言善行。不应复言恶 止。内曰。应说恶止善行。何以故。恶止名受戒时息诸恶。善行名修习善法。若但说善行福。不说恶止者。有人受戒恶止。若心不善。若心无记。是时不行善故。不应有福。是时恶止故亦有</w:t>
      </w:r>
    </w:p>
    <w:p>
      <w:pPr>
        <w:pStyle w:val="BodyText"/>
        <w:spacing w:line="362" w:lineRule="auto" w:before="6"/>
        <w:ind w:right="348"/>
      </w:pPr>
      <w:r>
        <w:rPr/>
        <w:t>福。是故应说恶止。亦应说善行。是恶止善行法。随众生意故。佛三种分别。下中上人施戒智(修妒路)。行者有三种。下智人教布施。中智人教持戒。上智人教智慧。布施名利益他舍财相应思。及起身口业持戒名若口语。若心生。若受戒。从今日不复作三种身邪行。四种口邪行。智慧名诸法相中。心定不动。何以说下中上。利益差降故。布施者少利益。是名下智。持戒者中利益。是名中智。智慧者上利益。是名上智。复次施报下。戒报中。智报上。是故说下中上智。外曰。布施者皆是下智不。内曰。不然。何以故。施有二种。一者不净。二者净行。不净施是名下智人。外曰。何等名不净施。内曰。为报施是不净。如市易故(修妒路)。报有二种。现报后报。现报  者。名称敬爱等。后报者。后世富贵等。是名不净施。所以者何。还欲得故。譬如贾客远到他</w:t>
      </w:r>
    </w:p>
    <w:p>
      <w:pPr>
        <w:pStyle w:val="BodyText"/>
        <w:spacing w:before="1"/>
      </w:pPr>
      <w:r>
        <w:rPr/>
        <w:t>方。虽持杂物。多所饶益。然非怜愍众生。以自求利故。是业不净。布施求报亦复如是。外曰。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3"/>
        <w:ind w:right="461"/>
      </w:pPr>
      <w:r>
        <w:rPr/>
        <w:pict>
          <v:line style="position:absolute;mso-position-horizontal-relative:page;mso-position-vertical-relative:page;z-index:251662336" from="574.012451pt,28.999823pt" to="574.012451pt,763.3938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3360" from="35.006748pt,28.999823pt" to="35.006748pt,763.393822pt" stroked="true" strokeweight=".80090pt" strokecolor="#000000">
            <v:stroke dashstyle="solid"/>
            <w10:wrap type="none"/>
          </v:line>
        </w:pict>
      </w:r>
      <w:r>
        <w:rPr/>
        <w:t>何等名净施。内曰。若人爱敬利益他故。不求今世后世报。如众菩萨。及诸上人行清净施。是名净施。外曰。持戒皆是中智人不。内曰。不然。何以故。持戒有二种。一者不净。二者净。不净持戒者。名中智人。外曰。何等不净持戒。内曰。持戒求乐报。为淫欲故。如覆相(修妒路)。乐报有二种。一者生天。二者人中富贵。若持戒求天上。与天女娱乐。若人中受五欲乐。所以者 何。为淫欲故。如覆相者。内欲他色。外诈亲善。是名不净持戒。如阿难语难陀。</w:t>
      </w:r>
    </w:p>
    <w:p>
      <w:pPr>
        <w:pStyle w:val="BodyText"/>
        <w:spacing w:line="362" w:lineRule="auto" w:before="160"/>
        <w:ind w:left="930" w:right="7204"/>
        <w:jc w:val="both"/>
      </w:pPr>
      <w:r>
        <w:rPr/>
        <w:t>如羝羊相触   将前而更却汝为欲持戒   其事亦如是身虽能持戒   心为欲所牵斯业不清净 何用是戒为</w:t>
      </w:r>
    </w:p>
    <w:p>
      <w:pPr>
        <w:pStyle w:val="BodyText"/>
        <w:spacing w:line="362" w:lineRule="auto" w:before="161"/>
        <w:ind w:right="461" w:firstLine="480"/>
      </w:pPr>
      <w:r>
        <w:rPr/>
        <w:t>外曰。何等名净持戒。内曰。行者作是念。一切善法。戒为根本。持戒之人。则心不悔。不悔则欢喜。欢喜则心乐。心乐得一心一心则生实智。实智生则得厌。得厌则离欲。离欲得解脱。解脱得涅槃。是名净持戒。外曰。若上智者。郁陀罗伽等为上(修妒路)。若行智人。是名上智。今郁陀罗伽。阿罗逻外道等。应为上智人。内曰。不然。何以故。智亦有二种。一者不净。二者净。外曰。何等名不净智。内曰。为世界系缚故不净。如怨来亲(修妒路)。世界智能增长生死。所以者何。此智还系缚故。譬如怨家。初诈亲附。久则生害。世界智亦如是。外曰。但是智能增长生死。施戒亦尔耶。内曰。取福舍恶是行法(修妒路)。福名福报。外曰。若福名福报者。何以修妒路中但言福。内曰。福名因。福报名果。或说因为果。或说果为因。此中说因为果。譬如食千两金。金不可食。因金得食。故名食金。又如见画言是好手。因手得画故名好手。取名著。着福报恶先已说。行名将人常行生死中。外曰。何等是不行法。内曰。俱舍(修妒路)俱名福报罪 报。舍名心不着。心不着福不复往来五道。是名不行法。外曰。福不应舍。以果报妙故。亦不说因缘故(修妒路)。诸福果报妙。一切众生常求妙果。云何可舍。又如佛言。诸比丘。于福莫畏。汝今又不说因缘。是故不应舍福。内曰。福灭时苦(修妒路)。福名福报。灭名失坏。福报灭时。离所乐事。生大忧苦。如佛说。乐受生时乐。住时乐。灭时苦。是故应舍福。又如佛言于福莫畏者。助道应行故。如佛说。福尚应舍。何况罪。外曰。罪福相违故。汝言福灭时苦者。罪生住时应乐。内曰。罪住时苦(修妒路)。罪名罪报。罪报生时苦。何况住时。如佛说。苦受生时苦。住时苦。灭时乐。汝言罪福相违故。罪生时应乐者。今当答汝何不言福罪相违故。罪灭时乐。生住时苦。外曰。常福无舍因缘故不应舍(修妒路)。汝说舍福因缘灭时苦。今常福报中。无灭苦故不应舍。如经说。能作马祀。是人度衰老死。福报常生处常。是福不应舍。内曰。福应舍。二相故(修妒路)。是福有二相。能与乐。能与苦。如杂毒饭食时。美欲消时苦。福亦如是。复次有福报是乐因。多受则苦因。譬如近火。止寒则乐。转近烧身则苦。是故福二相。二相故无常。是以应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0"/>
        <w:ind w:right="445"/>
      </w:pPr>
      <w:r>
        <w:rPr/>
        <w:pict>
          <v:line style="position:absolute;mso-position-horizontal-relative:page;mso-position-vertical-relative:page;z-index:251664384" from="574.012451pt,28.999952pt" to="574.012451pt,763.39375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5408" from="35.006748pt,28.999952pt" to="35.006748pt,763.393752pt" stroked="true" strokeweight=".80090pt" strokecolor="#000000">
            <v:stroke dashstyle="solid"/>
            <w10:wrap type="none"/>
          </v:line>
        </w:pict>
      </w:r>
      <w:r>
        <w:rPr/>
        <w:t>舍。又汝言马祀福报常者。但有言说。无因缘故(修妒路)。马祀福报实无常。何以故。马祀业因缘有量故世间因若有量。果亦有量。如泥团小。瓶亦小。是故马祀业有量故无常。复次闻汝天有嗔恚。共斗相恼故不应常。又汝马祀等业。从因缘生故皆无常。复次有漏净福无常故尚应舍。何况杂罪福(修妒路)。如马祀业中。有杀等罪故。复次如僧佉经言。祀法不净、无常、胜负相故。是以应舍。外曰。若舍福不应作(修妒路)。若福必舍。本不应作。何有智人空为苦事。譬如陶家作器还破。内曰。生道次第法。如垢衣浣染(修妒路)。如垢衣先浣后净乃染浣净不虚也。所以者何。染法次第故。以垢衣不受染故。如是先除罪垢。次以福德熏心。然后受涅槃道染。外曰。舍福依何等(修妒路)。依福舍恶。依何舍福。内曰。无相最上(修妒路)。取福人天中生。取罪三恶道生。是故无相智慧最第一。无相名一切相不忆念。离一切受。过去未来现在法心无所著。一切法自性无故。则无所依。是名无相。以是方便故能舍福。何以故。除三种解脱门。第一利不可 得。如佛语诸比丘。若有人言我不用空无相无作。欲得若知若见。无增上慢者。是人空言无实。</w:t>
      </w:r>
    </w:p>
    <w:p>
      <w:pPr>
        <w:pStyle w:val="BodyText"/>
        <w:spacing w:before="181"/>
        <w:ind w:left="4911"/>
      </w:pPr>
      <w:r>
        <w:rPr>
          <w:color w:val="993300"/>
        </w:rPr>
        <w:t>破神品第二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 w:before="1"/>
        <w:ind w:right="445" w:firstLine="480"/>
      </w:pPr>
      <w:r>
        <w:rPr/>
        <w:t>外曰。不应言一切法空无相。神等诸法有故(修妒路)。迦毗罗。优楼迦等言。神及诸法有。迦毗罗言。从冥初生觉。从觉生我心。从我心。生五微尘。从五微尘生五大。从五大生十一根。神为主常。觉相。处中。常住不坏不败。摄受诸法。能知此二十五谛。即得解脱。不知此者。不离生死。优楼迦言。实有神常。以出入息视眴寿命等相故。则知有神。复次以欲恚苦乐智慧等所依处故。则知有神。是故神是实有。云何言无。若有而言无。则为恶邪人。恶邪人无解脱。是故不应言一切法空无相。内曰。若有神而言无。是为恶邪。若无而言无。此有何过。谛观察之。实无有神。外曰。实有神。如僧佉经中说。觉相是神。内曰。神觉为一耶。为异耶。外曰。神觉一也。内曰。觉若神相。神无常(修妒路)。若觉是神相者。觉无常故。神应无常。譬如热是火相。热无常故。火亦无常。今觉实无常。所以者何。相各异故。属因缘故。本无今有故。已有还无 故。外曰。不生故常(修妒路)。生相法无常。神非生相故常。内曰。若尔觉非神相(修妒路)。觉是无常。汝说神常。神应与觉异。若神觉不异者。觉无常故。神亦应无常。复次若觉是神相。无有是处。所以者何。觉行一处故(修妒路)。若觉是神相者。汝法中神遍一切处。觉亦应一时遍行五道。而觉行一处不能周遍。是故觉非神相。复次若尔神与觉等(修妒路)。汝以觉为神相者。神应与觉等。神则不遍。譬如火无热不热相。神亦如是。不应有遍不遍相。复次若以为遍。则有觉不觉相(修妒路)。汝欲令神遍。神则二相。觉不觉相。何以故。觉不遍故。神若堕觉处是则觉。若堕不觉处是则不觉。外曰。力遍故无过(修妒路)。有处觉虽无用。此中亦有觉力。是故无无觉过。内曰。不然。力有力不异故(修妒路)。若有觉力处是中觉应有用而无用。是故汝语非也。若如是说。觉无用处。亦有觉力者。但有是语。外曰。因缘合故。觉力有用(修妒路)。神虽有觉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1"/>
        <w:ind w:right="461"/>
      </w:pPr>
      <w:r>
        <w:rPr/>
        <w:pict>
          <v:line style="position:absolute;mso-position-horizontal-relative:page;mso-position-vertical-relative:page;z-index:251666432" from="574.012451pt,28.999975pt" to="574.012451pt,763.39397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7456" from="35.006748pt,28.999975pt" to="35.006748pt,763.393974pt" stroked="true" strokeweight=".80090pt" strokecolor="#000000">
            <v:stroke dashstyle="solid"/>
            <w10:wrap type="none"/>
          </v:line>
        </w:pict>
      </w:r>
      <w:r>
        <w:rPr/>
        <w:t>力。要待因缘合故。乃能有用。内曰。堕生相故(修妒路)。若因缘合时觉有用者。是觉属因缘 故。则堕生相。若觉神不异。神亦是生相。外曰。如灯(修妒路)。譬如灯能照物不能作物。因缘亦如是。能令觉有用。不能生觉。内曰。不然。灯虽不照瓶等。而瓶等可得。亦可持用。若因缘不合时。觉不可得。神亦不能觉苦乐。是故汝喻非也。外曰。如色(修妒路)。譬如色。虽先有 灯。不照则不了。如是觉虽先有。因缘未合故亦不了。内曰。不然。自相不了故(修妒路)。若未有照。人虽不了色相自了。汝觉相自不了。是故汝喻非也。复次以无相故。色相不以人知故为色相。是故若不见时常有色。汝知是神相。不应以无知处为知。无知处为知。是事不然。汝法中知觉一义。外曰。优楼迦弟子。诵卫世师经。言知与神异。是故神不堕无常中。亦不无知。何以 故。神知合故。如有牛(修妒路)。譬如人与牛合故人名有牛。如是神情意尘合故。神有知生。以神合知故。神名有知。内曰。牛相牛中住。非有牛中(修妒路)。牛相牛中住。不在有牛中。是故虽人牛合有牛不作牛。但牛为牛。如是虽神知合。知相知中住。神不为知。汝言神情意尘合故知生。是知知色尘等。是故但知能知非神知。譬如火能烧。非有火人烧。外曰。能用法故(修妒</w:t>
      </w:r>
    </w:p>
    <w:p>
      <w:pPr>
        <w:pStyle w:val="BodyText"/>
        <w:spacing w:line="362" w:lineRule="auto"/>
        <w:ind w:right="348"/>
      </w:pPr>
      <w:r>
        <w:rPr/>
        <w:t>路)。人虽有见相用灯则见离灯则不见。神虽有能知用知则知离知则不知。内曰。不然。知即能知故(修妒路)。以情意尘合故知生。是知能知色等诸尘。是故知即能知非是所用。若知即能知。神复何用。灯喻非也。何以故。灯不知色等故(修妒路)。灯虽先有。不能知色等。非知法故。是故但知能知色。若不能知。不名为知。是故纵有能知。彼能何用。外曰。马身合故神为马(修妒</w:t>
      </w:r>
    </w:p>
    <w:p>
      <w:pPr>
        <w:pStyle w:val="BodyText"/>
        <w:spacing w:line="362" w:lineRule="auto"/>
        <w:ind w:right="348"/>
      </w:pPr>
      <w:r>
        <w:rPr/>
        <w:t>路)。譬如神与马身合故。神名为马。神虽异身。亦名神为马。如是神知合故神名为知。内曰。不然。身中神非马(修妒路)。马身即马也。汝谓身与神异。则神与马异。云何以神为马。是故此喻非也。以神喻神。则堕负处。外曰。如黑叠(修妒路)。譬如黑叠。黑虽异叠。叠与黑合故名为黑叠。如是知虽异神神与知合故神名为知。内曰。若尔无神(修妒路)。若神与知合故神名为知。神应非神。何以故。我先说知即是能知。若知不名神。神亦不名能知。若他合故以他为名者。知与神合何不名知为神。又如先说黑叠喻者。自违汝经。汝经黑是求那。叠是陀罗骠。陀罗骠不作求那。求那不作陀罗骠。外曰。如有杖(修妒路)。譬如人与杖合故人名有杖。不但名杖。杖虽与人合。杖不名有人。亦不名人。如是神与知合故神名能知。不但名知。亦非是知。与神合故。知名为神。内曰。不然。有杖非杖(修妒路)。虽杖与有杖合有杖不为杖。如是知相知中非神中。是故神非能知。外曰。僧佉人复言。若知与神异。有如上过。我经中无如是过。所以者何。觉即神相故。我以觉相为神。是故常觉无不觉。内曰。虽已先破。今当更说。若觉相神不一(修妒路)。觉有种种苦乐觉等。若觉是神相。神应种种。外曰。不然。一为种种相。如颇梨(修妒路)。如一颇梨珠随色而变。或青黄赤白等。如是一觉。随尘别异。或觉苦或觉乐等觉虽种种相。实是一觉。内曰。若尔罪福一相(修妒路)。若益他觉是名福。若损他觉是名罪。一切慧人心信是法。若益他觉损他觉是一者。应罪福一相。如施盗等亦应一。复次如珠。先有随色而变。然觉共缘生。是故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4"/>
        <w:ind w:right="461"/>
      </w:pPr>
      <w:r>
        <w:rPr/>
        <w:pict>
          <v:line style="position:absolute;mso-position-horizontal-relative:page;mso-position-vertical-relative:page;z-index:251668480" from="574.012451pt,29.000004pt" to="574.012451pt,763.39400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9504" from="35.006748pt,29.000004pt" to="35.006748pt,763.394003pt" stroked="true" strokeweight=".80090pt" strokecolor="#000000">
            <v:stroke dashstyle="solid"/>
            <w10:wrap type="none"/>
          </v:line>
        </w:pict>
      </w:r>
      <w:r>
        <w:rPr/>
        <w:t>汝喻非也。复次珠新新生灭故。相则不一。汝言珠一者。是亦非也。外曰。不然。果虽多作者 一。如陶师(修妒路)。如一陶师作瓶盆等。非作者一故果便一也。如是一觉能作损益等业。内 曰。陶师无别异(修妒路)。譬如陶师身一无异相。而与瓶盆等异。然益他觉损他觉。实有异相。又损益等与觉不异。是故汝喻非也。外曰。实有神。比知相故(修妒路)。有物虽不可现知。以比相故知。如见人先去然后到彼。日月东出西没。虽不见去。以到彼故知去。如是见诸求那依陀罗骠。以比知相故知有神。神知合故。神名能知。内曰。是事先已破。今当更说。不知非神(修妒</w:t>
      </w:r>
    </w:p>
    <w:p>
      <w:pPr>
        <w:pStyle w:val="BodyText"/>
        <w:spacing w:line="362" w:lineRule="auto" w:before="1"/>
        <w:ind w:right="348"/>
      </w:pPr>
      <w:r>
        <w:rPr/>
        <w:t>路)。汝法神遍广大而知少。若神知者。有处有时不知。是则非神。有处名身外。有时名身内。睡眠闷等是时不知。若神知相有处有时不知。是则非神。何以故。无知相故。汝以知相有神者。空无实也。外曰。行无故知无如烟(修妒路)。如烟是火相。炭时无烟。是时虽无烟而有火。如是知虽神相。若有知。若无知。神应常有。内曰。不然。神能知故(修妒路)。若不知时。欲令有神  者。神则不能知。亦无知相。所以者何。汝神无知时亦有神故。复次若无烟时。现见有火知有</w:t>
      </w:r>
    </w:p>
    <w:p>
      <w:pPr>
        <w:pStyle w:val="BodyText"/>
        <w:spacing w:line="362" w:lineRule="auto" w:before="1"/>
        <w:ind w:right="461"/>
      </w:pPr>
      <w:r>
        <w:rPr/>
        <w:t>火。神若有知。若无知无能见者。是故汝喻非也。复次汝说见共相比知故有神。此亦非也。所以者何。见去者去法到彼故(修妒路)。若离去者无去法。离去法无去者。到彼如是见去者曰到彼必知有去法。若离神无知。是事不然。是故不应以知故知有神。不可见龟而有毛想。不可见石女而有儿想。如是不应见知便有神想。外曰。如手取(修妒路)。如手有时取。有时不取。不可以不取时不名为手。手常名手。神亦如是。有时知。有时不知。不可以不知时不名为神。神常名神。内曰。取非手相(修妒路)。取是手业非手相。何以故。不以取故知为手。汝以知即神相。此喻非 也。外曰。定有神。觉苦乐故(修妒路)。若无觉者。则无觉身独。不能觉苦乐。何以故。死人有身。不能觉苦乐。如是知有身者。能觉苦乐。此则为神。是故定有神。内曰。若恼亦断(修妒</w:t>
      </w:r>
    </w:p>
    <w:p>
      <w:pPr>
        <w:pStyle w:val="BodyText"/>
        <w:spacing w:line="362" w:lineRule="auto" w:before="2"/>
        <w:ind w:right="348"/>
      </w:pPr>
      <w:r>
        <w:rPr/>
        <w:t>路)。如刀害身。是时生恼。若刀害神。神亦有恼者。神亦应断。外曰。不然。无触故如空(修妒路)。神无触故不可断。如烧舍时。内空无触故不可烧但有热。如是断身时。内神无触故不可断。但有恼。内曰。若尔无去(修妒路)。若神无触。身不应到余处。何以故。去法从思惟生。从身动生。身无思惟。非觉法故。神无动力。非身法故。如是身不应到余处。外曰。如盲跛(修妒路)。譬如盲跛相假能去。如是神有思惟。身有动力。和合而去。内曰。异相故(修妒路)。如盲跛。二触二思惟故法应能去。身神无二事故不应去。是故无去法。若不尔有如上断过。复次汝谓空热。此事不然。何以故。空无触故。微热遍空。身触觉热非空热也。但假言空热。外曰。如舍主恼(修妒路)。如烧舍时。舍主恼而不烧。如是身断时。神但恼而不断。内曰。不然。无常故烧(修妒  路)。舍烧时。草木等无常故。亦烧亦热。空常故不烧不热。如是身无常故。亦恼亦断。神常故不恼不断。复次舍主远火故不应烧。汝经言。神遍满故。亦应断坏。外曰。必有神取色等故(修妒 路)。五情不能知五尘。非知法故。是故知神能知。神用眼等。知色等诸尘。如人以镰收刈五谷。内曰。何不用耳见(修妒路)。若神见有力。何不用耳见色。如火能烧。处处皆烧。又如人或时无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4"/>
        <w:ind w:right="461"/>
      </w:pPr>
      <w:r>
        <w:rPr/>
        <w:pict>
          <v:line style="position:absolute;mso-position-horizontal-relative:page;mso-position-vertical-relative:page;z-index:251670528" from="574.012451pt,28.999523pt" to="574.012451pt,763.3935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1552" from="35.006748pt,28.999523pt" to="35.006748pt,763.393522pt" stroked="true" strokeweight=".80090pt" strokecolor="#000000">
            <v:stroke dashstyle="solid"/>
            <w10:wrap type="none"/>
          </v:line>
        </w:pict>
      </w:r>
      <w:r>
        <w:rPr/>
        <w:t>镰手亦能断。又如舍有六向。人居其内所在能见。神亦如是。处处应见。外曰。不然。所用定 故。如陶师(修妒路)。神虽有见力。然眼等所伺不同。于尘各定故。不能用耳见色。如陶师虽能作瓶。离泥不能作。如是神虽有见力。非眼不能见。内曰。若尔盲(修妒路)。若神用眼见。则神与眼异。神与眼异。则神无眼。神无眼云何见。汝陶师喻者。是亦不然。所以者何。离泥更无有瓶。泥即为瓶。而眼色异故。外曰。有神异情动故(修妒路)。若无神者。何故见他食果。口中生涎。如是不应以眼知味。有眼者能知。复次一物眼身知故(修妒路)。如人眼先识瓶等。闇中虽不用眼。身触亦知。是故知有神。内曰。如盲。修妒路中已破。复次若眼见他食果。而口生涎者。余情何以不动。身亦如是。外曰。如人烧(修妒路)。譬如人虽能烧。离火不能烧。神亦如是。用眼能见。离眼不能见。内曰。火烧(修妒路)。言人烧者。是则妄语。何以故。人无烧相。火自能烧。如风动木。相揩生火。焚烧山泽。无有作者。是故火自能烧。非人烧也。外曰。如意(修妒</w:t>
      </w:r>
    </w:p>
    <w:p>
      <w:pPr>
        <w:pStyle w:val="BodyText"/>
        <w:spacing w:line="362" w:lineRule="auto" w:before="2"/>
        <w:ind w:right="348"/>
      </w:pPr>
      <w:r>
        <w:rPr/>
        <w:t>路)。如死人虽有眼无意故。神则不见。若有意神则见。如是神用眼见。离眼不见。内曰。若有意能知。无意不能知者。但意行眼等门中便知。神复何用。外曰。意不自知。若意意相知。此则无穷。我神一故。以神知意非无穷也。内曰。神亦神(修妒路)。若神知意。谁复知神。若神知神。是亦无穷。我法以现在意知过去意。意法无常故无咎。外曰。云何除神(修妒路)。若除神云何但意知诸尘。内曰。如火热相(修妒路)。譬如火热。无有作者。火性自热。无有不热之火。如是意是知相。虽复离神性知故能知。神知异故神不应知。外曰。应有神宿习念相续故。生时忧喜行(修妒路)。如小儿生。便知行忧喜等事。无有教者。以先世宿习忆念相续故。今世还为种种业。是故知有神亦常相。内曰。遍云何念(修妒路)。神常遍诸尘。无不念时。念从何生。复次若念一切处生。念亦应遍一切处。如是一切处应一时念。若念分分处生。神则有分。有分故无常。复次若神无知。若知非神。此事先已破。外曰。合故念生(修妒路)。若神意合。以势发故念生。何以故。神意虽合。势不发者。则念不生。内曰。虽先已破。今当重说。神若知相。不应生念。若非知</w:t>
      </w:r>
    </w:p>
    <w:p>
      <w:pPr>
        <w:pStyle w:val="BodyText"/>
        <w:spacing w:line="362" w:lineRule="auto" w:before="3"/>
        <w:ind w:right="461"/>
      </w:pPr>
      <w:r>
        <w:rPr/>
        <w:t>相。亦不应生念。复次若念知(修妒路)。若念生是时知。若念不生。是时不知。应念即是知。神复何用。外曰。应有神。左见右识故(修妒路)。如人先左眼见。后右眼识。不应彼见此识。以内有神故。左见右识。内曰。共答二眼(修妒路)。分知不名知。复次若尔无知。复次遍云何念。复次若念知。复次何不用耳见。复次若尔盲。复次如左眼见。不应右眼识。神亦不应此分见彼分 识。是故不应以左眼见。右眼识故。便有神。外曰。念属神故神知(修妒路)。念名神法。是念神中生。是故神用念知。内曰。不然。分知不名知(修妒路)。若神一分处知生。神则分知。若神分知。神不名知。外曰。神知非分知。何以故。神虽分知。神名知。如身业(修妒路)。譬如身分手有所作名为身作。如是神虽分知。神名知。内曰。若尔无知(修妒路)。汝法神遍意少。神意合故神知生。是知与意等少。若以少知神名知者。汝何不言以多不知故神名不知。又汝身业喻者。此事不然。何以故。分有分一异不可得故。外曰。如衣分烧(修妒路)。譬如衣一分烧名为烧衣。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5"/>
        <w:ind w:right="461"/>
      </w:pPr>
      <w:r>
        <w:rPr/>
        <w:pict>
          <v:line style="position:absolute;mso-position-horizontal-relative:page;mso-position-vertical-relative:page;z-index:251672576" from="574.012451pt,28.999552pt" to="574.012451pt,763.3935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3600" from="35.006748pt,28.999552pt" to="35.006748pt,763.393551pt" stroked="true" strokeweight=".80090pt" strokecolor="#000000">
            <v:stroke dashstyle="solid"/>
            <w10:wrap type="none"/>
          </v:line>
        </w:pict>
      </w:r>
      <w:r>
        <w:rPr/>
        <w:t>是神虽一分知。名为神知。内曰。烧亦如是(修妒路)。若衣一分烧。不名为烧。应名分烧。汝以一分烧故衣名烧者。今多不烧应名不烧。何以故。是衣多不烧。实有用故。是以莫着语言。</w:t>
      </w:r>
    </w:p>
    <w:p>
      <w:pPr>
        <w:pStyle w:val="BodyText"/>
        <w:spacing w:before="177"/>
        <w:ind w:left="4911"/>
      </w:pPr>
      <w:r>
        <w:rPr>
          <w:color w:val="993300"/>
        </w:rPr>
        <w:t>破一品第三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/>
        <w:ind w:right="348" w:firstLine="480"/>
      </w:pPr>
      <w:r>
        <w:rPr/>
        <w:t>外曰。应有神。有一瓶等。神所有故(修妒路)。若有神则有神所有。若无神则无神所有。有一瓶等是神所有故有神。内曰。不然。何以故。神已不可得故。今思惟有一瓶等。若以一有。若以异有。二俱有过。外曰。有一瓶等。若以一有。有何过。内曰。若有一瓶一。如一一切成。若不成。若颠倒(修妒路)。若有一瓶一者。如因陀罗释迦憍尸迦。其有因陀罗处。则有释迦憍尸  迦。如是随有处则有一瓶。随一处则有有瓶。随瓶处则有有一。若尔衣等诸物亦应是瓶。有一瓶一故。如是其有一物皆应是瓶。今瓶衣等物悉应是一。复次有常故一瓶亦应常。复次若说有则说一瓶。复次一是数。有瓶。亦应是数。复次若瓶五身。有一亦应五身。若瓶有形有对。有一亦应有形有对。若瓶无常。有一亦应无常。是名如一一切成。若处处有。是中无瓶。今处处瓶是亦无瓶。有不异故。复次事事有。不是瓶。今瓶则非瓶。有不异故。复次若说有。不摄一瓶。今说一瓶。亦不应摄一瓶。有不异故。复次若有非瓶。瓶亦非瓶。有不异故。是名如一一切不成。若欲说瓶应说有。欲说有应说瓶。复次汝瓶成故。有一亦成。若有一成故瓶亦应成。以一故是名如一一切颠倒(此中四纸辩名字无可传译)。外曰。物有一故无过(修妒路)。物是有。亦是一。是故若有瓶处必有有一。非有一处皆是瓶。复次若说瓶。当知已摄有一。非说有一必摄瓶。内曰。瓶有二。何故二无瓶(修妒路)。若有一瓶一。何故有一处无瓶。复次云何说有一不摄瓶。外曰。瓶中瓶有定故(修妒路)。瓶中瓶有与瓶不异。而异于衣物等。是故在在处瓶。是中有瓶有。亦在在处瓶有。是中有瓶非在在有处有瓶。内曰。不然。瓶有不异故(修妒路)。有是总相。何以故。若说有则信瓶等诸物。若说瓶不信衣等诸物。是故瓶是别相。有是总相。云何为一。外曰。如父子(修妒路)。譬如一人亦子亦父。如是总相亦是别相。别相亦是总相。内曰。不然。子故父(修妒</w:t>
      </w:r>
    </w:p>
    <w:p>
      <w:pPr>
        <w:pStyle w:val="BodyText"/>
        <w:spacing w:line="362" w:lineRule="auto" w:before="4"/>
        <w:ind w:right="348"/>
      </w:pPr>
      <w:r>
        <w:rPr/>
        <w:t>路)。若未生子不名为父。子生然后为父。复次是喻同我。汝则非也。外曰。应有瓶。皆信故(修妒路)。世人眼见信有瓶用。是故应有瓶。内曰。有不异故一切无(修妒路)。若瓶与有不异者。瓶应是总相非别相。别相无故。总相亦无。因有别相故有总相。若无别相则无总相。是二无故。一切皆无。外曰。如足分等名身(修妒路)。如头足分等。虽不异身。非但足为身。如是瓶与有虽不异。而瓶非总相。内曰。若足与身不异。何故足不为头(修妒路)。若头足分等。与身不异者。足应是头。是二与身不异故。如因陀罗释迦不异故。因陀罗即释迦。外曰。诸分异故无过(修妒 路)。分有分不异。非分分不异。是故头足不一。内曰。若尔无身(修妒路)。若足与头异。头与足分等异。如是。但有诸分。更无有分。名之为身。外曰。不然。多因一果现故。如色等是瓶(修妒路)。如色分等多因现一瓶果。此中非但色为瓶。亦不离色为瓶。是故色分等不为一。足分等与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3"/>
        <w:ind w:right="445"/>
      </w:pPr>
      <w:r>
        <w:rPr/>
        <w:pict>
          <v:line style="position:absolute;mso-position-horizontal-relative:page;mso-position-vertical-relative:page;z-index:251674624" from="574.012451pt,28.99968pt" to="574.012451pt,763.39327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5648" from="35.006748pt,28.99968pt" to="35.006748pt,763.393279pt" stroked="true" strokeweight=".80090pt" strokecolor="#000000">
            <v:stroke dashstyle="solid"/>
            <w10:wrap type="none"/>
          </v:line>
        </w:pict>
      </w:r>
      <w:r>
        <w:rPr/>
        <w:t>身亦如是。内曰。如色等瓶亦不一(修妒路)。若瓶与色声香味触五分不异者。不应言一瓶。若言一瓶。色分等亦应一。色等与瓶不异故。外曰。如军林(修妒路)。若象马车步。多众合故名为 军。又松柏等。多树合故名为林。非独松为林。亦不离松为林。军亦尔。如是非一色名为瓶。亦不离色为瓶。内曰。众亦如瓶(修妒路)。若松柏等。与林不异者。不应言一林。若言一林者。松柏等亦应一。与林不异故。如松树根茎。枝节华叶。亦应如是破。如军等一切物。尽应如是破。外曰。受多瓶故(修妒路)。汝说色分等多(修妒路)。瓶亦应多。是故欲破一瓶而受多瓶。内曰。非色等多故瓶多(修妒路)。我说汝过非受多瓶。汝自言色分等多。无别瓶法为色等果。外曰。有果。以不破因。有因故果成(修妒路)。汝破瓶果。不破色等瓶因。若有因必有果。无无果因。复次色等瓶因。是微尘果。汝受色等故。因果俱成。内曰。如果无因亦无(修妒路)。如瓶与色等多分不异故。瓶不应一。今色等多分与瓶不异故。色等不应多。又如汝言。无无果因。今果破故。因亦自破。汝法因果一故。复次三世为一(修妒路)。泥团时现在。瓶时未来。土时过去。若因果一。泥团中应有瓶土。是故三世时为一。已作今作当作者。如是语坏。外曰。不然。因果相待成故。如长短(修妒路)。如因长见短。因短见长。如是泥团观瓶则是因。观土则是果。内曰。因他相违共过故。非长中长相。亦非短中及共中(修妒路)。若实有长相。若长中有。若短中有。若共中有。是不可得。何以故。长中无长相。以因他故。因短故为长短中亦无长性。相违故。若短中有长。不名为短。长短共中亦无长。二俱过故。若长中有。若短中有。先说有过。短相亦如是。若无长短。云何相待。</w:t>
      </w:r>
    </w:p>
    <w:p>
      <w:pPr>
        <w:pStyle w:val="BodyText"/>
        <w:spacing w:before="172"/>
        <w:ind w:left="4911"/>
      </w:pPr>
      <w:r>
        <w:rPr>
          <w:color w:val="993300"/>
        </w:rPr>
        <w:t>破异品第四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461" w:firstLine="480"/>
      </w:pPr>
      <w:r>
        <w:rPr/>
        <w:t>外曰。汝先言。有一瓶异。是亦有过。有何等过。内曰。若有等异一一无(修妒路)。若有一瓶异各各无。瓶与有一异者。此瓶非有非一。有与一瓶异者。非瓶非一。一与有瓶异者。非瓶非有。如是各各失。复次若瓶失有一不应失。有失一瓶不应失。一失有瓶不应失。以异故。譬如此人灭。彼人不应灭。外曰。不然。有一合故。有一瓶成(修妒路)。有一瓶虽异瓶与有合故瓶名 有。瓶与一合故瓶名一。汝言瓶失有一不应失者。是语非也。何以故。异合故。异有三种。一合异。二别异。三变异。合异者。如陀罗骠求那。别异者。如此人彼人。变异者。如牛粪团变为灰团。以异合故。瓶失一亦失。一失瓶亦失。有常故不失。内曰。若尔多瓶(修妒路)。瓶与有合故有瓶。瓶与一合故一瓶。又瓶亦瓶。是故多瓶。汝言陀罗骠求那合异故瓶失一亦失一失瓶亦失 者。我欲破汝异。云何以异证异。应更说因。外曰。总相故。求那故。有一非瓶(修妒路)。有是总相故非瓶。一是求那故非瓶。瓶是陀罗骠。内曰。若尔无瓶(修妒路)。若有是总相故非瓶。一是求那故非瓶。瓶是陀罗骠故。非有非一。是则无瓶。外曰。受多瓶(修妒路)。汝先说多瓶。欲破一瓶。更受多瓶。内曰。一无故多亦无(修妒路)。汝言瓶与有合故有瓶。瓶与一合故一瓶。又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4"/>
        <w:ind w:right="348"/>
      </w:pPr>
      <w:r>
        <w:rPr/>
        <w:pict>
          <v:line style="position:absolute;mso-position-horizontal-relative:page;mso-position-vertical-relative:page;z-index:251676672" from="574.012451pt,28.999598pt" to="574.012451pt,763.39359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7696" from="35.006748pt,28.999598pt" to="35.006748pt,763.393597pt" stroked="true" strokeweight=".80090pt" strokecolor="#000000">
            <v:stroke dashstyle="solid"/>
            <w10:wrap type="none"/>
          </v:line>
        </w:pict>
      </w:r>
      <w:r>
        <w:rPr/>
        <w:t>瓶亦瓶。若尔世界言一瓶。而汝以为多瓶。是故一瓶为多瓶。一为多故。则无一瓶。一瓶无故多亦无。先一后多故。复次初数无故(修妒路)。数法初一。若一与瓶异。则瓶不为一。一无故多亦无。外曰。瓶与有合故(修妒路)。瓶与有合故瓶名有。非尽有。如是瓶与一合故瓶名一。非尽  一。内曰。但有是语。此事先已破。若有非瓶则无瓶。今当更说瓶应非瓶(修妒路)。若瓶与有合故瓶有。是有非瓶。若瓶与非瓶合者。瓶何以不作非瓶。外曰。无无合故非非瓶(修妒路)。非瓶名无瓶。无则无合。是故瓶不作非瓶。今有有故应有合。有合故瓶有。内曰。今有合瓶故(修妒 路)。若非瓶则无有。无有则无合。今有合瓶故有应为瓶。若汝谓瓶未与有合故无。无故无合。如先说。无法故无合。如是未与有合时瓶则无法。无法故不应与有合。外曰。不然。有了瓶等故如灯(修妒路)。有非但瓶等诸物因。亦能了瓶等诸物。譬如灯能照诸物。如是有能了瓶故。则知有瓶。内曰。若有法能了如灯。瓶应先有(修妒路)。今先有诸物然后以灯照了。有若如是者。有未合时。瓶等诸物应先有。若先有者。后有何用若有未合时。无瓶等诸物。有合故有者。有是作</w:t>
      </w:r>
    </w:p>
    <w:p>
      <w:pPr>
        <w:pStyle w:val="BodyText"/>
        <w:spacing w:line="362" w:lineRule="auto"/>
        <w:ind w:right="348"/>
      </w:pPr>
      <w:r>
        <w:rPr/>
        <w:t>因。非了因。复次若以相可相成。何故一不作二(修妒路)。若汝以有为瓶相故。知有瓶者。若离相可相之物则不成。是故有亦变更有相。若更无相知有法为有者。瓶等亦应尔。灯喻先已破。复次如灯自照。不假外照。瓶亦自有。不待外有。外曰。如身相(修妒路)。如以足分知有分为身足更不求相。如是以有为瓶相故知有瓶有更不求相。内曰。若分中有分具者。何故头中无足(修妒 路)。若有身法。于足分等中。为具有耶。为分有耶。若具有者。头中应有足。身法一故。若分有者。亦不然。何以故。有分如分(修妒路)。若足中有分与足分等。余分中亦尔者。则有分与分为一。是故无有有分名为身。如是足分等自有有分亦同破。有分无故。诸分亦无。外曰。不然。微尘在故(修妒路)。诸分不无。何以故。微尘无分。不在分中。微尘集故。能生瓶等果。是故应有有分。内曰。若集为瓶一切瓶(修妒路)。汝言微尘无分。但有是语。后当破。今当略说。微尘集为瓶时。若都集为瓶。一切微尘尽应为瓶。若不都集为瓶。一切非瓶。外曰。如缕渧集力。微尘亦尔(修妒路)。如一一缕。不能制象。一一水渧。不能满瓶。多集则能。如是。微尘集故。力能为瓶。内曰。不然。不定故(修妒路)。譬如一一石女。不能有子。一一盲人。不能见色。一一  沙。不能出油。多集亦不能。如是微尘。一一不能。多亦不能。外曰。分分有力。故非不定(修妒路)。缕渧分分有力能制象。满瓶。石女盲沙。分分无力故。多亦无力。是故非不定。不应以石女盲沙为喻。内曰。分有分一异过故(修妒路)。分有分。若一若异。是过先已破。复次有分无故分亦无。若有分未有时。分不可得。云何有作力。若有分已有者。分力何用。外曰。汝是破法人(修妒路)。世人尽见瓶等诸物。汝种种因缘破。是故汝为破法人。内曰。不然。汝言有与瓶异。我说若有与瓶异。是则无瓶。复次无见有有见无等(修妒路)。汝与破法人同。乃复过甚。何以故。头足分等和合现是身。汝言非身离是已别有有分为身。复次轮轴等和合现为车。汝言离是已别有</w:t>
      </w:r>
    </w:p>
    <w:p>
      <w:pPr>
        <w:pStyle w:val="BodyText"/>
      </w:pPr>
      <w:r>
        <w:rPr/>
        <w:t>车。是故汝为妄语人。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4"/>
        <w:ind w:left="0"/>
        <w:rPr>
          <w:sz w:val="15"/>
        </w:rPr>
      </w:pPr>
      <w:r>
        <w:rPr/>
        <w:pict>
          <v:line style="position:absolute;mso-position-horizontal-relative:page;mso-position-vertical-relative:page;z-index:251678720" from="574.012451pt,29.000336pt" to="574.012451pt,763.39433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9744" from="35.006748pt,29.000336pt" to="35.006748pt,763.394335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line="324" w:lineRule="auto" w:before="67"/>
        <w:ind w:left="4911" w:right="4905" w:firstLine="120"/>
      </w:pPr>
      <w:r>
        <w:rPr>
          <w:color w:val="FF3300"/>
        </w:rPr>
        <w:t>百论卷下</w:t>
      </w:r>
      <w:r>
        <w:rPr>
          <w:color w:val="993300"/>
        </w:rPr>
        <w:t>破情品第五</w:t>
      </w:r>
    </w:p>
    <w:p>
      <w:pPr>
        <w:pStyle w:val="BodyText"/>
        <w:spacing w:line="362" w:lineRule="auto" w:before="211"/>
        <w:ind w:right="461" w:firstLine="480"/>
      </w:pPr>
      <w:r>
        <w:rPr/>
        <w:t>外曰。定有我所有法现前有故(修妒路)。情尘意合故知生。此知是现前知。是知实有故。情尘意有。内曰。见色已。知生何用(修妒路)。若眼先见色。然后知生者。知复何用。若先知生。然后眼见色者。是亦不然。何以故。若不见色因缘无故生亦无(修妒路)。若眼先不见色。则因缘不合。不合故知不应生。汝言情尘意合故知生。若不合时知生者。是则不然。外曰。若一时生有何过。内曰。若一时生。是事不然。生无生共不一时生。有故无故。先已破故(修妒路)。若见知先有。相待一时生。若先无。若先半有半无。于三中。一时生者。是则不然。何以故。若先有见知者。不应更生。以有故。若先无者。亦不应生。以无故。若无者。则无相待。亦无生。若半有半无者。前二修妒路各已破故。复次一法云何亦有亦无。复次若一时生。知不待见。见不待知。复次眼为到色见耶。为不到色见耶若眼去。远迟见(修妒路)。若眼去到色乃见者。远色应迟见。近色应速见。何以故去法尔故。而今近瓶远月一时见。是故知眼不去。若不去则无和合。复次若眼力不到色。而见色者。何故见近不见远远近应一时见。复次眼设去者。为见已去耶。为不见去耶。若见已去。复何用(修妒路)。若眼先见色。事已辨去。复何用。若不见去。不如意所取(修妒路)。若眼先不见色而去者。如意所取则不能取。眼无知故。趣东则西。复次无眼处亦不取(修妒路)。若眼去到色而取色者。身则无眼。身无眼故。此则无取。若眼不去。而取色者。色则无眼。色无眼故。彼亦无取。复次若眼不去。而取色者。应见天上色。及障外色。然不见。是故此事非也。外曰。眼相见故(修妒路)。见是眼相。于缘中有力能取。性自尔故。内曰。若眼见相自见眼(修妒路)。若眼见相。如火热相。自热能令他热。如是眼若见相应自见眼。然不见。是故眼非见相。外曰。如指(修妒路)。眼虽见相。不自见眼。如指端不能自触。如是眼虽见相。不能自见。内曰。不然。触指业故(修妒路)。触是指业非指相。汝言见是眼相者。何不自见眼。是故指喻非也。外曰。光意去故见色(修妒路)。眼光及意去故。到彼能取色。内曰。若意去到色。此无觉(修妒路)。意若到色者。意则在彼。意若在彼。身则无意。犹如死人。然意实不去。远近一时取故。虽念过去未来。念不在过去未来。念时不去故。外曰意在身(修妒路)。意虽在身。而能远知。内曰。若尔不合(修妒路)。若意在身。而色在彼。色在彼故。则无和合。若无和合。不能取色。外曰。不然。意光色合故见(修妒路)。眼意在身和合。以意力故。令眼光与色合。如是见 色。是故不失和合。内曰。若和合故见生无见者(修妒路)。汝谓和合故见色。若言但眼见色。但意取色者。是事不然。外曰。受和合故取色成(修妒路)。汝受和合。则有和合。若有和合。应有取色。内曰。意非见。眼非知。色非见知。云何见(修妒路)。意异眼故。意非见相。非见相故。不能见眼。四大造故。非知相。非知相故。不能知色。亦非见相。亦非知相。如是虽复和合。云何取色。耳鼻舌身亦如是破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5"/>
        <w:ind w:left="0"/>
        <w:rPr>
          <w:sz w:val="15"/>
        </w:rPr>
      </w:pPr>
      <w:r>
        <w:rPr/>
        <w:pict>
          <v:line style="position:absolute;mso-position-horizontal-relative:page;mso-position-vertical-relative:page;z-index:251680768" from="574.012451pt,28.999855pt" to="574.012451pt,763.39345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1792" from="35.006748pt,28.999855pt" to="35.006748pt,763.393454pt" stroked="true" strokeweight=".80090pt" strokecolor="#000000">
            <v:stroke dashstyle="solid"/>
            <w10:wrap type="none"/>
          </v:line>
        </w:pict>
      </w:r>
    </w:p>
    <w:p>
      <w:pPr>
        <w:pStyle w:val="BodyText"/>
        <w:spacing w:before="67"/>
        <w:ind w:left="4051" w:right="4048"/>
        <w:jc w:val="center"/>
      </w:pPr>
      <w:r>
        <w:rPr>
          <w:color w:val="993300"/>
        </w:rPr>
        <w:t>破尘品第六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spacing w:line="362" w:lineRule="auto"/>
        <w:ind w:right="348" w:firstLine="480"/>
      </w:pPr>
      <w:r>
        <w:rPr/>
        <w:t>外曰。应有情瓶等可取故(修妒路)。今现见瓶等诸物可取故。若诸情不能取诸尘。当用何等取。是故知有情能取瓶等诸物。内曰。非独色是瓶。是故瓶非现见(修妒路)。瓶中色现可见。香等不可见。不独色为瓶。香等合为瓶。瓶若现可见者。香等亦应现可见。而不可见。是故瓶非现见。外曰。取分故一切取信故(修妒路)。瓶一分可见故瓶名现见。何以故。人见瓶已信知我见是瓶。内曰。若取分不一切取(修妒路)。瓶一分色可见。香分等不可见今分不作有分。若分作有分者。香等诸分亦应可见。是故瓶非尽可见。是事如破一破异中说。外曰。有瓶可见。受色现可见故(修妒路)。汝受色现见故。瓶亦应现见。内曰。若此分现见。彼分不现见(修妒路)。汝谓色现见。是事不然。色有形故。彼分中分不现见。以此分障故。彼分亦如是复次如前若收分不一切取彼应答此。外曰。微尘无分故不尽破(修妒路)。微尘无分故。一切现见。有何过。内曰。微尘非现见(修妒路)。汝经言。微尘非现见。是故不能成现见法。若微尘亦现见。与色同破。外曰。瓶应现见。世人信故(修妒路)。世人尽信瓶是现见有用故。内曰。现见无非瓶无(修妒路)。汝谓若不现见瓶。是时无瓶者。是事不然。瓶虽不现见非无瓶。是故瓶非现见外曰。眼合故无过(修妒 路)。瓶虽现见相眼未会时人自不见。是瓶非不现见相。内曰。如现见生无有亦非实(修妒路)。若瓶未与眼合时未有异相。后见时有少异相生者。当知此瓶现见相生今实无异相生。是故现见相不生。如现见相生无瓶有亦无。外曰。五身一分破。余分有(修妒路)。五身是瓶。汝破一色。不破香等。今香等不破故应有尘。内曰。若不一切触云何色等合(修妒路)。汝言。五身为瓶。是语不然。何以故。色等一分是触。余分非触。云何触不触合。是故非五身为瓶。外曰。瓶合故(修妒路)。色分等各各不合。而色分等与瓶合。内曰。异除云何瓶触合(修妒路)。若瓶与触异者。瓶则非触。非触云何与触合。若除色等。更无瓶法。若无瓶法。云何触与瓶合。外曰。色应现见信经故(修妒路)。汝经言。色名四大。及四大造。造色分中。色入所摄。是现见。汝云何言无现见色。内曰。四大非眼见。云何生现见(修妒路)。地坚相。水湿相。火热相。风动相。是四大非眼见者。此所造色应非现见。外曰。身根取故四大有(修妒路)。今身根取四大故四大有。是故火等诸物四大所造亦应有。内曰。火中一切热故(修妒路)。四大中但火是热相。余非热相。今火中四大都是热相。是故火不为四身。若余不热不名为火。是故火不为四身。地坚相。水湿相。风动相亦如是。外曰。色应可见。现在时有故(修妒路)。以眼情等现在时取尘故。是名现在时。若眼情等不能取色尘等则无现在时。今实有现在时。是故色可见。内曰。若法后故初亦故(修妒路)。若法后故相现。是相非故时生。初生时已随有。微故不知。故相转现。是时可知。如人着屐。初已微故随之。不觉不知。久则相现。若初无故后亦无。是应常新。若然者故相不应生。是以初微故随之后则相现。今诸法不住故。则无住时。若无住时。无取尘处。外曰。受新故故。有现在时(修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8"/>
        <w:ind w:right="348"/>
      </w:pPr>
      <w:r>
        <w:rPr/>
        <w:pict>
          <v:line style="position:absolute;mso-position-horizontal-relative:page;mso-position-vertical-relative:page;z-index:251682816" from="574.012451pt,28.999773pt" to="574.012451pt,763.39427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3840" from="35.006748pt,28.999773pt" to="35.006748pt,763.394272pt" stroked="true" strokeweight=".80090pt" strokecolor="#000000">
            <v:stroke dashstyle="solid"/>
            <w10:wrap type="none"/>
          </v:line>
        </w:pict>
      </w:r>
      <w:r>
        <w:rPr/>
        <w:t>妒路)。汝受新相故相。观生时名为新。观异时名为故。是二相非过去时可取。亦非未来时可取。以现在时故。新故相可取。内曰。不然。生故新。异故故(修妒路)。若法久生新相已过是新相。异新则名故。若故相生故则为新。是新是故但有言说。第一义中无新无中无故。外曰。若尔得何利。内曰。得永离(修妒路)。若新不作中。中不作故。如种子芽茎节坏华实等各不合。各不合故诸法不住。不住故远离。远离故不可得取。</w:t>
      </w:r>
    </w:p>
    <w:p>
      <w:pPr>
        <w:pStyle w:val="BodyText"/>
        <w:spacing w:before="177"/>
        <w:ind w:left="4550"/>
      </w:pPr>
      <w:r>
        <w:rPr>
          <w:color w:val="993300"/>
        </w:rPr>
        <w:t>破因中有果品第七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461" w:firstLine="480"/>
      </w:pPr>
      <w:r>
        <w:rPr/>
        <w:t>外曰。诸法非不住。有不失故。无不生故(修妒路)。有相诸法如泥团。从团底。从底腹。从腹咽。从咽口。前后为因果。种种果生时。种种因不失。若因中无果。果则不生。但因变为果。是故有诸法。内曰。若果生故有不失。因失故有失(修妒路)。汝言瓶果生时泥团不失。瓶即是泥团。若瓶果生。是时失泥团因故。是则无因。若泥团不失。不应分别泥团瓶有异。今实见形、 时、力．知．名等有异故有应失。外曰。如指屈申(修妒路)。指虽屈申形异。实是一指。如是泥团形瓶形虽异。而泥不异。内曰。不然业能异故(修妒路)。屈申是指业。指是能。若业即是能 者。屈时应失指。复次屈申应是一。如汝经泥团即是瓶故。指喻非也。外曰。如少壮老(修妒</w:t>
      </w:r>
    </w:p>
    <w:p>
      <w:pPr>
        <w:pStyle w:val="BodyText"/>
        <w:spacing w:line="362" w:lineRule="auto" w:before="1"/>
        <w:ind w:right="461"/>
      </w:pPr>
      <w:r>
        <w:rPr/>
        <w:t>路)。如一人身亦少亦壮亦老。因果亦如是。内曰。不一故(修妒路)。少不作壮。壮不作老。是故汝喻非也。复次若有不失。无失(修妒路)。若有不失者。泥团不应变为瓶。是则无瓶。若有不失者。无无故亦不应失。然则都无失。外曰。无失有何咎(修妒路)。若常故无失。泥团不应变为瓶。无无常有何过。内曰。若无无常。无罪福等(修妒路)。若无无常。罪福等悉亦当无。何以 故。罪人常为罪人。不应为福。福人常无福人。不应为罪。罪福等者。布施窃盗。持戒犯戒等。如是皆无。外曰。因中先有果。因有故(修妒路)。若泥中先无瓶。泥不应为瓶因。内曰。若因先有果故有果。果无故因无果(修妒路)。若泥团作瓶。泥不失故。因中有果。是瓶若破。应因中无果。外曰。因果一故(修妒路)。如土因泥果。泥因瓶果。因变为果。更无异法。是故不应因中无果。内曰。若因果一。无未来(修妒路)。如泥团现在。瓶为未来。若因果一。则无未来。无未来故。亦无现在。无现在故亦无过去。如是三世乱。外曰。名等失名等生故(修妒路)。更无新法。而故法不失。但名随时异。如一泥团为瓶。瓶破为盆盆破还为泥。如是都无去来。瓶盆安在。但随时得名。其实无异。内曰。若尔因无果(修妒路)。若名失名生者。此名先无后有故因中无果。若名先有泥即是瓶。是故知非先有果。外曰。不定故(修妒路)。泥团中不定出一器。是故泥中不定有名。内曰若泥不定果亦不定(修妒路)。若泥团中瓶不定。汝言因中先有果亦不定。外曰。微形有故(修妒路)。泥团中瓶形微故难知。陶师力故。是时明了。泥中瓶虽不可知。当知泥中必有微形。有二种不可知。或无故不知。或有以因缘故不知。因缘有八。何等八。远故不知。如远国土。近故不知。如眼睫。根坏故不知。如聋盲。心不住故不知。如人意乱。细故不知。如微尘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7"/>
        <w:ind w:right="461"/>
      </w:pPr>
      <w:r>
        <w:rPr/>
        <w:pict>
          <v:line style="position:absolute;mso-position-horizontal-relative:page;mso-position-vertical-relative:page;z-index:251684864" from="574.012451pt,29.000011pt" to="574.012451pt,763.39361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5888" from="35.006748pt,29.000011pt" to="35.006748pt,763.393611pt" stroked="true" strokeweight=".80090pt" strokecolor="#000000">
            <v:stroke dashstyle="solid"/>
            <w10:wrap type="none"/>
          </v:line>
        </w:pict>
      </w:r>
      <w:r>
        <w:rPr/>
        <w:t>障故不知。如壁外事。胜故不知。如大水少盐。相似故不知。如一粒米投大聚中。如是泥团中 瓶。眼虽不见。要不从蒲出。是故微瓶定在泥中。内曰。若先有微形因无果(修妒路)。若瓶未生时。泥中有微形。后粗时可知者。是则因中无果。何以故。本无粗相后乃生故。是以因中无果。外曰。因中应有果。各取因故(修妒路)。因中应先有果。何以故。作瓶取泥不取蒲。若因中无果者。亦可取蒲。而人定知泥能生瓶。埏埴成器。堪受烧故。是以因中有果。内曰。若当有有。若当无无(修妒路)。汝言。泥中当出瓶故。因中先有果。今瓶破故应当无果。是以因中无果。外 曰。生住坏次第有故无过(修妒路)。瓶中虽有破相。要先生次住后破。何以故。未生无破故。内曰。若先生非后无果同(修妒路)。若泥中有瓶生便坏者。何故要先生后坏。不先坏后生。汝言。未生故无破。如是瓶未生时。无住无坏。此二先无后有故。因中无果。外曰。汝破有果故。有断过(修妒路)。若因中有果为非者。应因中无果。若因中无果。则堕断灭。内曰。续故不断。坏故不常(修妒路)。汝不知耶。从谷子牙等相续故不断。谷子等因坏故不常。如是诸佛说十二分因缘生法。离因中有果。无果故不着断常。行中道入涅槃。</w:t>
      </w:r>
    </w:p>
    <w:p>
      <w:pPr>
        <w:pStyle w:val="BodyText"/>
        <w:spacing w:before="170"/>
        <w:ind w:left="4550"/>
      </w:pPr>
      <w:r>
        <w:rPr>
          <w:color w:val="993300"/>
        </w:rPr>
        <w:t>破因中无果品第八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461" w:firstLine="480"/>
      </w:pPr>
      <w:r>
        <w:rPr/>
        <w:t>外曰。生有故一当成(修妒路)。汝言因缘故诸法生。是生若因中先有。若因中先无。此生有故。必当有一。内曰。生无生不生(修妒路)。若有生。因中先有。因中先无。如是思惟不可得。何况无生。汝若有瓶生。为瓶初瓶时有耶。为泥团后非瓶时有耶。若瓶初瓶时有瓶生者。是事不然何以故。瓶已有故。是初中后共相因待。若无中后则无初。若有瓶初。必有中后。是故瓶已先有。生复何用。若泥团后非瓶时瓶生者。是亦不然。何以故。未有故。若瓶无初中后。是则无 瓶。若无瓶云何有瓶生。复次若有瓶生。若泥团后瓶时应有。若瓶初泥团时应有。泥团后瓶时无瓶生。何以故。已有故亦非瓶初泥团时有瓶生。何以故。未有故。外曰。生时生故无咎(修妒</w:t>
      </w:r>
    </w:p>
    <w:p>
      <w:pPr>
        <w:pStyle w:val="BodyText"/>
        <w:spacing w:line="362" w:lineRule="auto" w:before="1"/>
        <w:ind w:right="461"/>
      </w:pPr>
      <w:r>
        <w:rPr/>
        <w:t>路)。我不言若已生。若未生有瓶生。第二法生时是生。内曰。生时亦如是(修妒路)。生时如先说。若生是则生已若未生。云何有生。生时名半生半未生。二俱过。亦如前破。是故无生。外 曰。生成一义故(修妒路)。我不言瓶生已有生。亦不言未生有生。今瓶现成。是即瓶生。内曰。若尔生后(修妒路)。成名生已。若无生无初无中。若无初亦无中无成。是故不应以成为生。生在后故。外曰。初中后次第生故无咎(修妒路)。泥团次第生瓶底腹咽口等。初中后次第生。非泥团次有成瓶。是故非泥团时有瓶生。亦非瓶时有瓶生。亦非无瓶生。内曰。初中后非次第生(修妒</w:t>
      </w:r>
    </w:p>
    <w:p>
      <w:pPr>
        <w:pStyle w:val="BodyText"/>
        <w:spacing w:line="362" w:lineRule="auto" w:before="2"/>
        <w:ind w:right="348"/>
      </w:pPr>
      <w:r>
        <w:rPr/>
        <w:t>路)。初名无前有后。中名有前有后。后名有前无后。如是初中后共相因待。若离云何有。是故初中后不应次第生。一时生亦不然(修妒路)。若一时生。不应言是初是中是后。亦不相因待。是故不然。外曰。如生住坏(修妒路)。如有为相。生住坏次第有。初中后亦如是。内曰。生住坏亦如是(修妒路)。若次第有。若一时有。是二不然。何以故。无住则无生。若无住有生者。亦应无生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7"/>
        <w:ind w:right="461"/>
        <w:jc w:val="both"/>
      </w:pPr>
      <w:r>
        <w:rPr/>
        <w:pict>
          <v:line style="position:absolute;mso-position-horizontal-relative:page;mso-position-vertical-relative:page;z-index:251686912" from="574.012451pt,28.999931pt" to="574.012451pt,763.39443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7936" from="35.006748pt,28.999931pt" to="35.006748pt,763.394431pt" stroked="true" strokeweight=".80090pt" strokecolor="#000000">
            <v:stroke dashstyle="solid"/>
            <w10:wrap type="none"/>
          </v:line>
        </w:pict>
      </w:r>
      <w:r>
        <w:rPr/>
        <w:t>有住坏亦如是。若一时。不应分别是生是住是坏。复次一切处有一切(修妒路)。一切处名三有为相。若生住坏亦有为相者。今生中应有三相。是有为法故。一一中复有三相。然则无穷。住坏亦如是。若生住坏中更无三相。今生住坏不名有为相。若汝谓生生共生如父子。是事不然。如是生生若因中先有相待。若因中先无相待。若因中先少有。少无相待。是三种破情中已说。复次如父先有然后生子。是父更有父。是故此喻非也。外曰。定有生。可生法有故(修妒路)。若有生有可生若无生则无可生。今瓶等可生法现有故必有生。内曰。若有生无可生(修妒路)。若瓶有生瓶则已生不名可生。何以故。若无瓶亦无瓶生。是故若有生则无可生。何况无生。复次自他共亦如是(修妒路)。若生可生是二。若自生若他生。若共生。破吉中已说。外曰。定有。生可生共成故</w:t>
      </w:r>
    </w:p>
    <w:p>
      <w:pPr>
        <w:pStyle w:val="BodyText"/>
        <w:spacing w:line="362" w:lineRule="auto"/>
        <w:ind w:right="445"/>
      </w:pPr>
      <w:r>
        <w:rPr/>
        <w:t>(修妒路)。非先有生后有可生。一时共成。内曰。生可生不能生(修妒路)。若可生能成生者。则生是可生。不名能生。若无生何有可生。是故二事皆无。复次有无相待不然(修妒路)。今可生未有故。无生则是有。有无何得相待。是故皆无。外曰。生可生相待故诸法成(修妒路)。非但生可生相待成。是二相待故。瓶等诸物成。内曰。若从二生。何以无三(修妒路)。汝言生可生相待故诸法成。若从二生果者。何不有第三法。如父母生子。今离生可生。更无有瓶等第三法。是故不然。外曰。应有生因坏故(修妒路)。若果不生因不应坏。今见瓶因坏故应有生。内曰。因坏故生亦灭(修妒路)。若果生者。是果为因坏时有耶。为坏后有耶。若因坏时有者。与坏不异故生亦 灭。若坏后有者。因已坏故无因。无因故果不应生。复次因中果定故(修妒路)。若因中先有果先无果。二俱无生。何以故。若因中无果者。何以但泥中有瓶。缕中有布。若其俱无。泥应有布。缕应有瓶。若因中先有果者。是因中是果生。是事不然。何以故。是因即是果。汝法因果不异 故。是故因中若先有果。若先无果。是皆不生。复次因果多故(修妒路)。若因中先有果者。则乳中有酪酥等。亦酥中有酪乳等。若乳中有酪酥等。则一因中多果。若酥中有酪乳等。则一果中多因。如是先后因果一时俱有过。若因中无果亦如是过。是故因中有果无果。是皆无生。外曰。因果不破故。生可生成(修妒路)。汝言因中多果。果中多因。为过不言无因果。是故生可生成。内曰。物物。非物非物互不生(修妒路)。物不生物。非物不生非物。物不生非物。非物不生物。若物生物。如母生子者。是则不然。何以故。母实不生子。子先有从母出故。若谓从母血分生。以为物生物者。是亦不然。何以故。离血分等母不可得故。若谓如变生。以为物生物者。是亦不 然。何以故。壮即变为老。非壮生老故。若谓如镜中像。以为物生物者。是亦不然。何以故。镜中像无所从来故。复次如镜中像与面相似。余果亦应与因相似。而不然。是故物不生物。非物不生非物者。如兔角不生兔角。物不生非物者。如石女不生子。非物不生物者。如龟毛不生蒲。是故无有生法。复次若物生物者。是应二种法生。若因中有果。若因中无果。是则不然。何以故。若因中先无果者。因不应生果。因边异果不可得故。若因中先有果。云何生灭。不异故(修妒</w:t>
      </w:r>
    </w:p>
    <w:p>
      <w:pPr>
        <w:pStyle w:val="BodyText"/>
      </w:pPr>
      <w:r>
        <w:rPr/>
        <w:t>路)。若瓶与泥团不异者。瓶生时泥团不应灭。泥团亦不应为瓶因。若泥团与瓶不异者。瓶不应生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90"/>
      </w:pPr>
      <w:r>
        <w:rPr/>
        <w:pict>
          <v:line style="position:absolute;mso-position-horizontal-relative:page;mso-position-vertical-relative:page;z-index:251688960" from="574.012451pt,28.998949pt" to="574.012451pt,763.39254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9984" from="35.006748pt,28.998949pt" to="35.006748pt,763.392548pt" stroked="true" strokeweight=".80090pt" strokecolor="#000000">
            <v:stroke dashstyle="solid"/>
            <w10:wrap type="none"/>
          </v:line>
        </w:pict>
      </w:r>
      <w:r>
        <w:rPr/>
        <w:t>瓶。亦不应为泥团果。是故若因中有果。若因中无果。物不生物。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4051" w:right="4048"/>
        <w:jc w:val="center"/>
      </w:pPr>
      <w:r>
        <w:rPr>
          <w:color w:val="993300"/>
        </w:rPr>
        <w:t>破常品第九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348" w:firstLine="480"/>
      </w:pPr>
      <w:r>
        <w:rPr/>
        <w:t>外曰。应有诸法。无因。常法不破故(修妒路)。汝虽破有因法。不破无因常法。如虚空时方微尘涅槃是无因法不破故应有诸法。内曰。若强以为常。无常同(修妒路)。汝有因故说常耶。无因故说常耶。若常法有因。有因则无常。若无因说常者。亦可说无常。外曰。了因故无过(修妒 路)。有二种因。一作因。二了因。若以作因。是则无常。我虚空等常法。以了因故说常。非无因故说常。亦非有因故说无常。是故非强为常。内曰。是因不然(修妒路)。汝虽说常法有因。是因不然。神先已破。余常法后当破。外曰。应有常法。作法无常故。不作法是常(修妒路)。眼见瓶等诸物无常。若异此法应是常。内曰。无亦共有(修妒路)。汝以作法相违故。名不作法。今见作法中有相故。应无不作法。复次汝以作法相违故。不作法为常者。今与作法不相违故。是应无</w:t>
      </w:r>
    </w:p>
    <w:p>
      <w:pPr>
        <w:pStyle w:val="BodyText"/>
        <w:spacing w:line="362" w:lineRule="auto" w:before="1"/>
        <w:ind w:right="348"/>
      </w:pPr>
      <w:r>
        <w:rPr/>
        <w:t>常。所以者何。不作法作法同无触故。不作法应无常。如是遍常不遍常。悉已总破。今当别破。外曰。定有虚空法。常亦遍亦无分。一切处一切时。信有故(修妒路)。世人信一切处有虚空。是故遍信过去未来现在一切时有虚空。是故常。内曰。分中分合故分不异(修妒路)。若瓶中向中虚空。是中虚空为都有耶。为分有耶。若都有者。则不遍。若是为遍。瓶亦应遍。若分有者。虚空但是分无有。有分名为虚空。是故虚空非遍。亦非常。外曰。定有虚空。遍相亦常。有作故(修妒路)。若无虚空者。则无举无下。无去来等。所以者何。无容受处故。今实有所作。是以有虚空。亦遍亦常。内曰。不然。虚空处虚空(修妒路)。若有虚空法。应有住处。若无住处。是则无法。若虚空孔穴中住者。是则虚空住处空中。有容受处故。而不然。是以虚空不住孔穴中。亦不实中住。何以故。实无空故(修妒路)。是实不名空。若无空则无住处。以无容受处故。复次汝言作处是虚空者。实中无作处故。则无虚空。是故虚空亦非遍亦非常。复次无相故无虚空。诸法各各有相。以有相故知有诸法。如地坚相。水湿相。火热相。风动相。识知相。而虚空无相。是故无。外曰。虚空有相。汝不知故无。无色是虚空相。内曰。不然。无色名破色。非更有法。犹如断</w:t>
      </w:r>
    </w:p>
    <w:p>
      <w:pPr>
        <w:pStyle w:val="BodyText"/>
        <w:spacing w:line="362" w:lineRule="auto" w:before="3"/>
        <w:ind w:right="461"/>
      </w:pPr>
      <w:r>
        <w:rPr/>
        <w:t>树。更无有法。是故无有虚空相。复次虚空无相。何以故。汝说无色。是虚空相者。若色未生。是时无虚空相。复次色是无常法。虚空是有常法。若色未有时。应先有虚空法。若未有色无所 灭。虚空则无相。若无相则无法。是故非无色是虚空相。但有名而无实。诸遍常亦如是总破。外曰。有时法。常相有故(修妒路)。有法虽不可现见。以共相比知故信有。如是时。虽微细不可 见。以节气花实等故知有时。此则见果知因。复次以一时不一时。久近等相故。可知有时。无不有时。是故常。内曰。过去未来中无。是故无未来(修妒路)。如泥团时现在。土时过去。瓶时未来。此则时相常故。过去时不作未来时。汝经言。时是一法。是故过去时终不作未来时。亦不作现在时。若过去作未来者。则有杂过。又过去中无未来时。是故无未来。现在亦如是破。外曰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8"/>
        <w:ind w:right="348"/>
      </w:pPr>
      <w:r>
        <w:rPr/>
        <w:pict>
          <v:line style="position:absolute;mso-position-horizontal-relative:page;mso-position-vertical-relative:page;z-index:251691008" from="574.012451pt,28.998867pt" to="574.012451pt,763.393366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92032" from="35.006748pt,28.998867pt" to="35.006748pt,763.393366pt" stroked="true" strokeweight=".80090pt" strokecolor="#000000">
            <v:stroke dashstyle="solid"/>
            <w10:wrap type="none"/>
          </v:line>
        </w:pict>
      </w:r>
      <w:r>
        <w:rPr/>
        <w:t>受过去故有时(修妒路)。汝受过去时故。必有未来时。是故实有时法。内曰。非未来相过去(修妒路)。汝不闻我先说过去土不作未来瓶。若堕未来相中。是为未来相。云何名过去。是故无过 去。外曰。应有时。自相别故(修妒路)。若现在有现在相。若过去有过去相。若未来有未来相。是故有时。内曰。若尔一切现在(修妒路)。若三时自相有者。今尽应现在。若未来是为无。若有不名未来应名已来。是故此义不然。外曰。过去未来行自相故无咎(修妒路)。过去时。未来时。不行现在相。过去时行过去相。未来时行未来相。是各各行自相故无过。内曰。过去非过去(修妒路)。若过去过去者。不名为过去。何以故。离自相故。如火舍热。不名为火。离自相故。若过去不过去者。今不应说过去时行过去相。未来亦如是破。是故时法无实。但有言说。外曰。实有</w:t>
      </w:r>
    </w:p>
    <w:p>
      <w:pPr>
        <w:pStyle w:val="BodyText"/>
        <w:spacing w:line="362" w:lineRule="auto"/>
        <w:ind w:right="445"/>
      </w:pPr>
      <w:r>
        <w:rPr/>
        <w:t>方。常相有故(修妒路)。日合处是方相。如我经说。若过去。若未来。若现在。日初合处。是名东方。如是余方随日为名。内曰。不然。东方无初故(修妒路)。日行四天下。绕须弥山。郁单越日中。弗于逮日出。弗于逮人以为东方。弗于逮日中。阎浮提日出。阎浮提人以为东方。阎浮提日中。拘耶尼日出。拘耶尼人以为东方。拘耶尼日中。郁单越日出。郁单越人以为东方。如是悉是东方南方。西方北方。复次日不合处。是中无方。以无相故。复次不定故。此以为东方。彼以为西方。是故无实方。外曰。不然。是方相一天下说故(修妒路)。是方相因一天下说。非为都 说。是故东方非无初过。内曰。若尔有边(修妒路)。若日先合处。是名东方者。则诸方有边。有边故有分。有分故无常。是故言说有方。实为无方。外曰。虽无遍常有不遍常微尘。是果相有故(修妒路)。世人或见果知有因。或见因知有果。如见芽等知有种子。世界法。见诸生物。先细后粗故。可知二微尘为初果。以一微尘为因。是故有微尘。圆而常。以无因故。内曰。二微尘非一切身合。果不圆故(修妒路)。诸微尘果生时。非一切身合。何以故。二微尘等果。眼见不圆故。若微尘身一切合者。二微尘等果亦应圆。复次若身一切合。二亦同坏。若微尘重合则果高。若多合则果大。以一分合故微尘有分。有分故无常。复次微尘无常。以虚空别故(修妒路)。若有微 尘。应当与虚空别。是故微尘有分。有分故无常。复次以色味等别故(修妒路)。若微尘是有。应有色味等分。是故微尘有分。有分故无常。复次有形法有相故。若微尘有形。应有长短方圆等。是故微尘有分。有分故无常。无常故无微尘。外曰。有涅槃法。常。无烦恼。涅槃不异故(修妒路)。爱等诸烦恼永尽。是名涅槃。有烦恼者。则有生死。无烦恼故。永不复生死。是故涅槃为常。内曰。不然。涅槃作法故(修妒路)。因修道故。无诸烦恼。若无烦恼。是即涅槃者。涅槃则是作法。作法故无常。复次若无烦恼。是名无所有。若涅槃与无烦恼不异者。则无涅槃。外曰。作因故(修妒路)。涅槃为无烦恼作因。内曰。不然。能破非破(修妒路)。若涅槃能为解脱者。则非解脱。复次未尽烦恼时。应无涅槃。所以者何。无果故无因。外曰。无烦恼果(修妒路)。此涅槃非是无烦恼。亦非无烦恼因是无烦恼果。是故非无涅槃。内曰。缚可缚方便异此无用(修妒</w:t>
      </w:r>
    </w:p>
    <w:p>
      <w:pPr>
        <w:pStyle w:val="BodyText"/>
      </w:pPr>
      <w:r>
        <w:rPr/>
        <w:t>路)。缚名烦恼及业。可缚名众生。方便名八圣道。以道解缚故。众生得解脱。若有涅槃。异此三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1"/>
        <w:ind w:right="461"/>
        <w:jc w:val="both"/>
      </w:pPr>
      <w:r>
        <w:rPr/>
        <w:pict>
          <v:line style="position:absolute;mso-position-horizontal-relative:page;mso-position-vertical-relative:page;z-index:251693056" from="574.012451pt,28.999105pt" to="574.012451pt,763.39270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94080" from="35.006748pt,28.999105pt" to="35.006748pt,763.392705pt" stroked="true" strokeweight=".80090pt" strokecolor="#000000">
            <v:stroke dashstyle="solid"/>
            <w10:wrap type="none"/>
          </v:line>
        </w:pict>
      </w:r>
      <w:r>
        <w:rPr/>
        <w:t>法。则无所用。复次无烦恼。是名无所有。无所有不应为因。外曰。有涅槃。是若无(修妒路)。若缚可缚方便三事无处。是名涅槃。内曰。畏处云何可染(修妒路)。以无常过患故。智者于有为法。弃捐离欲。若涅槃无有诸情及所欲事者。则涅槃于有为法甚大畏处。汝何故心染。涅槃名离一切着。灭一切忆想。非有非无。非物非非物。譬如灯灭不可论说。外曰。谁得涅槃(修妒路)。是涅槃何人得。内曰。无得涅槃(修妒路)。我先说如灯灭。不可言东去南西北方四维上下去。涅槃亦如是。一切语灭。无可论说。是无所有。谁当得者。设有涅槃。亦无。得者。若神得涅槃。神是常是遍故。不应得涅槃。五阴亦不得涅槃。何以故。五阴无常故。五阴生灭故。如是涅槃当属谁。若言得涅槃。是世界中说。</w:t>
      </w:r>
    </w:p>
    <w:p>
      <w:pPr>
        <w:pStyle w:val="BodyText"/>
        <w:spacing w:before="178"/>
        <w:ind w:left="4051" w:right="4048"/>
        <w:jc w:val="center"/>
      </w:pPr>
      <w:r>
        <w:rPr>
          <w:color w:val="993300"/>
        </w:rPr>
        <w:t>破空品第十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461" w:firstLine="480"/>
      </w:pPr>
      <w:r>
        <w:rPr/>
        <w:t>外曰。应有诸法破有故。若无破余法有故(修妒路)。汝破一切法相是破若有。不应言一切法空。以破有故。是破有故。不名破一切法。若无破一切法有。内曰。破如可破(修妒路)。汝着破故。以有无法欲破是破。汝不知耶。破成故。一切法空无所有是破若有。已堕可破中空无所有。是破若无。汝何所破。如说无第二头。不以破故便有。如人言无。不以言无故有。破可破亦如 是。外曰。应有诸法。执此彼故(修妒路)。汝执异法故说一法过。执一法故说异法过。是二执成故有一切法。内曰。一非所执。异亦尔(修妒路)。一异不可得。先已破。先已破故无所执。复次若有人言。汝无所执。我执一异法。若有此问。应如是破。外曰。破他法故。汝是破法人(修妒路)。汝好破他法。强为生过。自无所执。是故汝是破人。内曰。汝是破人(修妒路)。说空人无所执无所执故。非破人汝执自法破他执故汝是破人。外曰。破他法故自法成(修妒路)。汝破他法时自法即成。何以故。他法若负。自法胜故。是以我非破人。内曰。不然。成破非一故(修妒</w:t>
      </w:r>
    </w:p>
    <w:p>
      <w:pPr>
        <w:pStyle w:val="BodyText"/>
        <w:spacing w:line="362" w:lineRule="auto" w:before="2"/>
        <w:ind w:right="461"/>
      </w:pPr>
      <w:r>
        <w:rPr/>
        <w:t>路)。成名称叹功德。破名出其过罪。叹德出罪不名为一。复次成名有畏(修妒路)。畏名无力。若人自于法畏故。不能成于他法。不畏故好破。是故成破不一。若破他法是即自成法者。汝何故先言。说空人。但破他法。自无所执。外曰。说他执过自执成(修妒路)。汝何以不自执成法。但破他法。破他法故。即是自成法。内曰。破他法自法成故。一切不成(修妒路)。破他法故自法 成。自法成故一切不成。一切不成故。我无所成。外曰。不然。世间相违故(修妒路)。若诸法空无相者。世间人尽不信受。内曰。是法世间信(修妒路)。是因缘法世间信受。所以者何。因缘生法是即无相。汝谓乳中有酪酥等。童女已妊。诸子食中已有粪。又除梁椽等别更有屋。除缕别有布。或言因中有果。或言因中无果。或言离因缘诸法生。其实空不应言说世事。是人所执谁当信受。我法不尔。与世人同故。一切信受。外曰。汝无所执是法成(修妒路)。汝言无执是即执。又言我法与世人同。是则自执。内曰。无执不名执如无(修妒路)。我先说因缘生诸法是即无相。是故我无所执。无所执不名为执。譬如言无。是实无。不以言无故便有无。无执亦如是。外曰。汝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00"/>
        <w:ind w:right="461"/>
      </w:pPr>
      <w:r>
        <w:rPr/>
        <w:pict>
          <v:group style="position:absolute;margin-left:34.6063pt;margin-top:28.999025pt;width:539.85pt;height:695pt;mso-position-horizontal-relative:page;mso-position-vertical-relative:page;z-index:-251933696" coordorigin="692,580" coordsize="10797,13900">
            <v:line style="position:absolute" from="11480,580" to="11480,14015" stroked="true" strokeweight=".80090pt" strokecolor="#000000">
              <v:stroke dashstyle="solid"/>
            </v:line>
            <v:line style="position:absolute" from="700,580" to="700,14015" stroked="true" strokeweight=".80090pt" strokecolor="#000000">
              <v:stroke dashstyle="solid"/>
            </v:line>
            <v:rect style="position:absolute;left:692;top:14014;width:10797;height:465" filled="true" fillcolor="#ff9933" stroked="false">
              <v:fill type="solid"/>
            </v:rect>
            <v:rect style="position:absolute;left:700;top:14023;width:10781;height:449" filled="false" stroked="true" strokeweight=".80090pt" strokecolor="#000000">
              <v:stroke dashstyle="solid"/>
            </v:rect>
            <v:shape style="position:absolute;left:1252;top:12829;width:65;height:481" coordorigin="1253,12830" coordsize="65,481" path="m1317,13278l1315,13264,1309,13254,1299,13248,1285,13246,1271,13248,1261,13254,1255,13264,1253,13278,1255,13292,1261,13302,1271,13308,1285,13310,1299,13308,1309,13302,1315,13292,1317,13278m1317,12862l1315,12848,1309,12838,1299,12832,1285,12830,1271,12832,1261,12838,1255,12848,1253,12862,1255,12876,1261,12886,1271,12892,1285,12894,1299,12892,1309,12886,1315,12876,1317,12862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说无相法故。是灭法人(修妒路)。若诸法空无相。此执亦无。是则无一切法。无一切法故。是名灭法人。内曰。破灭法人。是名灭法人(修妒路)。我自无法。则无所破。汝谓我灭法。而欲破 者。是则灭法人。外曰。应有法。相待有故(修妒路)。若有长必有短。若有高必有下。有空必有实。内曰。何有相待。一破故(修妒路)。若无一。则无相待。若少有不空。应有相待。若无不空则无空。云何相待。外曰。汝无成是成(修妒路)。如言室空无马则有无马。如是汝虽言诸法空无相。而能生种种心故。应有无。是则无成是成。内曰。不然。有无一切无故(修妒路)。我实相 中。种种法门。说有无皆空。何以故。若无有亦无无。是故有无一切无。外曰。破不然。自空故(修妒路)。诸法自性空。无有作者。以无作故。不应有破。如愚痴人。欲破虚空。徒自疲劳。内曰。虽自性空。取相故缚(修妒路)。一切法虽自性空。但为邪想分别故缚。为破是颠倒故。言 破。实无所破。譬如愚人见热时焰。妄生水想。逐之疲劳。智者告。言此非水也。为断彼想。不为破水。如是诸法性空。众生取相故着。为破是颠倒故。言破实无所破。外曰。无说法。大经无故(修妒路)。汝破有破无。破有无。今堕非有非无。是非有非无不可说。何以故。有无相不可得故。是名无说法。是无说法。卫世师经。僧佉经。尼干法等大经中。皆无故不可信。内曰。有第四(修妒路)。汝大经中。亦有无说法。如卫世师经。声不名大。不名小。僧佉经。泥团非瓶非非瓶。尼干法。光非明非闇。如是诸经。有第四无说法。汝何言无。外曰。若空不应有说(修妒</w:t>
      </w:r>
    </w:p>
    <w:p>
      <w:pPr>
        <w:pStyle w:val="BodyText"/>
        <w:spacing w:line="362" w:lineRule="auto"/>
        <w:ind w:right="461"/>
      </w:pPr>
      <w:r>
        <w:rPr/>
        <w:t>路)。若都空以无说法为是今者何以说善恶法教化耶。内曰。随俗语故无过(修妒路)。诸佛说  法。常依俗谛。第一义谛。是二皆实。非妄语也。如佛虽知诸法无相。然告阿难。入舍卫城乞 食。若除土木等。城不可得。而随俗语故。不堕妄语。我亦随佛学故无过。外曰。俗谛无不实故(修妒路)。俗谛若实。则入第一义谛。若不实。何以言谛。内曰。不然。相待故。如大小(修妒路)。俗谛于世人为实。于圣人为不实。譬如一柰。于枣为大。于瓜为小。此二皆实。若于枣言小。于瓜言大者。是则妄语。如是随俗语故无过。外曰。知是过得何等利(修妒路)。如初舍罪福乃至破空。如是诸法皆见有过得何等利。内曰。如是舍我。名得解脱(修妒路)。如是三种破诸 法。初舍罪福中破神。后破一切法。是名无我无我所。又于诸法。不受不着。闻有不喜。闻无不忧。是名解脱。外曰。何以言名得解脱。不实得解脱耶。内曰。毕竟清净故。破神故。无人破涅槃故。无解脱。云何言人得解脱。于俗谛故。说名解脱。</w:t>
      </w:r>
    </w:p>
    <w:p>
      <w:pPr>
        <w:pStyle w:val="BodyText"/>
        <w:spacing w:before="10"/>
        <w:ind w:left="0"/>
        <w:rPr>
          <w:sz w:val="25"/>
        </w:rPr>
      </w:pPr>
    </w:p>
    <w:p>
      <w:pPr>
        <w:pStyle w:val="BodyText"/>
        <w:spacing w:line="324" w:lineRule="auto" w:before="67"/>
        <w:ind w:left="873" w:right="5339"/>
      </w:pPr>
      <w:hyperlink r:id="rId5">
        <w:r>
          <w:rPr>
            <w:color w:val="878787"/>
          </w:rPr>
          <w:t>上一部：乾隆大藏经·大乘论·十八空论一卷</w:t>
        </w:r>
      </w:hyperlink>
      <w:hyperlink r:id="rId6">
        <w:r>
          <w:rPr>
            <w:color w:val="878787"/>
          </w:rPr>
          <w:t>下一部：乾隆大藏经·大乘论·广百论本一卷</w:t>
        </w:r>
      </w:hyperlink>
    </w:p>
    <w:p>
      <w:pPr>
        <w:pStyle w:val="BodyText"/>
        <w:ind w:left="0"/>
      </w:pPr>
    </w:p>
    <w:p>
      <w:pPr>
        <w:pStyle w:val="BodyText"/>
        <w:spacing w:before="3"/>
        <w:ind w:left="0"/>
        <w:rPr>
          <w:sz w:val="21"/>
        </w:rPr>
      </w:pPr>
    </w:p>
    <w:p>
      <w:pPr>
        <w:pStyle w:val="BodyText"/>
        <w:ind w:left="4051" w:right="4048"/>
        <w:jc w:val="center"/>
      </w:pPr>
      <w:r>
        <w:rPr>
          <w:color w:val="DDDDDD"/>
        </w:rPr>
        <w:t>乾隆大藏经·大乘论·百论</w: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·"/>
      <w:lvlJc w:val="left"/>
      <w:pPr>
        <w:ind w:left="645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814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989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163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338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1512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1687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861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2036" w:hanging="369"/>
      </w:pPr>
      <w:rPr>
        <w:rFonts w:hint="default"/>
        <w:lang w:val="zh-CN" w:eastAsia="zh-CN" w:bidi="zh-CN"/>
      </w:rPr>
    </w:lvl>
  </w:abstractNum>
  <w:abstractNum w:abstractNumId="1">
    <w:multiLevelType w:val="hybridMultilevel"/>
    <w:lvl w:ilvl="0">
      <w:start w:val="0"/>
      <w:numFmt w:val="bullet"/>
      <w:lvlText w:val="·"/>
      <w:lvlJc w:val="left"/>
      <w:pPr>
        <w:ind w:left="645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814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989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163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338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1512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1687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861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2036" w:hanging="369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188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457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726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994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263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532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800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069" w:hanging="369"/>
      </w:pPr>
      <w:rPr>
        <w:rFonts w:hint="default"/>
        <w:lang w:val="zh-CN" w:eastAsia="zh-CN" w:bidi="zh-CN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ind w:left="449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1180.htm" TargetMode="External"/><Relationship Id="rId6" Type="http://schemas.openxmlformats.org/officeDocument/2006/relationships/hyperlink" Target="http://qldzj.com/htmljw/1182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2019-12-18T12:26:54Z</dcterms:created>
  <dcterms:modified xsi:type="dcterms:W3CDTF">2019-12-18T12:26:54Z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2019-12-18T00:00:00Z</vt:filetime>
  </property>
</Properties>
</file>