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4353"/>
        <w:gridCol w:w="2798"/>
      </w:tblGrid>
      <w:tr>
        <w:trPr>
          <w:trHeight w:val="476" w:hRule="atLeast"/>
        </w:trPr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327"/>
              <w:rPr>
                <w:sz w:val="24"/>
              </w:rPr>
            </w:pPr>
            <w:r>
              <w:rPr>
                <w:color w:val="DDDDDD"/>
                <w:sz w:val="24"/>
              </w:rPr>
              <w:t>此土著述·第1572部</w:t>
            </w:r>
          </w:p>
        </w:tc>
        <w:tc>
          <w:tcPr>
            <w:tcW w:w="43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208"/>
              <w:rPr>
                <w:sz w:val="24"/>
              </w:rPr>
            </w:pPr>
            <w:r>
              <w:rPr>
                <w:color w:val="EDFFFF"/>
                <w:sz w:val="24"/>
              </w:rPr>
              <w:t>天台智者大师斋忌礼赞文一卷</w:t>
            </w:r>
          </w:p>
        </w:tc>
        <w:tc>
          <w:tcPr>
            <w:tcW w:w="2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宋沙门遵式述</w:t>
            </w:r>
          </w:p>
        </w:tc>
      </w:tr>
      <w:tr>
        <w:trPr>
          <w:trHeight w:val="384" w:hRule="atLeast"/>
        </w:trPr>
        <w:tc>
          <w:tcPr>
            <w:tcW w:w="362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9" w:val="left" w:leader="none"/>
              </w:tabs>
              <w:spacing w:line="278" w:lineRule="exact" w:before="86" w:after="0"/>
              <w:ind w:left="911" w:right="270" w:hanging="912"/>
              <w:jc w:val="righ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4353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34" w:val="left" w:leader="none"/>
              </w:tabs>
              <w:spacing w:line="278" w:lineRule="exact" w:before="86" w:after="0"/>
              <w:ind w:left="633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279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34" w:val="left" w:leader="none"/>
              </w:tabs>
              <w:spacing w:line="282" w:lineRule="exact" w:before="0" w:after="0"/>
              <w:ind w:left="633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7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225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right="190"/>
              <w:jc w:val="right"/>
              <w:rPr>
                <w:sz w:val="24"/>
              </w:rPr>
            </w:pPr>
            <w:r>
              <w:rPr>
                <w:color w:val="FF3300"/>
                <w:sz w:val="24"/>
              </w:rPr>
              <w:t>天台智者大师斋忌礼赞由序</w:t>
            </w:r>
          </w:p>
        </w:tc>
        <w:tc>
          <w:tcPr>
            <w:tcW w:w="4353" w:type="dxa"/>
          </w:tcPr>
          <w:p>
            <w:pPr>
              <w:pStyle w:val="TableParagraph"/>
              <w:spacing w:line="278" w:lineRule="exact" w:before="30"/>
              <w:ind w:left="265"/>
              <w:rPr>
                <w:sz w:val="24"/>
              </w:rPr>
            </w:pPr>
            <w:r>
              <w:rPr>
                <w:color w:val="993300"/>
                <w:sz w:val="24"/>
              </w:rPr>
              <w:t>宋天竺寺慈云大师</w:t>
            </w:r>
          </w:p>
        </w:tc>
        <w:tc>
          <w:tcPr>
            <w:tcW w:w="279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3" w:type="dxa"/>
          </w:tcPr>
          <w:p>
            <w:pPr>
              <w:pStyle w:val="TableParagraph"/>
              <w:spacing w:line="282" w:lineRule="exact"/>
              <w:ind w:left="265"/>
              <w:rPr>
                <w:sz w:val="24"/>
              </w:rPr>
            </w:pPr>
            <w:r>
              <w:rPr>
                <w:color w:val="993300"/>
                <w:sz w:val="24"/>
              </w:rPr>
              <w:t>遵式述</w:t>
            </w:r>
          </w:p>
        </w:tc>
        <w:tc>
          <w:tcPr>
            <w:tcW w:w="279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天台智者大师斋忌礼赞文</w:t>
            </w:r>
          </w:p>
        </w:tc>
        <w:tc>
          <w:tcPr>
            <w:tcW w:w="43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251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24" w:lineRule="auto"/>
              <w:ind w:left="3947" w:right="3926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天台智者大师斋忌礼赞由序</w:t>
            </w:r>
            <w:r>
              <w:rPr>
                <w:color w:val="993300"/>
                <w:sz w:val="24"/>
              </w:rPr>
              <w:t>宋天竺寺慈云大师遵式述</w:t>
            </w:r>
          </w:p>
          <w:p>
            <w:pPr>
              <w:pStyle w:val="TableParagraph"/>
              <w:spacing w:before="195"/>
              <w:ind w:left="808"/>
              <w:rPr>
                <w:sz w:val="24"/>
              </w:rPr>
            </w:pPr>
            <w:r>
              <w:rPr>
                <w:sz w:val="24"/>
              </w:rPr>
              <w:t>余尝见诸处传山门教迹。或当。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大师远忌。追慕修斋。皆阙其修礼之法。今着数偈。略用伸仰。夫内心寂照功成入位。外则神通说法。应乎群缘故。生化始终。凡十二偈。实统智定之用耳。虽于别传。少有不次。盖别树一场次第之意。初二偈三昧降魔。次说法华。又次说止观净名涅槃放生施戒。皆如次也。没后灵感一偈难尽芳猷。他方之身请护遗教。洎五悔合十七偈。观者无嫌辞近理寡。聊备其以时追想之诚耳。或略可济用称唱之时。宜须郑重。必希感召。永荫教门。目为智者斋忌礼赞文云尔。</w:t>
            </w:r>
          </w:p>
          <w:p>
            <w:pPr>
              <w:pStyle w:val="TableParagraph"/>
              <w:spacing w:line="475" w:lineRule="auto" w:before="177"/>
              <w:ind w:left="808" w:right="4047" w:firstLine="3259"/>
              <w:rPr>
                <w:sz w:val="24"/>
              </w:rPr>
            </w:pPr>
            <w:r>
              <w:rPr>
                <w:color w:val="FF3300"/>
                <w:sz w:val="24"/>
              </w:rPr>
              <w:t>天台智者大师斋忌礼赞文</w:t>
            </w:r>
            <w:r>
              <w:rPr>
                <w:sz w:val="24"/>
              </w:rPr>
              <w:t>(僧众三礼各各互跪烧香散华首者唱云)</w:t>
            </w:r>
          </w:p>
          <w:p>
            <w:pPr>
              <w:pStyle w:val="TableParagraph"/>
              <w:spacing w:line="362" w:lineRule="auto" w:before="16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稽首天台教主佛陇禅师。般若之神鉴。无边解脱之光临。莫尽声扬虚谷响答。何疑机扣真 慈。应来不忒。窃以。真如清净。本无色像之端。法界含容。遂有往来之状。垂形万有。混迹群方。谁知证妙位高。秖仰池深华大。蕴尧舜二君之奇相。作陈隋两国之尊师。说法圆融。降魔自在。智定之巍巍若是。慈悲之霭霭难量。经云。着如来衣。入如来室。坐则如来所坐。行则如来所行。为如来手摩。以如来肩荷。应以如来供养。而供养之。功德不可称量。赞叹略难穷尽。今</w:t>
            </w:r>
          </w:p>
          <w:p>
            <w:pPr>
              <w:pStyle w:val="TableParagraph"/>
              <w:spacing w:line="362" w:lineRule="auto" w:before="1"/>
              <w:ind w:left="327" w:right="211"/>
              <w:rPr>
                <w:sz w:val="24"/>
              </w:rPr>
            </w:pPr>
            <w:r>
              <w:rPr>
                <w:sz w:val="24"/>
              </w:rPr>
              <w:t>则伏值鹤林追远。敢言黍稷非馨。聊荐精诚。仰惟昭鉴(初时唱已。便请若余时但除请。直唱此语已。便陈意礼赞)</w:t>
            </w:r>
          </w:p>
          <w:p>
            <w:pPr>
              <w:pStyle w:val="TableParagraph"/>
              <w:spacing w:before="177"/>
              <w:ind w:left="808"/>
              <w:rPr>
                <w:sz w:val="24"/>
              </w:rPr>
            </w:pPr>
            <w:r>
              <w:rPr>
                <w:sz w:val="24"/>
              </w:rPr>
              <w:t>一心奉请天台教主智者大师。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487" w:lineRule="auto"/>
              <w:ind w:left="808" w:right="5857"/>
              <w:jc w:val="both"/>
              <w:rPr>
                <w:sz w:val="24"/>
              </w:rPr>
            </w:pPr>
            <w:r>
              <w:rPr>
                <w:sz w:val="24"/>
              </w:rPr>
              <w:t>惟愿降临道场受我供养(三请下皆准此) 一心奉请天台高祖无畏论师龙树尊者。一心奉请天台宗教第二祖师北齐尊者。一心奉请天台适嗣第三祖师南岳尊者。</w:t>
            </w:r>
          </w:p>
        </w:tc>
      </w:tr>
    </w:tbl>
    <w:p>
      <w:pPr>
        <w:spacing w:after="0" w:line="487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487" w:lineRule="auto" w:before="81"/>
        <w:ind w:right="5522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一心奉请天台结集教藏第五祖师章安尊者。一心奉请天台教观第六祖师法华尊者。</w:t>
      </w:r>
    </w:p>
    <w:p>
      <w:pPr>
        <w:pStyle w:val="BodyText"/>
        <w:spacing w:line="487" w:lineRule="auto" w:before="1"/>
        <w:ind w:right="6003"/>
        <w:jc w:val="both"/>
      </w:pPr>
      <w:r>
        <w:rPr/>
        <w:t>一心奉请天台教观第七祖师天宫尊者。一心奉请天台教观第八祖师左溪尊者。一心奉请天台记主第九祖师荆溪尊者。(请已赞叹宣疏叹曰)</w:t>
      </w:r>
    </w:p>
    <w:p>
      <w:pPr>
        <w:pStyle w:val="BodyText"/>
        <w:spacing w:before="2"/>
      </w:pPr>
      <w:r>
        <w:rPr/>
        <w:t>法界圆融象无所象。真如清净化无所化。虽象无所象。无所而不象。化无所化。无所而不</w:t>
      </w:r>
    </w:p>
    <w:p>
      <w:pPr>
        <w:pStyle w:val="BodyText"/>
        <w:spacing w:line="362" w:lineRule="auto" w:before="157"/>
        <w:ind w:left="449" w:right="348"/>
      </w:pPr>
      <w:r>
        <w:rPr/>
        <w:t>化。灿灿现二王之相。雄雄为两国之师。化缘谢南岳之言。道誉重东林之价(旧本又云。法门功德难可称扬。今则伏值远忌之晨。略展荐羞之礼。具有疏词。仰对宣白)</w:t>
      </w:r>
    </w:p>
    <w:p>
      <w:pPr>
        <w:pStyle w:val="BodyText"/>
        <w:spacing w:line="487" w:lineRule="auto" w:before="176"/>
        <w:ind w:right="5282"/>
      </w:pPr>
      <w:r>
        <w:rPr/>
        <w:t>一心顶礼大苏山内修法华三昧时身天台智者。(自天台智者下众和拜起已赞叹)</w:t>
      </w:r>
    </w:p>
    <w:p>
      <w:pPr>
        <w:pStyle w:val="BodyText"/>
        <w:spacing w:line="362" w:lineRule="auto" w:before="1"/>
        <w:ind w:right="6243"/>
        <w:jc w:val="both"/>
      </w:pPr>
      <w:r>
        <w:rPr/>
        <w:t>游心法界诸心寂   如日依空不住空三千实相顿圆明   八万尘劳等真净灵山妙会依依见   宝塔全身了了观不是亲逢南岳师 人谁识此深禅相</w:t>
      </w:r>
    </w:p>
    <w:p>
      <w:pPr>
        <w:pStyle w:val="BodyText"/>
        <w:spacing w:before="161"/>
      </w:pPr>
      <w:r>
        <w:rPr/>
        <w:t>故我一心归命顶礼(一拜下去准此)</w:t>
      </w:r>
    </w:p>
    <w:p>
      <w:pPr>
        <w:pStyle w:val="BodyText"/>
        <w:spacing w:line="620" w:lineRule="atLeast" w:before="5"/>
        <w:ind w:right="5282"/>
        <w:jc w:val="both"/>
      </w:pPr>
      <w:r>
        <w:rPr>
          <w:spacing w:val="-1"/>
        </w:rPr>
        <w:t>一心顶礼华顶峰上降伏天魔众时身天台智者。</w:t>
      </w:r>
      <w:r>
        <w:rPr/>
        <w:t>孤禅片石心弥净 寒拥深云夜未央</w:t>
      </w:r>
    </w:p>
    <w:p>
      <w:pPr>
        <w:pStyle w:val="BodyText"/>
        <w:spacing w:line="362" w:lineRule="auto" w:before="162"/>
        <w:ind w:right="6243"/>
        <w:jc w:val="both"/>
      </w:pPr>
      <w:r>
        <w:rPr>
          <w:spacing w:val="-1"/>
        </w:rPr>
        <w:t>忽震千雷动地来   潜窥百怪掀天至始觉鬼神才散灭   还为父母更绸缪强软消摩寂照功    神僧出现亲称赞</w:t>
      </w:r>
    </w:p>
    <w:p>
      <w:pPr>
        <w:pStyle w:val="BodyText"/>
        <w:spacing w:before="160"/>
      </w:pPr>
      <w:r>
        <w:rPr/>
        <w:t>一心顶礼瓦官精舍开法华妙义时身天台智者。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鹫峰极唱经称妙   四十余年秘不谈家业须逢嫡子传   髻珠不是随勋得权实巍巍唯佛了   本迹汪汪补处疑智者当时亲得闻 瓦官重更分明说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一心顶礼玉泉宝阁说摩诃止观时身天台智者。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九旬慈霔开圆行   十法融谈立妙乘宝车高广具庄严   白牛肥壮行平正安御四缘游直道   能过十境到凉池乘坏驴车满世间 稽首天台誓依怙</w:t>
      </w:r>
    </w:p>
    <w:p>
      <w:pPr>
        <w:pStyle w:val="BodyText"/>
        <w:spacing w:before="161"/>
      </w:pPr>
      <w:r>
        <w:rPr/>
        <w:t>一心顶礼太极殿上讲仁王般若时身天台智者。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6243"/>
        <w:jc w:val="both"/>
      </w:pPr>
      <w:r>
        <w:rPr/>
        <w:t>百座似星环北极   四依如月出东溟八辩洋洋万国安   双空荡荡千灾散玉指竞鸣金殿响   牛香重发兽炉腾稽首巍巍五忍身 堪消万乘殷勤礼</w:t>
      </w:r>
    </w:p>
    <w:p>
      <w:pPr>
        <w:pStyle w:val="BodyText"/>
        <w:spacing w:before="161"/>
      </w:pPr>
      <w:r>
        <w:rPr/>
        <w:t>一心顶礼陈隋两国授二宫顿戒时身天台智者。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玉佩锵锵围法座   金炉霭霭对人师拜手咸求服戒缨   倾眸不舍瞻慈相五德精明如满月   二严深广类沧溟人中师子法中龙 隋主从兹称智者</w:t>
      </w:r>
    </w:p>
    <w:p>
      <w:pPr>
        <w:pStyle w:val="BodyText"/>
        <w:spacing w:before="161"/>
      </w:pPr>
      <w:r>
        <w:rPr/>
        <w:t>一心顶礼佛陇道树解净名禅讲时身天台智者。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/>
        <w:ind w:right="6243"/>
        <w:jc w:val="both"/>
      </w:pPr>
      <w:r>
        <w:rPr/>
        <w:t>行道霜林香径净   冥心月树石房寒明净功夫只自知   幽深境界何人到秉笔或因隋帝命   开经时感梵僧来我等当时恨不逢 归命天台禅智海</w:t>
      </w:r>
    </w:p>
    <w:p>
      <w:pPr>
        <w:pStyle w:val="BodyText"/>
        <w:spacing w:before="161"/>
      </w:pPr>
      <w:r>
        <w:rPr/>
        <w:t>一心顶礼灵石海岸开涅槃万句时身天台智者。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海山一点秋光里   金阁危层翠障间万句圆开解脱门   千徒竞拥慈悲室经案夜分江墅月   讲钟寒彻水村家三德弥资三观明 无人共饱醍醐味</w:t>
      </w:r>
    </w:p>
    <w:p>
      <w:pPr>
        <w:pStyle w:val="BodyText"/>
        <w:spacing w:line="487" w:lineRule="auto" w:before="161"/>
        <w:ind w:right="4994"/>
        <w:jc w:val="both"/>
      </w:pPr>
      <w:r>
        <w:rPr/>
        <w:t>一心顶礼放生池上讲金光流水时身天台智者。 方舟泛泛清江上 法语[日</w:t>
      </w:r>
      <w:r>
        <w:rPr>
          <w:spacing w:val="8"/>
        </w:rPr>
        <w:t>*</w:t>
      </w:r>
      <w:r>
        <w:rPr>
          <w:spacing w:val="3"/>
        </w:rPr>
        <w:t>勞][日</w:t>
      </w:r>
      <w:r>
        <w:rPr>
          <w:spacing w:val="8"/>
        </w:rPr>
        <w:t>*</w:t>
      </w:r>
      <w:r>
        <w:rPr>
          <w:spacing w:val="-2"/>
        </w:rPr>
        <w:t>勞]碧浪心</w:t>
      </w:r>
    </w:p>
    <w:p>
      <w:pPr>
        <w:spacing w:after="0" w:line="487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84"/>
        <w:ind w:right="6243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两岸香飘野老随</w:t>
        <w:tab/>
        <w:t>中流磬发金鳞</w:t>
      </w:r>
      <w:r>
        <w:rPr>
          <w:spacing w:val="-15"/>
        </w:rPr>
        <w:t>跃</w:t>
      </w:r>
      <w:r>
        <w:rPr/>
        <w:t>计诩狱中曾赴难</w:t>
        <w:tab/>
        <w:t>修禅堂上解酬</w:t>
      </w:r>
      <w:r>
        <w:rPr>
          <w:spacing w:val="-15"/>
        </w:rPr>
        <w:t>恩</w:t>
      </w:r>
    </w:p>
    <w:p>
      <w:pPr>
        <w:pStyle w:val="BodyText"/>
        <w:tabs>
          <w:tab w:pos="5078" w:val="left" w:leader="none"/>
        </w:tabs>
        <w:spacing w:line="487" w:lineRule="auto"/>
        <w:ind w:right="4257"/>
      </w:pPr>
      <w:r>
        <w:rPr/>
        <w:t>而今依旧</w:t>
      </w:r>
      <w:r>
        <w:rPr>
          <w:spacing w:val="8"/>
        </w:rPr>
        <w:t>[</w:t>
      </w:r>
      <w:r>
        <w:rPr/>
        <w:t>竺</w:t>
      </w:r>
      <w:r>
        <w:rPr>
          <w:spacing w:val="8"/>
        </w:rPr>
        <w:t>-</w:t>
      </w:r>
      <w:r>
        <w:rPr/>
        <w:t>二</w:t>
      </w:r>
      <w:r>
        <w:rPr>
          <w:spacing w:val="8"/>
        </w:rPr>
        <w:t>+(</w:t>
      </w:r>
      <w:r>
        <w:rPr/>
        <w:t>一</w:t>
      </w:r>
      <w:r>
        <w:rPr>
          <w:spacing w:val="8"/>
        </w:rPr>
        <w:t>/</w:t>
      </w:r>
      <w:r>
        <w:rPr/>
        <w:t>尸</w:t>
      </w:r>
      <w:r>
        <w:rPr>
          <w:spacing w:val="8"/>
        </w:rPr>
        <w:t>/</w:t>
      </w:r>
      <w:r>
        <w:rPr/>
        <w:t>邑</w:t>
      </w:r>
      <w:r>
        <w:rPr>
          <w:spacing w:val="8"/>
        </w:rPr>
        <w:t>)]</w:t>
      </w:r>
      <w:r>
        <w:rPr/>
        <w:t>梁多</w:t>
        <w:tab/>
        <w:t>慈眼他方应悯</w:t>
      </w:r>
      <w:r>
        <w:rPr>
          <w:spacing w:val="-15"/>
        </w:rPr>
        <w:t>见</w:t>
      </w:r>
      <w:r>
        <w:rPr/>
        <w:t>一心顶礼石城金刹现双林善寂时身天台智者。</w:t>
      </w:r>
    </w:p>
    <w:p>
      <w:pPr>
        <w:pStyle w:val="BodyText"/>
        <w:spacing w:line="362" w:lineRule="auto"/>
        <w:ind w:right="6243"/>
        <w:jc w:val="both"/>
      </w:pPr>
      <w:r>
        <w:rPr/>
        <w:t>化缘火灭机薪尽   端坐冥冥石像前诸子号啕竟不还   群生盲瞑谁开导星河惨淡金波缺   云谷飕飗鹤树低百金妙药寄章安 犹恨无人付禅慧</w:t>
      </w:r>
    </w:p>
    <w:p>
      <w:pPr>
        <w:pStyle w:val="BodyText"/>
        <w:spacing w:before="160"/>
      </w:pPr>
      <w:r>
        <w:rPr/>
        <w:t>一心顶礼佛陇树下帝封灵塔全身天台智者。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加趺宛似安禅貌   闭塔犹同揜定房初夜流光彻远林   有时弹指闻深院年年紫诏离金阙   岁岁皇华启石门最后开封失旧身 不知前往何方去</w:t>
      </w:r>
    </w:p>
    <w:p>
      <w:pPr>
        <w:pStyle w:val="BodyText"/>
        <w:spacing w:before="161"/>
      </w:pPr>
      <w:r>
        <w:rPr/>
        <w:t>一心顶礼十方世界普生佛刹中身天台智者。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6243"/>
        <w:jc w:val="both"/>
      </w:pPr>
      <w:r>
        <w:rPr/>
        <w:t>慈心天眼应遥见   六十余州旧结缘既将种子播良田   须为萌芽作甘雨父去谩留身后药   亲离空系醉中珠神州佛陇愿重游 速使群生开佛慧</w:t>
      </w:r>
    </w:p>
    <w:p>
      <w:pPr>
        <w:pStyle w:val="BodyText"/>
        <w:spacing w:line="487" w:lineRule="auto" w:before="177"/>
        <w:ind w:right="6003"/>
        <w:jc w:val="both"/>
      </w:pPr>
      <w:r>
        <w:rPr>
          <w:spacing w:val="-1"/>
        </w:rPr>
        <w:t>一心顶礼天台高祖无畏论师龙树尊者。一心顶礼天台宗教第二祖师北齐尊者。一心顶礼天台适嗣第三祖师南岳尊者。</w:t>
      </w:r>
    </w:p>
    <w:p>
      <w:pPr>
        <w:pStyle w:val="BodyText"/>
        <w:spacing w:line="487" w:lineRule="auto" w:before="1"/>
        <w:ind w:right="5522"/>
      </w:pPr>
      <w:r>
        <w:rPr>
          <w:spacing w:val="-1"/>
        </w:rPr>
        <w:t>一心顶礼天台结集教藏第五祖师章安尊者。</w:t>
      </w:r>
      <w:r>
        <w:rPr/>
        <w:t>一心顶礼天台教观第六祖师法华尊者。</w:t>
      </w:r>
    </w:p>
    <w:p>
      <w:pPr>
        <w:pStyle w:val="BodyText"/>
        <w:spacing w:line="487" w:lineRule="auto" w:before="1"/>
        <w:ind w:right="6003"/>
        <w:jc w:val="both"/>
      </w:pPr>
      <w:r>
        <w:rPr>
          <w:spacing w:val="-1"/>
        </w:rPr>
        <w:t>一心顶礼天台教观第七祖师天宫尊者。一心顶礼天台教观第八祖师左溪尊者。一心顶礼天台记主第九祖师荆溪尊者。</w:t>
      </w:r>
    </w:p>
    <w:p>
      <w:pPr>
        <w:spacing w:after="0" w:line="487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(礼已各跪烧香散华默运逆顺十心。运十心已。想对一切三宝诸祖前。行忏悔法)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至心忏悔。我及十方法界一切众生。自无明无始时来。顺有识有流结使。动身口意。随贪嗔痴。造七遮五逆之愆。犯十重四夷之戒。毁谤三乘正教。平陵五种法师。行四邪五邪坐无惭无 愧。指三涂如园观。具八苦为庄严。生生向邪见家生。世世出空无佛世。何缘今日偶得人身。效雪岭出家。值天台遗教。但恨昏云久覆。见网交缠。千如权实法门。滥称染指十法成乘妙观。未始经心。空有临池羡鱼。不解归家结网。痴猿未锁。五尘之林里长飞。渴鹿当阳。六欲之泽中永骛。故使身围法座。心绕尘缘。八音之徒震雷霆。四辩之谩陈乳色。加以谑谈圣典。侮慢教文。宁思法佛全身。岂念雪山半偈。现招愚暗。来报邪痴。谤人慢法之愆。万劫千山之障。如斯罪恶无量无边。对三宝披陈。向四依发露。断相续念。舍覆藏心。愿普承忏悔光明。众罪等虚空清净忏悔已一心归命普礼。</w:t>
      </w:r>
    </w:p>
    <w:p>
      <w:pPr>
        <w:pStyle w:val="BodyText"/>
        <w:spacing w:before="162"/>
      </w:pPr>
      <w:r>
        <w:rPr/>
        <w:t>至心劝请。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一念一时咸劝请   十方刹海劫如来普为众生转法轮   莫便涅槃归寂灭三乘贤圣诸知识   一切慈悲住世间但作众生利乐缘 我皆劝请身心礼</w:t>
      </w:r>
    </w:p>
    <w:p>
      <w:pPr>
        <w:pStyle w:val="BodyText"/>
        <w:spacing w:line="487" w:lineRule="auto" w:before="161"/>
        <w:ind w:right="7685"/>
      </w:pPr>
      <w:r>
        <w:rPr/>
        <w:t>劝请已一心归命普请。至心随喜。</w:t>
      </w:r>
    </w:p>
    <w:p>
      <w:pPr>
        <w:pStyle w:val="BodyText"/>
        <w:spacing w:line="362" w:lineRule="auto" w:before="1"/>
        <w:ind w:right="6243"/>
        <w:jc w:val="both"/>
      </w:pPr>
      <w:r>
        <w:rPr/>
        <w:t>虚空法界微尘数   诸佛从初发道心修行劫海得菩提   乃至涅槃分舍利三乘贤圣无生业   十善凡夫有漏因乃至低头小善根 我皆顶戴生欢喜</w:t>
      </w:r>
    </w:p>
    <w:p>
      <w:pPr>
        <w:pStyle w:val="BodyText"/>
        <w:spacing w:line="487" w:lineRule="auto" w:before="177"/>
        <w:ind w:right="7685"/>
      </w:pPr>
      <w:r>
        <w:rPr/>
        <w:t>随喜已一心归命普礼。至心回向。</w:t>
      </w:r>
    </w:p>
    <w:p>
      <w:pPr>
        <w:pStyle w:val="BodyText"/>
        <w:spacing w:line="362" w:lineRule="auto" w:before="1"/>
        <w:ind w:right="6243"/>
        <w:jc w:val="both"/>
      </w:pPr>
      <w:r>
        <w:rPr/>
        <w:t>从初乃至于随喜   三业修行众善根回入虚空实际中   等同利乐群生界所修福智皆和合   所成身土悉庄严最后微尘众道场 普共众生成正觉</w:t>
      </w:r>
    </w:p>
    <w:p>
      <w:pPr>
        <w:pStyle w:val="BodyText"/>
        <w:spacing w:before="161"/>
      </w:pPr>
      <w:r>
        <w:rPr/>
        <w:t>回向已一心归命普礼。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</w:pPr>
      <w:r>
        <w:rPr/>
        <w:pict>
          <v:line style="position:absolute;mso-position-horizontal-relative:page;mso-position-vertical-relative:paragraph;z-index:251667456" from="574.012451pt,-.024829pt" to="574.012451pt,378.1567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8480" from="35.006748pt,-.024829pt" to="35.006748pt,378.156704pt" stroked="true" strokeweight=".80090pt" strokecolor="#000000">
            <v:stroke dashstyle="solid"/>
            <w10:wrap type="none"/>
          </v:line>
        </w:pict>
      </w:r>
      <w:r>
        <w:rPr/>
        <w:t>至心发愿。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6243"/>
        <w:jc w:val="both"/>
      </w:pPr>
      <w:r>
        <w:rPr/>
        <w:t>愿我常随诸佛学   微尘刹海劫修行析骨书经等妙高   亡躯为法周沙界宣扬诸佛圆常教   开示众生解脱门虽然究竟佛菩提 不舍普贤菩萨行</w:t>
      </w:r>
    </w:p>
    <w:p>
      <w:pPr>
        <w:pStyle w:val="BodyText"/>
        <w:spacing w:before="161"/>
      </w:pPr>
      <w:r>
        <w:rPr/>
        <w:t>(旧有愿文录之于此)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6243"/>
        <w:jc w:val="both"/>
      </w:pPr>
      <w:r>
        <w:rPr/>
        <w:t>愿我尽生无别念   天台妙教独相随声香浩浩罢摇情   名利汪汪休夺志展卷研几云屋夜   冥心索隐雪房时诸祖传弘誓海深 愿常冥助令开悟</w:t>
      </w:r>
    </w:p>
    <w:p>
      <w:pPr>
        <w:pStyle w:val="BodyText"/>
        <w:spacing w:before="161"/>
      </w:pPr>
      <w:r>
        <w:rPr/>
        <w:t>发愿已一心归命普礼。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324" w:lineRule="auto" w:before="66"/>
        <w:ind w:left="873" w:right="3417"/>
      </w:pPr>
      <w:r>
        <w:rPr/>
        <w:pict>
          <v:shape style="position:absolute;margin-left:62.637798pt;margin-top:10.494513pt;width:3.25pt;height:3.25pt;mso-position-horizontal-relative:page;mso-position-vertical-relative:paragraph;z-index:251669504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11pt;width:3.25pt;height:3.25pt;mso-position-horizontal-relative:page;mso-position-vertical-relative:paragraph;z-index:251670528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上一部：乾隆大藏经·此土著述·观自在菩萨如意轮咒课法一卷</w:t>
        </w:r>
      </w:hyperlink>
      <w:hyperlink r:id="rId6">
        <w:r>
          <w:rPr>
            <w:color w:val="878787"/>
          </w:rPr>
          <w:t>下一部：乾隆大藏经·此土著述·金光明忏法补助仪一卷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8211pt;width:539.050pt;height:22.45pt;mso-position-horizontal-relative:page;mso-position-vertical-relative:paragraph;z-index:-251650048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乾隆大藏经·此土著述·天台智者大师斋忌礼赞文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3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3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5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1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496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67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2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610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3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3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5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1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496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867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2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610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9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9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9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7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93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571.htm" TargetMode="External"/><Relationship Id="rId6" Type="http://schemas.openxmlformats.org/officeDocument/2006/relationships/hyperlink" Target="http://qldzj.com/htmljw/157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2020-04-24T06:36:32Z</dcterms:created>
  <dcterms:modified xsi:type="dcterms:W3CDTF">2020-04-24T06:36:32Z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2020-04-24T00:00:00Z</vt:filetime>
  </property>
</Properties>
</file>