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404"/>
        <w:gridCol w:w="375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327"/>
              <w:rPr>
                <w:sz w:val="24"/>
              </w:rPr>
            </w:pPr>
            <w:r>
              <w:rPr>
                <w:color w:val="DDDDDD"/>
                <w:sz w:val="24"/>
              </w:rPr>
              <w:t>此土著述·第1577部</w:t>
            </w:r>
          </w:p>
        </w:tc>
        <w:tc>
          <w:tcPr>
            <w:tcW w:w="340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金光明最胜忏仪一卷</w:t>
            </w:r>
          </w:p>
        </w:tc>
        <w:tc>
          <w:tcPr>
            <w:tcW w:w="375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line="290" w:lineRule="exact" w:before="86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宋传天台教观四明沙门知礼</w:t>
            </w:r>
          </w:p>
          <w:p>
            <w:pPr>
              <w:pStyle w:val="TableParagraph"/>
              <w:spacing w:line="290" w:lineRule="exact"/>
              <w:ind w:right="307"/>
              <w:jc w:val="right"/>
              <w:rPr>
                <w:sz w:val="24"/>
              </w:rPr>
            </w:pPr>
            <w:r>
              <w:rPr>
                <w:color w:val="DDDDDD"/>
                <w:sz w:val="24"/>
              </w:rPr>
              <w:t>集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金光明最胜忏仪</w:t>
            </w:r>
          </w:p>
        </w:tc>
        <w:tc>
          <w:tcPr>
            <w:tcW w:w="340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375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18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金光明最胜忏仪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一切恭敬。</w:t>
            </w:r>
          </w:p>
          <w:p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一心顶礼十方常住三宝(一拜已胡跪执炉云)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808" w:val="left" w:leader="none"/>
              </w:tabs>
              <w:spacing w:line="362" w:lineRule="auto" w:before="1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愿此香华云。遍满十方界。供养一切佛。尊法诸菩萨。声闻缘觉众。及一切天仙。受用作佛事</w:t>
              <w:tab/>
              <w:t>供养已一切恭敬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一拜已复跪奉请云)</w:t>
            </w:r>
          </w:p>
          <w:p>
            <w:pPr>
              <w:pStyle w:val="TableParagraph"/>
              <w:tabs>
                <w:tab w:pos="5373" w:val="left" w:leader="none"/>
              </w:tabs>
              <w:spacing w:line="362" w:lineRule="auto" w:before="160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一心奉请南无本师释迦文佛。东方阿閦四</w:t>
              <w:tab/>
              <w:t>佛世尊。宝华琉璃宝胜佛等。尽金光明经中及</w:t>
            </w:r>
            <w:r>
              <w:rPr>
                <w:spacing w:val="-12"/>
                <w:sz w:val="24"/>
              </w:rPr>
              <w:t>十</w:t>
            </w:r>
            <w:r>
              <w:rPr>
                <w:sz w:val="24"/>
              </w:rPr>
              <w:t>方三世一切诸佛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三请一礼)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一心奉请南无大乘金光明海十二部经(三请已一拜)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一心奉请南无信相菩萨。观世音菩萨。大势至菩萨。金光明菩萨。金藏菩萨。常悲法上尽金光明经内及十方三世一切菩萨声闻缘觉贤圣僧(三请已一拜)</w:t>
            </w:r>
          </w:p>
          <w:p>
            <w:pPr>
              <w:pStyle w:val="TableParagraph"/>
              <w:spacing w:line="362" w:lineRule="auto" w:before="177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一心奉请南无大梵尊天。三十三天护世四王。金刚密迹散脂大将。大辩天神。摩利支天。韦驮天神。坚牢地神。菩提树神。诃梨帝喃鬼子母等五百眷属。一切皆是大菩萨等。及此国内名山大川一切灵庙。当州地分属内鬼神。此所住处护伽蓝神守正法者。一切圣众(三请已不应礼)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一心奉请南无第一威德成就众事大功德天。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(此位众唱三请已不礼。白衣须礼。当合掌持咒)</w:t>
            </w:r>
          </w:p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tabs>
                <w:tab w:pos="1176" w:val="left" w:leader="none"/>
                <w:tab w:pos="2137" w:val="left" w:leader="none"/>
                <w:tab w:pos="2970" w:val="left" w:leader="none"/>
                <w:tab w:pos="3338" w:val="left" w:leader="none"/>
                <w:tab w:pos="4668" w:val="left" w:leader="none"/>
                <w:tab w:pos="5885" w:val="left" w:leader="none"/>
                <w:tab w:pos="6846" w:val="left" w:leader="none"/>
                <w:tab w:pos="7343" w:val="left" w:leader="none"/>
                <w:tab w:pos="7807" w:val="left" w:leader="none"/>
                <w:tab w:pos="10226" w:val="left" w:leader="none"/>
              </w:tabs>
              <w:spacing w:line="362" w:lineRule="auto"/>
              <w:ind w:left="327" w:right="291" w:firstLine="480"/>
              <w:rPr>
                <w:sz w:val="24"/>
              </w:rPr>
            </w:pPr>
            <w:r>
              <w:rPr>
                <w:sz w:val="24"/>
              </w:rPr>
              <w:t>南无室利莫诃天女</w:t>
              <w:tab/>
              <w:t>怛侄他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侄字徒细地夜儞也。三曰并通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钵唎脯哷拏折囇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脯布乎切。哷力出切。折市列切。囇力计切。四并同之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三曼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多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</w:t>
            </w:r>
            <w:r>
              <w:rPr>
                <w:spacing w:val="8"/>
                <w:sz w:val="24"/>
              </w:rPr>
              <w:t>](</w:t>
            </w:r>
            <w:r>
              <w:rPr>
                <w:sz w:val="24"/>
              </w:rPr>
              <w:t>多可切)</w:t>
              <w:tab/>
              <w:t>达喇设泥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喇字多达切。泥字去声)</w:t>
              <w:tab/>
              <w:t>莫诃毗</w:t>
              <w:tab/>
              <w:t>阿啰揭谛</w:t>
              <w:tab/>
              <w:t>三曼</w:t>
            </w:r>
            <w:r>
              <w:rPr>
                <w:spacing w:val="8"/>
                <w:sz w:val="24"/>
              </w:rPr>
              <w:t>[</w:t>
            </w:r>
            <w:r>
              <w:rPr>
                <w:sz w:val="24"/>
              </w:rPr>
              <w:t>多</w:t>
            </w:r>
            <w:r>
              <w:rPr>
                <w:spacing w:val="8"/>
                <w:sz w:val="24"/>
              </w:rPr>
              <w:t>*</w:t>
            </w:r>
            <w:r>
              <w:rPr>
                <w:sz w:val="24"/>
              </w:rPr>
              <w:t>頁</w:t>
            </w:r>
            <w:r>
              <w:rPr>
                <w:spacing w:val="8"/>
                <w:sz w:val="24"/>
              </w:rPr>
              <w:t>]</w:t>
            </w:r>
            <w:r>
              <w:rPr>
                <w:sz w:val="24"/>
              </w:rPr>
              <w:t>毗昙末泥</w:t>
              <w:tab/>
              <w:t>莫诃迦哩也钵喇底瑟侘钵泥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佗丑迦切)</w:t>
              <w:tab/>
            </w:r>
            <w:r>
              <w:rPr>
                <w:spacing w:val="-17"/>
                <w:sz w:val="24"/>
              </w:rPr>
              <w:t>萨</w:t>
            </w:r>
            <w:r>
              <w:rPr>
                <w:sz w:val="24"/>
              </w:rPr>
              <w:t>婆頞他娑弹泥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頞乌割切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苏钵喇底脯囇</w:t>
              <w:tab/>
              <w:t>痾耶娜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娜乃可切)</w:t>
              <w:tab/>
              <w:t>达摩多</w:t>
              <w:tab/>
              <w:t>摩诃毗俱比谛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比婢必</w:t>
            </w:r>
          </w:p>
          <w:p>
            <w:pPr>
              <w:pStyle w:val="TableParagraph"/>
              <w:tabs>
                <w:tab w:pos="936" w:val="left" w:leader="none"/>
                <w:tab w:pos="2265" w:val="left" w:leader="none"/>
                <w:tab w:pos="3707" w:val="left" w:leader="none"/>
                <w:tab w:pos="7199" w:val="left" w:leader="none"/>
                <w:tab w:pos="9858" w:val="left" w:leader="none"/>
              </w:tabs>
              <w:spacing w:line="362" w:lineRule="auto" w:before="1"/>
              <w:ind w:left="327" w:right="419"/>
              <w:rPr>
                <w:sz w:val="24"/>
              </w:rPr>
            </w:pPr>
            <w:r>
              <w:rPr>
                <w:sz w:val="24"/>
              </w:rPr>
              <w:t>切)</w:t>
              <w:tab/>
              <w:t>莫诃迷咄噜邬波僧呬羝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邬乌古切。呬香器切。羝了兮切)</w:t>
              <w:tab/>
              <w:t>莫诃颉唎使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颉户结切)</w:t>
              <w:tab/>
              <w:t>苏</w:t>
            </w:r>
            <w:r>
              <w:rPr>
                <w:spacing w:val="-17"/>
                <w:sz w:val="24"/>
              </w:rPr>
              <w:t>僧</w:t>
            </w:r>
            <w:r>
              <w:rPr>
                <w:sz w:val="24"/>
              </w:rPr>
              <w:t>近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入声</w:t>
            </w:r>
            <w:r>
              <w:rPr>
                <w:spacing w:val="8"/>
                <w:sz w:val="24"/>
              </w:rPr>
              <w:t>)</w:t>
            </w:r>
            <w:r>
              <w:rPr>
                <w:sz w:val="24"/>
              </w:rPr>
              <w:t>哩呬羝</w:t>
              <w:tab/>
              <w:t>三曼多颇他</w:t>
              <w:tab/>
              <w:t>阿奴波喇泥莎诃</w:t>
            </w:r>
            <w:r>
              <w:rPr>
                <w:spacing w:val="8"/>
                <w:sz w:val="24"/>
              </w:rPr>
              <w:t>(</w:t>
            </w:r>
            <w:r>
              <w:rPr>
                <w:sz w:val="24"/>
              </w:rPr>
              <w:t>七遍讫。一拜起同声叹云)</w:t>
            </w:r>
          </w:p>
          <w:p>
            <w:pPr>
              <w:pStyle w:val="TableParagraph"/>
              <w:tabs>
                <w:tab w:pos="2970" w:val="left" w:leader="none"/>
              </w:tabs>
              <w:spacing w:line="460" w:lineRule="atLeast" w:before="8"/>
              <w:ind w:left="808" w:right="6105"/>
              <w:rPr>
                <w:sz w:val="24"/>
              </w:rPr>
            </w:pPr>
            <w:r>
              <w:rPr>
                <w:sz w:val="24"/>
              </w:rPr>
              <w:t>佛面犹如净满月</w:t>
              <w:tab/>
              <w:t>亦如千日放光</w:t>
            </w:r>
            <w:r>
              <w:rPr>
                <w:spacing w:val="-15"/>
                <w:sz w:val="24"/>
              </w:rPr>
              <w:t>明</w:t>
            </w:r>
            <w:r>
              <w:rPr>
                <w:sz w:val="24"/>
              </w:rPr>
              <w:t>目净修广若青莲</w:t>
              <w:tab/>
              <w:t>齿白齐密犹珂</w:t>
            </w:r>
            <w:r>
              <w:rPr>
                <w:spacing w:val="-15"/>
                <w:sz w:val="24"/>
              </w:rPr>
              <w:t>雪</w:t>
            </w:r>
          </w:p>
        </w:tc>
      </w:tr>
    </w:tbl>
    <w:p>
      <w:pPr>
        <w:spacing w:after="0" w:line="460" w:lineRule="atLeast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4"/>
        <w:ind w:right="6243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佛德无边如大海   无限妙宝积其中智慧德水镇常盈   百千胜定咸充满足下轮相皆严饰   毂网千辐悉齐平手足缦网遍庄严   犹如鹅王相具足佛身光耀等金山   清净殊特无伦匹亦如妙高功德满   故我稽首佛山王相好如空不可测   逾于千日放光明皆如焰幻不思议 故我稽首心无著</w:t>
      </w:r>
    </w:p>
    <w:p>
      <w:pPr>
        <w:pStyle w:val="BodyText"/>
        <w:spacing w:before="158"/>
      </w:pPr>
      <w:r>
        <w:rPr/>
        <w:t>(赞已当陈述意。须合掌恭敬。令众平声三唱云)</w:t>
      </w:r>
    </w:p>
    <w:p>
      <w:pPr>
        <w:pStyle w:val="BodyText"/>
        <w:spacing w:before="10"/>
        <w:ind w:left="0"/>
      </w:pPr>
    </w:p>
    <w:p>
      <w:pPr>
        <w:pStyle w:val="BodyText"/>
        <w:spacing w:line="362" w:lineRule="auto" w:before="0"/>
        <w:ind w:left="449" w:right="348" w:firstLine="480"/>
      </w:pPr>
      <w:r>
        <w:rPr/>
        <w:t>南无宝华琉璃佛。南无大乘金光明经。南无第一威德成就众事大功德天(如是三称已。次处奉供养。专想面对。后陈辞句。余时除去。饮食并净洁如法。复持散掷等语。但云香华至同圆种智而止。便即礼佛)</w:t>
      </w:r>
    </w:p>
    <w:p>
      <w:pPr>
        <w:pStyle w:val="BodyText"/>
        <w:spacing w:line="362" w:lineRule="auto" w:before="161"/>
        <w:ind w:left="449" w:right="477" w:firstLine="480"/>
      </w:pPr>
      <w:r>
        <w:rPr/>
        <w:t>今我道场敷设供养。然种种灯。烧种种香。奉种种饮食。净洁如法。恭持奉供诸佛世尊。大乘经典。菩萨贤圣一切三宝。又复别具香华饮食。奉献功德大天大辩。四王梵释。天龙八部圣 众。复持饮食散掷余方。施诸神等。惟愿三宝天仙。怜愍于我及诸众生。受此供养。以金光明力及诸佛威神。于一念间显现十方一切佛刹。如云遍满如雨普洽。广作佛事等熏众生。发菩提心同</w:t>
      </w:r>
    </w:p>
    <w:p>
      <w:pPr>
        <w:pStyle w:val="BodyText"/>
        <w:spacing w:line="362" w:lineRule="auto"/>
        <w:ind w:left="449" w:right="348"/>
      </w:pPr>
      <w:r>
        <w:rPr/>
        <w:t>圆种智(此亦应随意所陈。未必专诵此语。作是语已。当持饮食至道场外净处。布散四方。先作是言)</w:t>
      </w:r>
    </w:p>
    <w:p>
      <w:pPr>
        <w:pStyle w:val="BodyText"/>
        <w:spacing w:line="362" w:lineRule="auto" w:before="160"/>
        <w:ind w:left="449" w:right="477" w:firstLine="480"/>
      </w:pPr>
      <w:r>
        <w:rPr/>
        <w:t>我今依教供养大乘三宝及吉祥大天。持此种种饮食。散洒诸方遍施诸神。愿诸神明威权自 在。一念普集各受法食。充足无乏身力勇锐。守护坚强知我所求。愿当相与回此福利普润含生。</w:t>
      </w:r>
    </w:p>
    <w:p>
      <w:pPr>
        <w:pStyle w:val="BodyText"/>
        <w:spacing w:line="362" w:lineRule="auto"/>
        <w:ind w:left="449" w:right="348"/>
      </w:pPr>
      <w:r>
        <w:rPr/>
        <w:t>果报自然常受胜乐(作是咒愿竟。即便以食散掷四方。想无量鬼神悉来受食。尔时或诵前咒。或但云南无室利摩诃天女。以食尽为度。散洒毕回道场礼佛)</w:t>
      </w:r>
    </w:p>
    <w:p>
      <w:pPr>
        <w:pStyle w:val="BodyText"/>
        <w:spacing w:line="487" w:lineRule="auto" w:before="160"/>
        <w:ind w:right="7204"/>
      </w:pPr>
      <w:r>
        <w:rPr>
          <w:spacing w:val="-2"/>
        </w:rPr>
        <w:t>一心顶礼本师释迦牟尼佛。</w:t>
      </w:r>
      <w:r>
        <w:rPr/>
        <w:t>一心顶礼东方阿閦佛。</w:t>
      </w:r>
    </w:p>
    <w:p>
      <w:pPr>
        <w:pStyle w:val="BodyText"/>
        <w:spacing w:line="487" w:lineRule="auto" w:before="17"/>
        <w:ind w:right="7444"/>
      </w:pPr>
      <w:r>
        <w:rPr/>
        <w:t>一心顶礼南方宝相佛。 </w:t>
      </w:r>
      <w:r>
        <w:rPr>
          <w:spacing w:val="-2"/>
        </w:rPr>
        <w:t>一心顶礼西方无量寿佛。一心顶礼北方微妙声佛。</w:t>
      </w:r>
      <w:r>
        <w:rPr/>
        <w:t>一心顶礼宝华琉璃佛。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一心顶礼宝胜佛。</w:t>
      </w:r>
    </w:p>
    <w:p>
      <w:pPr>
        <w:pStyle w:val="BodyText"/>
        <w:spacing w:before="10"/>
        <w:ind w:left="0"/>
      </w:pPr>
    </w:p>
    <w:p>
      <w:pPr>
        <w:pStyle w:val="BodyText"/>
        <w:spacing w:line="487" w:lineRule="auto" w:before="0"/>
        <w:ind w:right="6724"/>
      </w:pPr>
      <w:r>
        <w:rPr>
          <w:spacing w:val="-1"/>
        </w:rPr>
        <w:t>一心顶礼无垢炽宝光明王相佛。</w:t>
      </w:r>
      <w:r>
        <w:rPr/>
        <w:t>一心顶礼金焰光明佛。</w:t>
      </w:r>
    </w:p>
    <w:p>
      <w:pPr>
        <w:pStyle w:val="BodyText"/>
        <w:spacing w:line="487" w:lineRule="auto"/>
        <w:ind w:right="7204"/>
      </w:pPr>
      <w:r>
        <w:rPr>
          <w:spacing w:val="-2"/>
        </w:rPr>
        <w:t>一心顶礼金百光明照藏佛。</w:t>
      </w:r>
      <w:r>
        <w:rPr/>
        <w:t>一心顶礼金山宝盖佛。</w:t>
      </w:r>
    </w:p>
    <w:p>
      <w:pPr>
        <w:pStyle w:val="BodyText"/>
        <w:spacing w:line="487" w:lineRule="auto"/>
        <w:ind w:right="7444"/>
      </w:pPr>
      <w:r>
        <w:rPr>
          <w:spacing w:val="-2"/>
        </w:rPr>
        <w:t>一心顶礼金华焰光相佛。</w:t>
      </w:r>
      <w:r>
        <w:rPr/>
        <w:t>一心顶礼大炬佛。</w:t>
      </w:r>
    </w:p>
    <w:p>
      <w:pPr>
        <w:pStyle w:val="BodyText"/>
        <w:spacing w:before="17"/>
      </w:pPr>
      <w:r>
        <w:rPr/>
        <w:t>一心顶礼宝相佛。</w:t>
      </w:r>
    </w:p>
    <w:p>
      <w:pPr>
        <w:pStyle w:val="BodyText"/>
        <w:spacing w:before="9"/>
        <w:ind w:left="0"/>
      </w:pPr>
    </w:p>
    <w:p>
      <w:pPr>
        <w:pStyle w:val="BodyText"/>
        <w:spacing w:line="487" w:lineRule="auto"/>
        <w:ind w:right="5282"/>
      </w:pPr>
      <w:r>
        <w:rPr/>
        <w:t>一心顶礼尽金光明经中及十方三世一切诸佛。一心顶礼大乘金光明海十二部经(三礼)</w:t>
      </w:r>
    </w:p>
    <w:p>
      <w:pPr>
        <w:pStyle w:val="BodyText"/>
        <w:spacing w:line="487" w:lineRule="auto"/>
        <w:ind w:right="6964"/>
      </w:pPr>
      <w:r>
        <w:rPr/>
        <w:t>一心顶礼信相菩萨摩诃萨。 </w:t>
      </w:r>
      <w:r>
        <w:rPr>
          <w:spacing w:val="-2"/>
        </w:rPr>
        <w:t>一心顶礼观世音菩萨摩诃萨。一心顶礼大势至菩萨摩诃萨。一心顶礼金光明菩萨摩诃萨。</w:t>
      </w:r>
      <w:r>
        <w:rPr/>
        <w:t>一心顶礼金藏菩萨摩诃萨。 一心顶礼常悲菩萨摩诃萨。 一心顶礼法上菩萨摩诃萨。</w:t>
      </w:r>
    </w:p>
    <w:p>
      <w:pPr>
        <w:pStyle w:val="BodyText"/>
        <w:spacing w:line="487" w:lineRule="auto" w:before="3"/>
        <w:ind w:right="4561"/>
      </w:pPr>
      <w:r>
        <w:rPr/>
        <w:t>一心顶礼尽金光明经内及十方三世一切菩萨摩诃萨。一心顶礼舍利弗等声闻缘觉贤圣僧。</w:t>
      </w:r>
    </w:p>
    <w:p>
      <w:pPr>
        <w:pStyle w:val="BodyText"/>
      </w:pPr>
      <w:r>
        <w:rPr/>
        <w:t>普为法界一切众生。悉愿断除三障。归命忏悔(一拜运想逆顺十心)</w:t>
      </w:r>
    </w:p>
    <w:p>
      <w:pPr>
        <w:pStyle w:val="BodyText"/>
        <w:spacing w:before="0"/>
        <w:ind w:left="0"/>
        <w:rPr>
          <w:sz w:val="26"/>
        </w:rPr>
      </w:pPr>
    </w:p>
    <w:p>
      <w:pPr>
        <w:pStyle w:val="BodyText"/>
        <w:spacing w:line="362" w:lineRule="auto" w:before="0"/>
        <w:ind w:left="449" w:right="461" w:firstLine="480"/>
        <w:jc w:val="both"/>
      </w:pPr>
      <w:r>
        <w:rPr/>
        <w:t>我比丘(某甲)归命顶礼现在十方一切诸佛。已得阿耨多罗三藐三菩提者。转妙法轮。持照法轮。雨大法雨。击大法鼓。吹大法螺。建大法幢。秉大法炬。为欲利益安乐诸众生故。常行法施诱进群迷。令得大果证常乐故。如是等诸佛世尊以身语意。稽首归诚。至心礼敬彼诸世尊。以真实慧以真实眼。真实证明真实平等。悉知悉见一切众生善恶之业。我从无始生死以来。随恶流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9"/>
        <w:ind w:left="449" w:right="477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转。共诸众生造业障罪。为贪嗔痴之所缠缚。未识佛时。未识法时。未识僧时。未识善恶。由身语意造无间罪。恶心出佛身血。诽谤正法。破和合僧。杀阿罗汉。杀害父母。身三语四意三种 行。造十恶业。自作教他。见作随喜。于诸善人横生毁谤。斗秤欺诳以伪为真。不净饮食施与一切。于六道中所有父母。更相恼害。或盗窣堵波物。四方僧物。现前僧物。自在而用。世尊法律不乐奉行。师长教示不相随顺。见行声闻独觉大乘行者。喜生骂辱。令诸行人心生悔恼。见有胜己便怀嫉妒。法施财施常生悭惜。无明所覆邪见惑心。不修善因令恶增长。于诸佛所而起诽谤。法说非法。非法说法。如是众罪佛以真实慧真实眼。真实证明。真实平等悉知悉见。我今归命对诸佛前。皆悉发露不敢覆藏。未作之罪更不复作。已作之罪今皆忏悔。所作业障应堕恶道地狱旁生饿鬼之中。阿苏罗众及八难处。愿我此生所有业障皆得消灭。所有恶报未来不受。亦如过去诸大菩萨修菩提行。所有业障悉已忏悔。我之业障今亦忏悔。皆悉发露不敢覆藏。已作之罪愿得除灭。未来之恶更不敢造。亦如未来诸大菩萨修菩提行。所有业障悉已忏悔。我之业障今亦忏悔。皆悉发露不敢覆藏。已作之罪愿得除灭。未来之恶更不敢造。亦如现在十方世界诸大菩萨修菩提行。所有业障悉已忏悔。我之业障今亦忏悔。皆悉发露不敢覆藏。已作之罪愿得除灭。未来之恶更不敢造(忏悔已归命礼三宝)</w:t>
      </w:r>
    </w:p>
    <w:p>
      <w:pPr>
        <w:pStyle w:val="BodyText"/>
        <w:spacing w:line="362" w:lineRule="auto" w:before="156"/>
        <w:ind w:left="449" w:right="461" w:firstLine="480"/>
      </w:pPr>
      <w:r>
        <w:rPr/>
        <w:t>我比丘(某甲)归命顶礼十方一切诸佛世尊。初成正觉未转法轮。欲舍应身入涅槃者。我皆顶礼是诸世尊。劝转法轮请久住世。度脱安乐一切众生(劝请已归命礼三宝)</w:t>
      </w:r>
    </w:p>
    <w:p>
      <w:pPr>
        <w:pStyle w:val="BodyText"/>
        <w:spacing w:line="362" w:lineRule="auto" w:before="160"/>
        <w:ind w:left="449" w:right="461" w:firstLine="480"/>
      </w:pPr>
      <w:r>
        <w:rPr/>
        <w:t>我比丘(某甲)归命顶礼十方一切诸佛世尊。我今随喜一切众生三业所修施戒心慧。二乘菩萨贤圣善根。十方诸佛证妙菩提法。施一切所有功德。我皆至诚随喜赞叹(随喜已归命礼三宝)</w:t>
      </w:r>
    </w:p>
    <w:p>
      <w:pPr>
        <w:pStyle w:val="BodyText"/>
        <w:spacing w:line="362" w:lineRule="auto" w:before="161"/>
        <w:ind w:left="449" w:right="348" w:firstLine="480"/>
      </w:pPr>
      <w:r>
        <w:rPr/>
        <w:t>我比丘(某甲)归命顶礼十方一切诸佛世尊。愿作证知。我从无始至于今日。三业所修一切诸善。施戒善慧。乃至忏悔劝请随喜。摄取现前。回施法界一切众生。同证菩提如诸佛等(回向已归命礼三宝)</w:t>
      </w:r>
    </w:p>
    <w:p>
      <w:pPr>
        <w:pStyle w:val="BodyText"/>
        <w:spacing w:line="362" w:lineRule="auto" w:before="161"/>
        <w:ind w:left="449" w:right="461" w:firstLine="480"/>
      </w:pPr>
      <w:r>
        <w:rPr/>
        <w:t>我比丘(某甲)归命顶礼十方一切诸佛世尊。证我微诚现前所愿。愿诸天八部增长威神。常来护持我此国土。风祥雨顺谷果丰登。圣帝仁王慈临无际。群臣官属常守尊荣。万姓四民永安富 乐。佛法檀越父母师僧。历世冤亲法界含识。咸生正信发菩提心。六度齐修二严等备。复愿我等众圣冥加。常值大乘及善知识开我佛慧。愿行现前荷负流通。三世佛法诱化一切。然无尽灯普会众生同归秘藏(发愿已归命礼三宝)</w:t>
      </w:r>
    </w:p>
    <w:p>
      <w:pPr>
        <w:pStyle w:val="BodyText"/>
        <w:spacing w:line="362" w:lineRule="auto" w:before="161"/>
        <w:ind w:left="449" w:right="461" w:firstLine="480"/>
        <w:jc w:val="both"/>
      </w:pPr>
      <w:r>
        <w:rPr/>
        <w:t>南无佛。南无法。南无僧。南无本师释迦牟尼佛。南无四方四佛。南无宝华琉璃佛。南无大乘金光明经(三称)南无信相菩萨。南无金光明菩萨。南无金藏菩萨。南无常悲菩萨。南无法上菩萨南无第一威德成就众事大功德天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487" w:lineRule="auto" w:before="83"/>
        <w:ind w:right="5763"/>
      </w:pPr>
      <w:r>
        <w:rPr/>
        <w:pict>
          <v:line style="position:absolute;mso-position-horizontal-relative:page;mso-position-vertical-relative:paragraph;z-index:251665408" from="574.012451pt,.006641pt" to="574.012451pt,176.329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6432" from="35.006748pt,.006641pt" to="35.006748pt,176.32992pt" stroked="true" strokeweight=".80090pt" strokecolor="#000000">
            <v:stroke dashstyle="solid"/>
            <w10:wrap type="none"/>
          </v:line>
        </w:pict>
      </w:r>
      <w:r>
        <w:rPr/>
        <w:t>自归于佛。当愿众生体解大道发无上心。自归于法。当愿众生深入经藏智慧如海。</w:t>
      </w:r>
    </w:p>
    <w:p>
      <w:pPr>
        <w:pStyle w:val="BodyText"/>
      </w:pPr>
      <w:r>
        <w:rPr/>
        <w:t>自归于僧。当愿众生统理大众一切无碍。和南圣众。</w:t>
      </w: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8"/>
        </w:rPr>
      </w:pPr>
    </w:p>
    <w:p>
      <w:pPr>
        <w:pStyle w:val="BodyText"/>
        <w:spacing w:line="324" w:lineRule="auto" w:before="66"/>
        <w:ind w:left="873" w:right="2215"/>
      </w:pPr>
      <w:r>
        <w:rPr/>
        <w:pict>
          <v:shape style="position:absolute;margin-left:62.637798pt;margin-top:10.49451pt;width:3.25pt;height:3.25pt;mso-position-horizontal-relative:page;mso-position-vertical-relative:paragraph;z-index:251667456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09pt;width:3.25pt;height:3.25pt;mso-position-horizontal-relative:page;mso-position-vertical-relative:paragraph;z-index:251668480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上一部：乾隆大藏经·此土著述·请观世音菩萨消伏毒害陀罗尼三昧仪一卷</w:t>
        </w:r>
      </w:hyperlink>
      <w:hyperlink r:id="rId6">
        <w:r>
          <w:rPr>
            <w:color w:val="878787"/>
          </w:rPr>
          <w:t>下一部：乾隆大藏经·此土著述·法智遗编观心二百问一卷</w:t>
        </w:r>
      </w:hyperlink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57432pt;width:539.050pt;height:22.45pt;mso-position-horizontal-relative:page;mso-position-vertical-relative:paragraph;z-index:-251652096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3203" w:right="3201"/>
                    <w:jc w:val="center"/>
                  </w:pPr>
                  <w:r>
                    <w:rPr>
                      <w:color w:val="DDDDDD"/>
                    </w:rPr>
                    <w:t>乾隆大藏经·此土著述·金光明最胜忏仪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16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9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69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4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2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29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574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85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930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1576.htm" TargetMode="External"/><Relationship Id="rId6" Type="http://schemas.openxmlformats.org/officeDocument/2006/relationships/hyperlink" Target="http://qldzj.com/htmljw/1578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2020-04-24T06:36:38Z</dcterms:created>
  <dcterms:modified xsi:type="dcterms:W3CDTF">2020-04-24T06:36:38Z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2020-04-24T00:00:00Z</vt:filetime>
  </property>
</Properties>
</file>